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CB86A" w14:textId="77777777" w:rsidR="00176C02" w:rsidRDefault="00176C02" w:rsidP="00176C02">
      <w:pPr>
        <w:rPr>
          <w:noProof/>
        </w:rPr>
      </w:pPr>
      <w:r w:rsidRPr="00076F2C">
        <w:rPr>
          <w:rFonts w:eastAsiaTheme="minorEastAsia" w:cstheme="minorBidi"/>
          <w:sz w:val="22"/>
          <w:szCs w:val="22"/>
          <w:highlight w:val="yellow"/>
          <w:lang w:eastAsia="zh-CN"/>
        </w:rPr>
        <w:t xml:space="preserve">Name </w:t>
      </w:r>
      <w:r w:rsidRPr="00076F2C">
        <w:rPr>
          <w:rFonts w:eastAsiaTheme="minorEastAsia" w:cstheme="minorBidi"/>
          <w:sz w:val="22"/>
          <w:szCs w:val="22"/>
          <w:highlight w:val="yellow"/>
          <w:lang w:eastAsia="zh-CN"/>
        </w:rPr>
        <w:br/>
        <w:t>Firmenname</w:t>
      </w:r>
      <w:r>
        <w:rPr>
          <w:rFonts w:eastAsiaTheme="minorEastAsia" w:cstheme="minorBidi"/>
          <w:sz w:val="22"/>
          <w:szCs w:val="22"/>
          <w:highlight w:val="yellow"/>
          <w:lang w:eastAsia="zh-CN"/>
        </w:rPr>
        <w:t xml:space="preserve"> BKV</w:t>
      </w:r>
      <w:r w:rsidRPr="00076F2C">
        <w:rPr>
          <w:rFonts w:eastAsiaTheme="minorEastAsia" w:cstheme="minorBidi"/>
          <w:sz w:val="22"/>
          <w:szCs w:val="22"/>
          <w:highlight w:val="yellow"/>
          <w:lang w:eastAsia="zh-CN"/>
        </w:rPr>
        <w:br/>
        <w:t>Empfängeradresse</w:t>
      </w:r>
      <w:r w:rsidRPr="00076F2C">
        <w:rPr>
          <w:rFonts w:eastAsiaTheme="minorEastAsia" w:cstheme="minorBidi"/>
          <w:sz w:val="22"/>
          <w:szCs w:val="22"/>
          <w:highlight w:val="yellow"/>
          <w:lang w:eastAsia="zh-CN"/>
        </w:rPr>
        <w:br/>
      </w:r>
      <w:r w:rsidRPr="00076F2C">
        <w:rPr>
          <w:rFonts w:eastAsiaTheme="minorEastAsia" w:cstheme="minorBidi"/>
          <w:sz w:val="22"/>
          <w:szCs w:val="22"/>
          <w:highlight w:val="yellow"/>
          <w:lang w:eastAsia="zh-CN"/>
        </w:rPr>
        <w:br/>
      </w:r>
      <w:r w:rsidRPr="00076F2C">
        <w:rPr>
          <w:rFonts w:eastAsiaTheme="minorEastAsia" w:cstheme="minorBidi"/>
          <w:sz w:val="22"/>
          <w:szCs w:val="22"/>
          <w:highlight w:val="yellow"/>
          <w:lang w:eastAsia="zh-CN"/>
        </w:rPr>
        <w:br/>
        <w:t xml:space="preserve">Name </w:t>
      </w:r>
      <w:r w:rsidRPr="00076F2C">
        <w:rPr>
          <w:rFonts w:eastAsiaTheme="minorEastAsia" w:cstheme="minorBidi"/>
          <w:sz w:val="22"/>
          <w:szCs w:val="22"/>
          <w:highlight w:val="yellow"/>
          <w:lang w:eastAsia="zh-CN"/>
        </w:rPr>
        <w:br/>
        <w:t xml:space="preserve">Firmenname des </w:t>
      </w:r>
      <w:r>
        <w:rPr>
          <w:rFonts w:eastAsiaTheme="minorEastAsia" w:cstheme="minorBidi"/>
          <w:sz w:val="22"/>
          <w:szCs w:val="22"/>
          <w:highlight w:val="yellow"/>
          <w:lang w:eastAsia="zh-CN"/>
        </w:rPr>
        <w:t>A</w:t>
      </w:r>
      <w:r w:rsidRPr="00076F2C">
        <w:rPr>
          <w:rFonts w:eastAsiaTheme="minorEastAsia" w:cstheme="minorBidi"/>
          <w:sz w:val="22"/>
          <w:szCs w:val="22"/>
          <w:highlight w:val="yellow"/>
          <w:lang w:eastAsia="zh-CN"/>
        </w:rPr>
        <w:t>NB</w:t>
      </w:r>
      <w:r w:rsidRPr="00076F2C">
        <w:rPr>
          <w:rFonts w:eastAsiaTheme="minorEastAsia" w:cstheme="minorBidi"/>
          <w:sz w:val="22"/>
          <w:szCs w:val="22"/>
          <w:highlight w:val="yellow"/>
          <w:lang w:eastAsia="zh-CN"/>
        </w:rPr>
        <w:br/>
        <w:t>Senderadresse</w:t>
      </w:r>
      <w:r>
        <w:rPr>
          <w:noProof/>
        </w:rPr>
        <w:t xml:space="preserve"> </w:t>
      </w:r>
    </w:p>
    <w:p w14:paraId="4B6B8AAE" w14:textId="77777777" w:rsidR="00176C02" w:rsidRDefault="00176C02" w:rsidP="00176C02">
      <w:pPr>
        <w:rPr>
          <w:noProof/>
        </w:rPr>
      </w:pPr>
    </w:p>
    <w:p w14:paraId="77B41CAF" w14:textId="77777777" w:rsidR="00176C02" w:rsidRDefault="00176C02" w:rsidP="00176C02">
      <w:pPr>
        <w:rPr>
          <w:noProof/>
        </w:rPr>
      </w:pPr>
    </w:p>
    <w:sdt>
      <w:sdtPr>
        <w:rPr>
          <w:vanish/>
          <w:color w:val="000000" w:themeColor="text1"/>
        </w:rPr>
        <w:id w:val="989905137"/>
      </w:sdtPr>
      <w:sdtEndPr>
        <w:rPr>
          <w:rStyle w:val="Platzhaltertext"/>
        </w:rPr>
      </w:sdtEndPr>
      <w:sdtContent>
        <w:p w14:paraId="53BD5FDB" w14:textId="77777777" w:rsidR="00176C02" w:rsidRPr="00076F2C" w:rsidRDefault="00176C02" w:rsidP="00176C02">
          <w:pPr>
            <w:pStyle w:val="Dachzeile"/>
            <w:rPr>
              <w:color w:val="000000" w:themeColor="text1"/>
            </w:rPr>
          </w:pPr>
          <w:r w:rsidRPr="00076F2C">
            <w:rPr>
              <w:vanish/>
              <w:color w:val="000000" w:themeColor="text1"/>
            </w:rPr>
            <w:t>BDEW-</w:t>
          </w:r>
          <w:r w:rsidRPr="00076F2C">
            <w:rPr>
              <w:color w:val="000000" w:themeColor="text1"/>
            </w:rPr>
            <w:t>Übergangslösung zum gesicherten Einstieg in der Redispatch 2.0 zum 1. Oktober 2021</w:t>
          </w:r>
        </w:p>
      </w:sdtContent>
    </w:sdt>
    <w:p w14:paraId="23133F2F" w14:textId="77777777" w:rsidR="00176C02" w:rsidRDefault="00176C02" w:rsidP="00176C02">
      <w:pPr>
        <w:rPr>
          <w:noProof/>
        </w:rPr>
      </w:pPr>
    </w:p>
    <w:p w14:paraId="346BB3C2" w14:textId="77777777" w:rsidR="00176C02" w:rsidRDefault="00176C02" w:rsidP="00176C02">
      <w:pPr>
        <w:rPr>
          <w:noProof/>
        </w:rPr>
      </w:pPr>
    </w:p>
    <w:p w14:paraId="22DBF078" w14:textId="77777777" w:rsidR="00176C02" w:rsidRPr="00800215" w:rsidRDefault="00176C02" w:rsidP="00176C02">
      <w:pPr>
        <w:spacing w:after="200" w:line="300" w:lineRule="auto"/>
        <w:rPr>
          <w:bCs/>
        </w:rPr>
      </w:pPr>
      <w:r w:rsidRPr="00076F2C">
        <w:rPr>
          <w:rFonts w:eastAsiaTheme="minorHAnsi" w:cstheme="minorHAnsi"/>
          <w:noProof/>
          <w:sz w:val="22"/>
          <w:szCs w:val="22"/>
          <w:highlight w:val="yellow"/>
        </w:rPr>
        <mc:AlternateContent>
          <mc:Choice Requires="wps">
            <w:drawing>
              <wp:anchor distT="360045" distB="0" distL="114300" distR="114300" simplePos="0" relativeHeight="251659264" behindDoc="0" locked="1" layoutInCell="1" allowOverlap="0" wp14:anchorId="2E3F1D09" wp14:editId="4649A6AE">
                <wp:simplePos x="0" y="0"/>
                <wp:positionH relativeFrom="margin">
                  <wp:posOffset>-5715</wp:posOffset>
                </wp:positionH>
                <wp:positionV relativeFrom="page">
                  <wp:posOffset>508000</wp:posOffset>
                </wp:positionV>
                <wp:extent cx="6051550" cy="1054100"/>
                <wp:effectExtent l="0" t="0" r="6350" b="12700"/>
                <wp:wrapTopAndBottom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727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75"/>
                            </w:tblGrid>
                            <w:tr w:rsidR="00176C02" w14:paraId="5500C709" w14:textId="77777777" w:rsidTr="00FC458E">
                              <w:trPr>
                                <w:trHeight w:hRule="exact" w:val="1004"/>
                              </w:trPr>
                              <w:tc>
                                <w:tcPr>
                                  <w:tcW w:w="7275" w:type="dxa"/>
                                  <w:vAlign w:val="bottom"/>
                                </w:tcPr>
                                <w:p w14:paraId="7DF25701" w14:textId="1B38675A" w:rsidR="00176C02" w:rsidRDefault="00176C02" w:rsidP="005E7B19">
                                  <w:pPr>
                                    <w:spacing w:before="330"/>
                                  </w:pPr>
                                </w:p>
                              </w:tc>
                            </w:tr>
                            <w:tr w:rsidR="00176C02" w14:paraId="5497C6BD" w14:textId="77777777" w:rsidTr="00914D29">
                              <w:trPr>
                                <w:trHeight w:val="407"/>
                                <w:hidden/>
                              </w:trPr>
                              <w:tc>
                                <w:tcPr>
                                  <w:tcW w:w="7275" w:type="dxa"/>
                                </w:tcPr>
                                <w:p w14:paraId="19E07FE9" w14:textId="77777777" w:rsidR="00176C02" w:rsidRPr="00BB2624" w:rsidRDefault="00176C02" w:rsidP="00720C98">
                                  <w:pPr>
                                    <w:pStyle w:val="Titelzeile"/>
                                    <w:rPr>
                                      <w:rStyle w:val="Platzhaltertext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B02A3C" w14:textId="77777777" w:rsidR="00176C02" w:rsidRDefault="00176C02" w:rsidP="00176C0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F1D0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45pt;margin-top:40pt;width:476.5pt;height:83pt;z-index:251659264;visibility:visible;mso-wrap-style:square;mso-width-percent:0;mso-height-percent:0;mso-wrap-distance-left:9pt;mso-wrap-distance-top:28.35pt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" o:allowoverlap="f" filled="f" stroked="f">
                <v:textbox inset="0,0,0,0">
                  <w:txbxContent>
                    <w:tbl>
                      <w:tblPr>
                        <w:tblOverlap w:val="never"/>
                        <w:tblW w:w="727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75"/>
                      </w:tblGrid>
                      <w:tr w:rsidR="00176C02" w14:paraId="5500C709" w14:textId="77777777" w:rsidTr="00FC458E">
                        <w:trPr>
                          <w:trHeight w:hRule="exact" w:val="1004"/>
                        </w:trPr>
                        <w:tc>
                          <w:tcPr>
                            <w:tcW w:w="7275" w:type="dxa"/>
                            <w:vAlign w:val="bottom"/>
                          </w:tcPr>
                          <w:p w14:paraId="7DF25701" w14:textId="1B38675A" w:rsidR="00176C02" w:rsidRDefault="00176C02" w:rsidP="005E7B19">
                            <w:pPr>
                              <w:spacing w:before="330"/>
                            </w:pPr>
                          </w:p>
                        </w:tc>
                      </w:tr>
                      <w:tr w:rsidR="00176C02" w14:paraId="5497C6BD" w14:textId="77777777" w:rsidTr="00914D29">
                        <w:trPr>
                          <w:trHeight w:val="407"/>
                          <w:hidden/>
                        </w:trPr>
                        <w:tc>
                          <w:tcPr>
                            <w:tcW w:w="7275" w:type="dxa"/>
                          </w:tcPr>
                          <w:p w14:paraId="19E07FE9" w14:textId="77777777" w:rsidR="00176C02" w:rsidRPr="00BB2624" w:rsidRDefault="00176C02" w:rsidP="00720C98">
                            <w:pPr>
                              <w:pStyle w:val="Titelzeile"/>
                              <w:rPr>
                                <w:rStyle w:val="Platzhaltertext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14:paraId="5DB02A3C" w14:textId="77777777" w:rsidR="00176C02" w:rsidRDefault="00176C02" w:rsidP="00176C02"/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Pr="00076F2C">
        <w:rPr>
          <w:rFonts w:eastAsiaTheme="minorHAnsi" w:cstheme="minorHAnsi"/>
          <w:sz w:val="22"/>
          <w:szCs w:val="22"/>
          <w:highlight w:val="yellow"/>
        </w:rPr>
        <w:t>Sehr geehrte Damen und Herren</w:t>
      </w:r>
      <w:r w:rsidRPr="00076F2C">
        <w:rPr>
          <w:rFonts w:eastAsiaTheme="minorHAnsi" w:cstheme="minorHAnsi"/>
          <w:sz w:val="22"/>
          <w:szCs w:val="22"/>
        </w:rPr>
        <w:t>,</w:t>
      </w:r>
      <w:r>
        <w:rPr>
          <w:bCs/>
        </w:rPr>
        <w:t xml:space="preserve">  </w:t>
      </w:r>
    </w:p>
    <w:p w14:paraId="6AA50102" w14:textId="77777777" w:rsidR="00176C02" w:rsidRDefault="00176C02" w:rsidP="00176C02">
      <w:pPr>
        <w:pStyle w:val="StandardWeb"/>
        <w:spacing w:before="0" w:beforeAutospacing="0" w:after="200" w:afterAutospacing="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wie Sie wissen gelten </w:t>
      </w:r>
      <w:r w:rsidRPr="00076F2C">
        <w:rPr>
          <w:rFonts w:asciiTheme="minorHAnsi" w:hAnsiTheme="minorHAnsi" w:cstheme="minorHAnsi"/>
        </w:rPr>
        <w:t xml:space="preserve">ab dem 1. Oktober 2021 neue gesetzliche Vorgaben für </w:t>
      </w:r>
      <w:r>
        <w:rPr>
          <w:rFonts w:asciiTheme="minorHAnsi" w:hAnsiTheme="minorHAnsi" w:cstheme="minorHAnsi"/>
        </w:rPr>
        <w:t>den Redispatch und den Umgang mit</w:t>
      </w:r>
      <w:r w:rsidRPr="00076F2C">
        <w:rPr>
          <w:rFonts w:asciiTheme="minorHAnsi" w:hAnsiTheme="minorHAnsi" w:cstheme="minorHAnsi"/>
        </w:rPr>
        <w:t xml:space="preserve"> Netzengpässen. </w:t>
      </w:r>
      <w:r>
        <w:rPr>
          <w:rFonts w:asciiTheme="minorHAnsi" w:hAnsiTheme="minorHAnsi" w:cstheme="minorHAnsi"/>
        </w:rPr>
        <w:t>F</w:t>
      </w:r>
      <w:r w:rsidRPr="00327C15">
        <w:rPr>
          <w:rFonts w:asciiTheme="minorHAnsi" w:hAnsiTheme="minorHAnsi" w:cstheme="minorHAnsi"/>
        </w:rPr>
        <w:t xml:space="preserve">ür den sog. Redispatch 2.0 </w:t>
      </w:r>
      <w:r>
        <w:rPr>
          <w:rFonts w:asciiTheme="minorHAnsi" w:hAnsiTheme="minorHAnsi" w:cstheme="minorHAnsi"/>
          <w:bCs/>
        </w:rPr>
        <w:t xml:space="preserve">legte </w:t>
      </w:r>
      <w:r>
        <w:rPr>
          <w:rFonts w:asciiTheme="minorHAnsi" w:hAnsiTheme="minorHAnsi" w:cstheme="minorHAnsi"/>
        </w:rPr>
        <w:t>d</w:t>
      </w:r>
      <w:r w:rsidRPr="00A44CF3">
        <w:rPr>
          <w:rFonts w:asciiTheme="minorHAnsi" w:hAnsiTheme="minorHAnsi" w:cstheme="minorHAnsi"/>
        </w:rPr>
        <w:t xml:space="preserve">er </w:t>
      </w:r>
      <w:r>
        <w:rPr>
          <w:rFonts w:asciiTheme="minorHAnsi" w:hAnsiTheme="minorHAnsi" w:cstheme="minorHAnsi"/>
        </w:rPr>
        <w:t>Bundesverband der Energie- und Wasserwirtschaft (</w:t>
      </w:r>
      <w:r w:rsidRPr="00A44CF3">
        <w:rPr>
          <w:rFonts w:asciiTheme="minorHAnsi" w:hAnsiTheme="minorHAnsi" w:cstheme="minorHAnsi"/>
        </w:rPr>
        <w:t>BDEW</w:t>
      </w:r>
      <w:r>
        <w:rPr>
          <w:rFonts w:asciiTheme="minorHAnsi" w:hAnsiTheme="minorHAnsi" w:cstheme="minorHAnsi"/>
        </w:rPr>
        <w:t>)</w:t>
      </w:r>
      <w:r w:rsidRPr="00A44CF3">
        <w:rPr>
          <w:rFonts w:asciiTheme="minorHAnsi" w:hAnsiTheme="minorHAnsi" w:cstheme="minorHAnsi"/>
        </w:rPr>
        <w:t xml:space="preserve"> im Mai letzten Jahres </w:t>
      </w:r>
      <w:r>
        <w:rPr>
          <w:rFonts w:asciiTheme="minorHAnsi" w:hAnsiTheme="minorHAnsi" w:cstheme="minorHAnsi"/>
        </w:rPr>
        <w:t xml:space="preserve">erfolgreich </w:t>
      </w:r>
      <w:r w:rsidRPr="00A44CF3">
        <w:rPr>
          <w:rFonts w:asciiTheme="minorHAnsi" w:hAnsiTheme="minorHAnsi" w:cstheme="minorHAnsi"/>
        </w:rPr>
        <w:t xml:space="preserve">eine umfassende </w:t>
      </w:r>
      <w:hyperlink r:id="rId8" w:history="1">
        <w:r w:rsidRPr="00A44CF3">
          <w:rPr>
            <w:rStyle w:val="Hyperlink"/>
            <w:rFonts w:asciiTheme="minorHAnsi" w:hAnsiTheme="minorHAnsi" w:cstheme="minorHAnsi"/>
          </w:rPr>
          <w:t>Branchenlösung</w:t>
        </w:r>
      </w:hyperlink>
      <w:r w:rsidRPr="00A44C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vor, auf der </w:t>
      </w:r>
      <w:r w:rsidRPr="00A44CF3">
        <w:rPr>
          <w:rFonts w:asciiTheme="minorHAnsi" w:hAnsiTheme="minorHAnsi" w:cstheme="minorHAnsi"/>
        </w:rPr>
        <w:t xml:space="preserve">die </w:t>
      </w:r>
      <w:r>
        <w:rPr>
          <w:rFonts w:asciiTheme="minorHAnsi" w:hAnsiTheme="minorHAnsi" w:cstheme="minorHAnsi"/>
        </w:rPr>
        <w:t>Bundesnetzagentur (</w:t>
      </w:r>
      <w:r w:rsidRPr="00A44CF3">
        <w:rPr>
          <w:rFonts w:asciiTheme="minorHAnsi" w:hAnsiTheme="minorHAnsi" w:cstheme="minorHAnsi"/>
        </w:rPr>
        <w:t>BNetzA</w:t>
      </w:r>
      <w:r>
        <w:rPr>
          <w:rFonts w:asciiTheme="minorHAnsi" w:hAnsiTheme="minorHAnsi" w:cstheme="minorHAnsi"/>
        </w:rPr>
        <w:t>)</w:t>
      </w:r>
      <w:r w:rsidRPr="00A44C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Festlegungen zu den neuen </w:t>
      </w:r>
      <w:r w:rsidRPr="00A44CF3">
        <w:rPr>
          <w:rFonts w:asciiTheme="minorHAnsi" w:hAnsiTheme="minorHAnsi" w:cstheme="minorHAnsi"/>
        </w:rPr>
        <w:t>Prozesse</w:t>
      </w:r>
      <w:r>
        <w:rPr>
          <w:rFonts w:asciiTheme="minorHAnsi" w:hAnsiTheme="minorHAnsi" w:cstheme="minorHAnsi"/>
        </w:rPr>
        <w:t>n</w:t>
      </w:r>
      <w:r w:rsidRPr="00A44CF3">
        <w:rPr>
          <w:rFonts w:asciiTheme="minorHAnsi" w:hAnsiTheme="minorHAnsi" w:cstheme="minorHAnsi"/>
        </w:rPr>
        <w:t xml:space="preserve"> für den Datenaustausch, die Bilanzierung und die Netzbetreiberkoordinierung </w:t>
      </w:r>
      <w:r>
        <w:rPr>
          <w:rFonts w:asciiTheme="minorHAnsi" w:hAnsiTheme="minorHAnsi" w:cstheme="minorHAnsi"/>
        </w:rPr>
        <w:t>basieren</w:t>
      </w:r>
      <w:r w:rsidRPr="00A44CF3">
        <w:rPr>
          <w:rFonts w:asciiTheme="minorHAnsi" w:hAnsiTheme="minorHAnsi" w:cstheme="minorHAnsi"/>
        </w:rPr>
        <w:t>.</w:t>
      </w:r>
    </w:p>
    <w:p w14:paraId="5724ACA0" w14:textId="77777777" w:rsidR="00176C02" w:rsidRPr="005617E4" w:rsidRDefault="00176C02" w:rsidP="00176C02">
      <w:pPr>
        <w:pStyle w:val="StandardWeb"/>
        <w:spacing w:before="0" w:beforeAutospacing="0" w:after="200" w:afterAutospacing="0" w:line="300" w:lineRule="auto"/>
        <w:rPr>
          <w:rFonts w:asciiTheme="minorHAnsi" w:hAnsiTheme="minorHAnsi" w:cstheme="minorHAnsi"/>
          <w:b/>
        </w:rPr>
      </w:pPr>
      <w:r w:rsidRPr="005617E4">
        <w:rPr>
          <w:rFonts w:asciiTheme="minorHAnsi" w:hAnsiTheme="minorHAnsi" w:cstheme="minorHAnsi"/>
          <w:b/>
        </w:rPr>
        <w:t xml:space="preserve">Bei der Umsetzung dieser Vorgaben in den Unternehmen ist es nun </w:t>
      </w:r>
      <w:r>
        <w:rPr>
          <w:rFonts w:asciiTheme="minorHAnsi" w:hAnsiTheme="minorHAnsi" w:cstheme="minorHAnsi"/>
          <w:b/>
        </w:rPr>
        <w:t xml:space="preserve">von Anlagen- bis zu Netzbetreibern gleichermaßen </w:t>
      </w:r>
      <w:r w:rsidRPr="005617E4">
        <w:rPr>
          <w:rFonts w:asciiTheme="minorHAnsi" w:hAnsiTheme="minorHAnsi" w:cstheme="minorHAnsi"/>
          <w:b/>
        </w:rPr>
        <w:t>zu Verzögerungen gekommen, so dass die Implementierung der Vorgaben noch nicht vollumfänglich bis zum 1. Oktober 2021 abgeschlossen sein wird.</w:t>
      </w:r>
    </w:p>
    <w:p w14:paraId="34FF5C7A" w14:textId="77777777" w:rsidR="00176C02" w:rsidRPr="00076F2C" w:rsidRDefault="00176C02" w:rsidP="00176C02">
      <w:pPr>
        <w:pStyle w:val="StandardWeb"/>
        <w:spacing w:before="0" w:beforeAutospacing="0" w:after="200" w:afterAutospacing="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Besonders betroffen ist der bilanzielle Ausgleich zwischen den </w:t>
      </w:r>
      <w:r w:rsidRPr="00327C15">
        <w:rPr>
          <w:rFonts w:asciiTheme="minorHAnsi" w:hAnsiTheme="minorHAnsi" w:cstheme="minorHAnsi"/>
        </w:rPr>
        <w:t>Prozessbeteiligten</w:t>
      </w:r>
      <w:r>
        <w:rPr>
          <w:rFonts w:asciiTheme="minorHAnsi" w:hAnsiTheme="minorHAnsi" w:cstheme="minorHAnsi"/>
        </w:rPr>
        <w:t>, wobei di</w:t>
      </w:r>
      <w:r w:rsidRPr="00A44CF3">
        <w:rPr>
          <w:rFonts w:cstheme="minorHAnsi"/>
        </w:rPr>
        <w:t xml:space="preserve">e erfolgreiche Umsetzung der festgelegten Datenaustauschprozesse gemäß den Festlegungen </w:t>
      </w:r>
      <w:hyperlink r:id="rId9" w:history="1">
        <w:r w:rsidRPr="00A44CF3">
          <w:rPr>
            <w:rStyle w:val="Hyperlink"/>
            <w:rFonts w:cstheme="minorHAnsi"/>
          </w:rPr>
          <w:t>BK6-20-059</w:t>
        </w:r>
      </w:hyperlink>
      <w:r w:rsidRPr="00A44CF3">
        <w:rPr>
          <w:rFonts w:cstheme="minorHAnsi"/>
        </w:rPr>
        <w:t xml:space="preserve"> und </w:t>
      </w:r>
      <w:hyperlink r:id="rId10" w:history="1">
        <w:r w:rsidRPr="00A44CF3">
          <w:rPr>
            <w:rStyle w:val="Hyperlink"/>
            <w:rFonts w:cstheme="minorHAnsi"/>
          </w:rPr>
          <w:t>BK6-20-061</w:t>
        </w:r>
      </w:hyperlink>
      <w:r w:rsidRPr="00A44CF3">
        <w:rPr>
          <w:rFonts w:cstheme="minorHAnsi"/>
        </w:rPr>
        <w:t xml:space="preserve"> Voraussetzung für die Abstimmung des bilanziellen Ausgleichs zwischen den Prozessbeteiligten</w:t>
      </w:r>
      <w:r w:rsidRPr="008D3287">
        <w:rPr>
          <w:rFonts w:asciiTheme="minorHAnsi" w:hAnsiTheme="minorHAnsi" w:cstheme="minorHAnsi"/>
        </w:rPr>
        <w:t xml:space="preserve"> </w:t>
      </w:r>
      <w:r w:rsidRPr="00215C5E">
        <w:rPr>
          <w:rFonts w:asciiTheme="minorHAnsi" w:hAnsiTheme="minorHAnsi" w:cstheme="minorHAnsi"/>
        </w:rPr>
        <w:t>ist</w:t>
      </w:r>
      <w:r w:rsidRPr="00A44CF3">
        <w:rPr>
          <w:rFonts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0C71F0">
        <w:rPr>
          <w:rFonts w:asciiTheme="minorHAnsi" w:hAnsiTheme="minorHAnsi" w:cstheme="minorHAnsi"/>
        </w:rPr>
        <w:t xml:space="preserve">Insbesondere ein koordinierter Übergang der Verantwortung für die Beschaffung des bilanziellen Ausgleichs vom Bilanzkreisverantwortlichen des Lieferanten der betroffenen Anlage (gegenwärtige Verantwortlichkeit) an den anfordernden Netzbetreiber erscheint zum 1. Oktober 2021 </w:t>
      </w:r>
      <w:r w:rsidRPr="00AD69BD">
        <w:rPr>
          <w:rFonts w:asciiTheme="minorHAnsi" w:hAnsiTheme="minorHAnsi" w:cstheme="minorHAnsi"/>
        </w:rPr>
        <w:t>teilweise praktisch nicht umsetzbar.</w:t>
      </w:r>
      <w:r w:rsidRPr="000C71F0">
        <w:rPr>
          <w:rFonts w:asciiTheme="minorHAnsi" w:hAnsiTheme="minorHAnsi" w:cstheme="minorHAnsi"/>
        </w:rPr>
        <w:t xml:space="preserve"> </w:t>
      </w:r>
    </w:p>
    <w:p w14:paraId="438B92CE" w14:textId="77777777" w:rsidR="00176C02" w:rsidRDefault="00176C02" w:rsidP="00176C02">
      <w:pPr>
        <w:pStyle w:val="StandardWeb"/>
        <w:spacing w:before="0" w:beforeAutospacing="0" w:after="200" w:afterAutospacing="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 daraus resultierenden Risiken zu begegnen, hat der </w:t>
      </w:r>
      <w:r w:rsidRPr="00076F2C">
        <w:rPr>
          <w:rFonts w:asciiTheme="minorHAnsi" w:hAnsiTheme="minorHAnsi" w:cstheme="minorHAnsi"/>
        </w:rPr>
        <w:t xml:space="preserve">BDEW </w:t>
      </w:r>
      <w:r>
        <w:rPr>
          <w:rFonts w:asciiTheme="minorHAnsi" w:hAnsiTheme="minorHAnsi" w:cstheme="minorHAnsi"/>
        </w:rPr>
        <w:t xml:space="preserve">in Abstimmung mit der BNetzA </w:t>
      </w:r>
      <w:r w:rsidRPr="00076F2C">
        <w:rPr>
          <w:rFonts w:asciiTheme="minorHAnsi" w:hAnsiTheme="minorHAnsi" w:cstheme="minorHAnsi"/>
        </w:rPr>
        <w:t xml:space="preserve">eine branchenweite </w:t>
      </w:r>
      <w:r w:rsidRPr="005617E4">
        <w:rPr>
          <w:rFonts w:asciiTheme="minorHAnsi" w:hAnsiTheme="minorHAnsi" w:cstheme="minorHAnsi"/>
          <w:b/>
        </w:rPr>
        <w:t>Übergangslösung für die Bilanzkreisbewirtschaftung</w:t>
      </w:r>
      <w:r w:rsidRPr="000C71F0">
        <w:rPr>
          <w:rFonts w:asciiTheme="minorHAnsi" w:hAnsiTheme="minorHAnsi" w:cstheme="minorHAnsi"/>
        </w:rPr>
        <w:t xml:space="preserve"> </w:t>
      </w:r>
      <w:r w:rsidRPr="00076F2C">
        <w:rPr>
          <w:rFonts w:asciiTheme="minorHAnsi" w:hAnsiTheme="minorHAnsi" w:cstheme="minorHAnsi"/>
        </w:rPr>
        <w:t xml:space="preserve">erarbeitet, die </w:t>
      </w:r>
      <w:r w:rsidRPr="000C71F0">
        <w:rPr>
          <w:rFonts w:asciiTheme="minorHAnsi" w:hAnsiTheme="minorHAnsi" w:cstheme="minorHAnsi"/>
        </w:rPr>
        <w:t>einen gesicherten Einstieg in das neue Redispatchregime zum 1. Oktober 2021 ermöglichen</w:t>
      </w:r>
      <w:r>
        <w:rPr>
          <w:rFonts w:asciiTheme="minorHAnsi" w:hAnsiTheme="minorHAnsi" w:cstheme="minorHAnsi"/>
        </w:rPr>
        <w:t xml:space="preserve"> soll. </w:t>
      </w:r>
      <w:r w:rsidRPr="00AD69BD">
        <w:rPr>
          <w:rFonts w:asciiTheme="minorHAnsi" w:hAnsiTheme="minorHAnsi" w:cstheme="minorHAnsi"/>
        </w:rPr>
        <w:t>Diese</w:t>
      </w:r>
      <w:r>
        <w:rPr>
          <w:rFonts w:asciiTheme="minorHAnsi" w:hAnsiTheme="minorHAnsi" w:cstheme="minorHAnsi"/>
        </w:rPr>
        <w:t xml:space="preserve"> </w:t>
      </w:r>
      <w:r w:rsidRPr="00AD69BD">
        <w:rPr>
          <w:rFonts w:asciiTheme="minorHAnsi" w:hAnsiTheme="minorHAnsi" w:cstheme="minorHAnsi"/>
        </w:rPr>
        <w:t>Übergangslösung</w:t>
      </w:r>
      <w:r>
        <w:rPr>
          <w:rFonts w:asciiTheme="minorHAnsi" w:hAnsiTheme="minorHAnsi" w:cstheme="minorHAnsi"/>
        </w:rPr>
        <w:t xml:space="preserve"> </w:t>
      </w:r>
      <w:r w:rsidRPr="00AD69BD">
        <w:rPr>
          <w:rFonts w:asciiTheme="minorHAnsi" w:hAnsiTheme="minorHAnsi" w:cstheme="minorHAnsi"/>
        </w:rPr>
        <w:t>stellt</w:t>
      </w:r>
      <w:r>
        <w:rPr>
          <w:rFonts w:asciiTheme="minorHAnsi" w:hAnsiTheme="minorHAnsi" w:cstheme="minorHAnsi"/>
        </w:rPr>
        <w:t xml:space="preserve"> </w:t>
      </w:r>
      <w:r w:rsidRPr="00AD69BD">
        <w:rPr>
          <w:rFonts w:asciiTheme="minorHAnsi" w:hAnsiTheme="minorHAnsi" w:cstheme="minorHAnsi"/>
        </w:rPr>
        <w:t>ausdrücklich</w:t>
      </w:r>
      <w:r>
        <w:rPr>
          <w:rFonts w:asciiTheme="minorHAnsi" w:hAnsiTheme="minorHAnsi" w:cstheme="minorHAnsi"/>
        </w:rPr>
        <w:t xml:space="preserve"> </w:t>
      </w:r>
      <w:r w:rsidRPr="00AD69BD">
        <w:rPr>
          <w:rFonts w:asciiTheme="minorHAnsi" w:hAnsiTheme="minorHAnsi" w:cstheme="minorHAnsi"/>
        </w:rPr>
        <w:t>keine vom Gesetz abweichend</w:t>
      </w:r>
      <w:r>
        <w:rPr>
          <w:rFonts w:asciiTheme="minorHAnsi" w:hAnsiTheme="minorHAnsi" w:cstheme="minorHAnsi"/>
        </w:rPr>
        <w:t>e</w:t>
      </w:r>
      <w:r w:rsidRPr="00AD69BD">
        <w:rPr>
          <w:rFonts w:asciiTheme="minorHAnsi" w:hAnsiTheme="minorHAnsi" w:cstheme="minorHAnsi"/>
        </w:rPr>
        <w:t xml:space="preserve"> Vorgabe dar, sondern</w:t>
      </w:r>
      <w:r>
        <w:rPr>
          <w:rFonts w:asciiTheme="minorHAnsi" w:hAnsiTheme="minorHAnsi" w:cstheme="minorHAnsi"/>
        </w:rPr>
        <w:t xml:space="preserve"> </w:t>
      </w:r>
      <w:r w:rsidRPr="00AD69BD">
        <w:rPr>
          <w:rFonts w:asciiTheme="minorHAnsi" w:hAnsiTheme="minorHAnsi" w:cstheme="minorHAnsi"/>
        </w:rPr>
        <w:t>nur</w:t>
      </w:r>
      <w:r>
        <w:rPr>
          <w:rFonts w:asciiTheme="minorHAnsi" w:hAnsiTheme="minorHAnsi" w:cstheme="minorHAnsi"/>
        </w:rPr>
        <w:t xml:space="preserve"> </w:t>
      </w:r>
      <w:r w:rsidRPr="00AD69BD">
        <w:rPr>
          <w:rFonts w:asciiTheme="minorHAnsi" w:hAnsiTheme="minorHAnsi" w:cstheme="minorHAnsi"/>
        </w:rPr>
        <w:t xml:space="preserve">eine vorweggenommene Verständigung </w:t>
      </w:r>
      <w:r>
        <w:rPr>
          <w:rFonts w:asciiTheme="minorHAnsi" w:hAnsiTheme="minorHAnsi" w:cstheme="minorHAnsi"/>
        </w:rPr>
        <w:t xml:space="preserve">zwischen den Unternehmen </w:t>
      </w:r>
      <w:r w:rsidRPr="00AD69BD">
        <w:rPr>
          <w:rFonts w:asciiTheme="minorHAnsi" w:hAnsiTheme="minorHAnsi" w:cstheme="minorHAnsi"/>
        </w:rPr>
        <w:t>über die Ermittlung des bilanziellen Ausgleichs. Die gesetzlich</w:t>
      </w:r>
      <w:r>
        <w:rPr>
          <w:rFonts w:asciiTheme="minorHAnsi" w:hAnsiTheme="minorHAnsi" w:cstheme="minorHAnsi"/>
        </w:rPr>
        <w:t>en</w:t>
      </w:r>
      <w:r w:rsidRPr="00AD69BD">
        <w:rPr>
          <w:rFonts w:asciiTheme="minorHAnsi" w:hAnsiTheme="minorHAnsi" w:cstheme="minorHAnsi"/>
        </w:rPr>
        <w:t xml:space="preserve"> Anforderungen des Redispatch 2.0 bleiben erhalten</w:t>
      </w:r>
      <w:r>
        <w:rPr>
          <w:rFonts w:asciiTheme="minorHAnsi" w:hAnsiTheme="minorHAnsi" w:cstheme="minorHAnsi"/>
        </w:rPr>
        <w:t xml:space="preserve">. </w:t>
      </w:r>
    </w:p>
    <w:p w14:paraId="5C8BC48C" w14:textId="77777777" w:rsidR="00176C02" w:rsidRPr="005617E4" w:rsidRDefault="00176C02" w:rsidP="00176C02">
      <w:pPr>
        <w:pStyle w:val="StandardWeb"/>
        <w:spacing w:before="0" w:beforeAutospacing="0" w:after="200" w:afterAutospacing="0" w:line="300" w:lineRule="auto"/>
        <w:rPr>
          <w:rFonts w:asciiTheme="minorHAnsi" w:hAnsiTheme="minorHAnsi" w:cstheme="minorHAnsi"/>
          <w:b/>
        </w:rPr>
      </w:pPr>
      <w:r w:rsidRPr="00675075">
        <w:rPr>
          <w:rFonts w:asciiTheme="minorHAnsi" w:hAnsiTheme="minorHAnsi" w:cstheme="minorHAnsi"/>
          <w:b/>
        </w:rPr>
        <w:lastRenderedPageBreak/>
        <w:t>Um diese Übergangslösung</w:t>
      </w:r>
      <w:r w:rsidRPr="005617E4">
        <w:rPr>
          <w:rFonts w:asciiTheme="minorHAnsi" w:hAnsiTheme="minorHAnsi" w:cstheme="minorHAnsi"/>
          <w:b/>
        </w:rPr>
        <w:t xml:space="preserve"> in der Kürze der verbleibenden Zeit sicher umsetzen zu können</w:t>
      </w:r>
      <w:r>
        <w:rPr>
          <w:rFonts w:asciiTheme="minorHAnsi" w:hAnsiTheme="minorHAnsi" w:cstheme="minorHAnsi"/>
          <w:b/>
        </w:rPr>
        <w:t>,</w:t>
      </w:r>
      <w:r w:rsidRPr="005617E4">
        <w:rPr>
          <w:rFonts w:asciiTheme="minorHAnsi" w:hAnsiTheme="minorHAnsi" w:cstheme="minorHAnsi"/>
          <w:b/>
        </w:rPr>
        <w:t xml:space="preserve"> sind wir auf Ihre Unterstützung angewiesen.</w:t>
      </w:r>
    </w:p>
    <w:p w14:paraId="79001548" w14:textId="491696DA" w:rsidR="00176C02" w:rsidRPr="005617E4" w:rsidRDefault="00176C02" w:rsidP="00176C02">
      <w:pPr>
        <w:pStyle w:val="StandardWeb"/>
        <w:spacing w:before="0" w:beforeAutospacing="0" w:after="200" w:afterAutospacing="0" w:line="300" w:lineRule="auto"/>
        <w:rPr>
          <w:rFonts w:asciiTheme="minorHAnsi" w:hAnsiTheme="minorHAnsi" w:cstheme="minorHAnsi"/>
        </w:rPr>
      </w:pPr>
      <w:r w:rsidRPr="005617E4">
        <w:rPr>
          <w:rFonts w:cstheme="minorHAnsi"/>
          <w:b/>
          <w:bCs/>
        </w:rPr>
        <w:t>Hiermit teilen wir Ihnen mit, dass wir die</w:t>
      </w:r>
      <w:r w:rsidRPr="005617E4">
        <w:rPr>
          <w:rFonts w:asciiTheme="minorHAnsi" w:hAnsiTheme="minorHAnsi" w:cstheme="minorHAnsi"/>
          <w:b/>
          <w:bCs/>
        </w:rPr>
        <w:t xml:space="preserve"> Übergangslösung </w:t>
      </w:r>
      <w:r w:rsidRPr="00144DF3">
        <w:rPr>
          <w:rFonts w:asciiTheme="minorHAnsi" w:hAnsiTheme="minorHAnsi" w:cstheme="minorHAnsi"/>
          <w:b/>
          <w:bCs/>
        </w:rPr>
        <w:t xml:space="preserve">für den Redispatch 2.0 ab dem 1. Oktober 2021 </w:t>
      </w:r>
      <w:r>
        <w:rPr>
          <w:rFonts w:asciiTheme="minorHAnsi" w:hAnsiTheme="minorHAnsi" w:cstheme="minorHAnsi"/>
          <w:b/>
          <w:bCs/>
        </w:rPr>
        <w:t xml:space="preserve">gemäß den Beschreibungen in den Anhängen dieses Schreibens </w:t>
      </w:r>
      <w:r w:rsidRPr="005617E4">
        <w:rPr>
          <w:rFonts w:asciiTheme="minorHAnsi" w:hAnsiTheme="minorHAnsi" w:cstheme="minorHAnsi"/>
          <w:b/>
          <w:bCs/>
        </w:rPr>
        <w:t>anwenden werden.</w:t>
      </w:r>
      <w:r>
        <w:rPr>
          <w:rFonts w:asciiTheme="minorHAnsi" w:hAnsiTheme="minorHAnsi" w:cstheme="minorHAnsi"/>
          <w:b/>
          <w:bCs/>
        </w:rPr>
        <w:t xml:space="preserve"> </w:t>
      </w:r>
      <w:r w:rsidRPr="005617E4">
        <w:rPr>
          <w:rFonts w:asciiTheme="minorHAnsi" w:hAnsiTheme="minorHAnsi" w:cstheme="minorHAnsi"/>
        </w:rPr>
        <w:t xml:space="preserve">Im Kern bedeutet dies, dass </w:t>
      </w:r>
      <w:r w:rsidRPr="007E4D5B">
        <w:rPr>
          <w:rFonts w:cstheme="minorHAnsi"/>
        </w:rPr>
        <w:t xml:space="preserve">der bilanzielle Ausgleich für Maßnahmen des Redispatch 2.0 gemäß § 13a Absatz 1a EnWG vorübergehend </w:t>
      </w:r>
      <w:r w:rsidRPr="005617E4">
        <w:rPr>
          <w:rFonts w:cstheme="minorHAnsi"/>
          <w:b/>
          <w:bCs/>
        </w:rPr>
        <w:t>pauschal in Höhe von 0 MWh</w:t>
      </w:r>
      <w:r w:rsidRPr="007E4D5B">
        <w:rPr>
          <w:rFonts w:cstheme="minorHAnsi"/>
        </w:rPr>
        <w:t xml:space="preserve"> </w:t>
      </w:r>
      <w:r w:rsidRPr="005617E4">
        <w:rPr>
          <w:rFonts w:cstheme="minorHAnsi"/>
          <w:b/>
          <w:bCs/>
        </w:rPr>
        <w:t>erfolgt</w:t>
      </w:r>
      <w:r w:rsidRPr="007E4D5B">
        <w:rPr>
          <w:rFonts w:cstheme="minorHAnsi"/>
        </w:rPr>
        <w:t xml:space="preserve"> und bestehende Ansprüche </w:t>
      </w:r>
      <w:r>
        <w:rPr>
          <w:rFonts w:cstheme="minorHAnsi"/>
        </w:rPr>
        <w:t xml:space="preserve">Ihrerseits </w:t>
      </w:r>
      <w:r w:rsidRPr="007E4D5B">
        <w:rPr>
          <w:rFonts w:cstheme="minorHAnsi"/>
        </w:rPr>
        <w:t xml:space="preserve">in Bezug auf Energiemengen </w:t>
      </w:r>
      <w:r>
        <w:rPr>
          <w:rFonts w:cstheme="minorHAnsi"/>
        </w:rPr>
        <w:t xml:space="preserve">durch </w:t>
      </w:r>
      <w:r w:rsidR="001F48BE">
        <w:rPr>
          <w:rFonts w:cstheme="minorHAnsi"/>
        </w:rPr>
        <w:t>uns als</w:t>
      </w:r>
      <w:r>
        <w:rPr>
          <w:rFonts w:cstheme="minorHAnsi"/>
        </w:rPr>
        <w:t xml:space="preserve"> zuständigen Anschluss</w:t>
      </w:r>
      <w:r w:rsidR="001F48BE">
        <w:rPr>
          <w:rFonts w:cstheme="minorHAnsi"/>
        </w:rPr>
        <w:t>n</w:t>
      </w:r>
      <w:r>
        <w:rPr>
          <w:rFonts w:cstheme="minorHAnsi"/>
        </w:rPr>
        <w:t xml:space="preserve">etzbetreiber </w:t>
      </w:r>
      <w:r w:rsidRPr="007E4D5B">
        <w:rPr>
          <w:rFonts w:cstheme="minorHAnsi"/>
        </w:rPr>
        <w:t>finanziell ausgeglichen werden.</w:t>
      </w:r>
      <w:r>
        <w:rPr>
          <w:rFonts w:cstheme="minorHAnsi"/>
        </w:rPr>
        <w:t xml:space="preserve"> </w:t>
      </w:r>
    </w:p>
    <w:p w14:paraId="133D76FA" w14:textId="77777777" w:rsidR="00176C02" w:rsidRDefault="00176C02" w:rsidP="00176C02">
      <w:pPr>
        <w:pStyle w:val="StandardWeb"/>
        <w:spacing w:before="0" w:beforeAutospacing="0" w:after="200" w:afterAutospacing="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Wir bitten Sie deswegen sich auf diesen Vorgang einzustellen und uns die Kenntnisnahme dies Schreibens vorzugsweise per formloser E-Mail an [</w:t>
      </w:r>
      <w:r w:rsidRPr="005617E4">
        <w:rPr>
          <w:rFonts w:asciiTheme="minorHAnsi" w:hAnsiTheme="minorHAnsi" w:cstheme="minorHAnsi"/>
          <w:b/>
          <w:bCs/>
          <w:highlight w:val="yellow"/>
        </w:rPr>
        <w:t>EMAIL</w:t>
      </w:r>
      <w:r>
        <w:rPr>
          <w:rFonts w:asciiTheme="minorHAnsi" w:hAnsiTheme="minorHAnsi" w:cstheme="minorHAnsi"/>
          <w:b/>
          <w:bCs/>
        </w:rPr>
        <w:t>] zu bestätigen.</w:t>
      </w:r>
    </w:p>
    <w:p w14:paraId="380A0633" w14:textId="77777777" w:rsidR="00176C02" w:rsidRDefault="00176C02" w:rsidP="00176C02">
      <w:pPr>
        <w:pStyle w:val="StandardWeb"/>
        <w:spacing w:before="0" w:beforeAutospacing="0" w:after="200" w:afterAutospacing="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Eine detaillierte Beschreibung der Übergangslösung sowie die</w:t>
      </w:r>
      <w:r w:rsidRPr="00C13ED4">
        <w:rPr>
          <w:rFonts w:asciiTheme="minorHAnsi" w:hAnsiTheme="minorHAnsi" w:cstheme="minorHAnsi"/>
        </w:rPr>
        <w:t xml:space="preserve"> Prozesse zur Geltendmachung und Auszahlung der Ansprüche </w:t>
      </w:r>
      <w:r>
        <w:rPr>
          <w:rFonts w:asciiTheme="minorHAnsi" w:hAnsiTheme="minorHAnsi" w:cstheme="minorHAnsi"/>
        </w:rPr>
        <w:t xml:space="preserve">entnehmen Sie bitte den Anhängen </w:t>
      </w:r>
      <w:r w:rsidRPr="00C13ED4">
        <w:rPr>
          <w:rFonts w:asciiTheme="minorHAnsi" w:hAnsiTheme="minorHAnsi" w:cstheme="minorHAnsi"/>
        </w:rPr>
        <w:t>zu diesem Schreiben.</w:t>
      </w:r>
    </w:p>
    <w:p w14:paraId="739CA0E6" w14:textId="77777777" w:rsidR="00176C02" w:rsidRPr="00C13ED4" w:rsidRDefault="00176C02" w:rsidP="00176C02">
      <w:pPr>
        <w:spacing w:after="200" w:line="300" w:lineRule="auto"/>
        <w:rPr>
          <w:bCs/>
          <w:sz w:val="22"/>
          <w:szCs w:val="22"/>
        </w:rPr>
      </w:pPr>
      <w:r w:rsidRPr="00C13ED4">
        <w:rPr>
          <w:rFonts w:eastAsiaTheme="minorHAnsi" w:cstheme="minorHAnsi"/>
          <w:sz w:val="22"/>
          <w:szCs w:val="22"/>
        </w:rPr>
        <w:t>Weitere Informationen zum Thema und zu rechtlichen Pflichten finden Sie in den Festlegungen der Bundesnetzagentur unter</w:t>
      </w:r>
      <w:r w:rsidRPr="00C13ED4">
        <w:rPr>
          <w:bCs/>
          <w:sz w:val="22"/>
          <w:szCs w:val="22"/>
        </w:rPr>
        <w:t xml:space="preserve"> </w:t>
      </w:r>
      <w:hyperlink r:id="rId11" w:history="1">
        <w:r w:rsidRPr="00C13ED4">
          <w:rPr>
            <w:rStyle w:val="Hyperlink"/>
            <w:bCs/>
            <w:sz w:val="22"/>
            <w:szCs w:val="22"/>
          </w:rPr>
          <w:t>www.bundesnetzagentur.de</w:t>
        </w:r>
      </w:hyperlink>
      <w:r w:rsidRPr="00C13ED4">
        <w:rPr>
          <w:bCs/>
          <w:sz w:val="22"/>
          <w:szCs w:val="22"/>
        </w:rPr>
        <w:t xml:space="preserve"> sowie </w:t>
      </w:r>
      <w:r w:rsidRPr="00C13ED4">
        <w:rPr>
          <w:sz w:val="22"/>
          <w:szCs w:val="22"/>
        </w:rPr>
        <w:t xml:space="preserve">auf der BDEW-Homepage zum Redispatch 2.0 unter </w:t>
      </w:r>
      <w:hyperlink r:id="rId12" w:history="1">
        <w:r w:rsidRPr="00C13ED4">
          <w:rPr>
            <w:rStyle w:val="Hyperlink"/>
            <w:sz w:val="22"/>
            <w:szCs w:val="22"/>
          </w:rPr>
          <w:t>www.bdew.de/redispatch</w:t>
        </w:r>
      </w:hyperlink>
      <w:r w:rsidRPr="00C13ED4">
        <w:rPr>
          <w:sz w:val="22"/>
          <w:szCs w:val="22"/>
        </w:rPr>
        <w:t xml:space="preserve">. </w:t>
      </w:r>
    </w:p>
    <w:p w14:paraId="5AD5979B" w14:textId="01AA42F3" w:rsidR="00176C02" w:rsidRDefault="00510668" w:rsidP="00176C02">
      <w:pPr>
        <w:spacing w:after="200" w:line="30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176C02" w:rsidRPr="00C13ED4">
        <w:rPr>
          <w:bCs/>
          <w:sz w:val="22"/>
          <w:szCs w:val="22"/>
        </w:rPr>
        <w:t>ollten Sie Fragen an uns haben, stehen wir Ihnen gerne unter der E-Mail-Adresse [</w:t>
      </w:r>
      <w:r w:rsidR="00176C02" w:rsidRPr="00C13ED4">
        <w:rPr>
          <w:bCs/>
          <w:sz w:val="22"/>
          <w:szCs w:val="22"/>
          <w:highlight w:val="yellow"/>
        </w:rPr>
        <w:t>E-Mail-Adresse</w:t>
      </w:r>
      <w:r w:rsidR="00176C02" w:rsidRPr="00C13ED4">
        <w:rPr>
          <w:bCs/>
          <w:sz w:val="22"/>
          <w:szCs w:val="22"/>
        </w:rPr>
        <w:t>] oder in dringenden Fällen telefonisch unter [</w:t>
      </w:r>
      <w:r w:rsidR="00176C02" w:rsidRPr="00C13ED4">
        <w:rPr>
          <w:bCs/>
          <w:sz w:val="22"/>
          <w:szCs w:val="22"/>
          <w:highlight w:val="yellow"/>
        </w:rPr>
        <w:t>Telefonnummer</w:t>
      </w:r>
      <w:r w:rsidR="00176C02" w:rsidRPr="00C13ED4">
        <w:rPr>
          <w:bCs/>
          <w:sz w:val="22"/>
          <w:szCs w:val="22"/>
        </w:rPr>
        <w:t xml:space="preserve">] als Ansprechpartner zur Verfügung. </w:t>
      </w:r>
    </w:p>
    <w:p w14:paraId="4F25FF7B" w14:textId="77777777" w:rsidR="00176C02" w:rsidRPr="00C13ED4" w:rsidRDefault="00176C02" w:rsidP="00176C02">
      <w:pPr>
        <w:spacing w:line="300" w:lineRule="auto"/>
        <w:rPr>
          <w:bCs/>
          <w:sz w:val="22"/>
          <w:szCs w:val="22"/>
        </w:rPr>
      </w:pPr>
      <w:r w:rsidRPr="00C13ED4">
        <w:rPr>
          <w:bCs/>
          <w:sz w:val="22"/>
          <w:szCs w:val="22"/>
        </w:rPr>
        <w:t xml:space="preserve">Wir </w:t>
      </w:r>
      <w:r>
        <w:rPr>
          <w:bCs/>
          <w:sz w:val="22"/>
          <w:szCs w:val="22"/>
        </w:rPr>
        <w:t xml:space="preserve">bedanken uns bei Ihnen für Ihre Unterstützung in der Angelegenheit und </w:t>
      </w:r>
      <w:r w:rsidRPr="00C13ED4">
        <w:rPr>
          <w:bCs/>
          <w:sz w:val="22"/>
          <w:szCs w:val="22"/>
        </w:rPr>
        <w:t>freuen uns auf eine weiterhin gute Zusammenarbeit.</w:t>
      </w:r>
    </w:p>
    <w:p w14:paraId="7FC6FA48" w14:textId="77777777" w:rsidR="00176C02" w:rsidRPr="00C13ED4" w:rsidRDefault="00176C02" w:rsidP="00176C02">
      <w:pPr>
        <w:spacing w:line="300" w:lineRule="auto"/>
        <w:rPr>
          <w:bCs/>
          <w:sz w:val="22"/>
          <w:szCs w:val="22"/>
        </w:rPr>
      </w:pPr>
    </w:p>
    <w:p w14:paraId="0F7C8BE1" w14:textId="77777777" w:rsidR="00176C02" w:rsidRPr="00C13ED4" w:rsidRDefault="00176C02" w:rsidP="00176C02">
      <w:pPr>
        <w:spacing w:line="300" w:lineRule="auto"/>
        <w:rPr>
          <w:bCs/>
          <w:sz w:val="22"/>
          <w:szCs w:val="22"/>
        </w:rPr>
      </w:pPr>
      <w:r w:rsidRPr="00C13ED4">
        <w:rPr>
          <w:bCs/>
          <w:sz w:val="22"/>
          <w:szCs w:val="22"/>
        </w:rPr>
        <w:t xml:space="preserve">Mit freundlichen Grüßen </w:t>
      </w:r>
    </w:p>
    <w:p w14:paraId="63BC2FDF" w14:textId="380EE39F" w:rsidR="001A5D64" w:rsidRPr="001A5D64" w:rsidRDefault="00176C02" w:rsidP="00176C02">
      <w:r w:rsidRPr="00C13ED4">
        <w:rPr>
          <w:bCs/>
          <w:sz w:val="22"/>
          <w:szCs w:val="22"/>
          <w:highlight w:val="yellow"/>
        </w:rPr>
        <w:t>Ihr/Ihre [Unternehmen]</w:t>
      </w:r>
    </w:p>
    <w:sectPr w:rsidR="001A5D64" w:rsidRPr="001A5D64" w:rsidSect="00176C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6" w:h="16838" w:code="9"/>
      <w:pgMar w:top="1418" w:right="1418" w:bottom="1134" w:left="1418" w:header="771" w:footer="8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A4C34" w14:textId="77777777" w:rsidR="001300DA" w:rsidRDefault="001300DA">
      <w:r>
        <w:separator/>
      </w:r>
    </w:p>
    <w:p w14:paraId="028A241C" w14:textId="77777777" w:rsidR="001300DA" w:rsidRDefault="001300DA"/>
  </w:endnote>
  <w:endnote w:type="continuationSeparator" w:id="0">
    <w:p w14:paraId="4B9E6C77" w14:textId="77777777" w:rsidR="001300DA" w:rsidRDefault="001300DA">
      <w:r>
        <w:continuationSeparator/>
      </w:r>
    </w:p>
    <w:p w14:paraId="17B400CB" w14:textId="77777777" w:rsidR="001300DA" w:rsidRDefault="00130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1CD54" w14:textId="77777777" w:rsidR="001A3133" w:rsidRDefault="001A3133" w:rsidP="00FA057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13ECC6F" w14:textId="77777777" w:rsidR="001A3133" w:rsidRDefault="001A3133" w:rsidP="003F7ECA">
    <w:pPr>
      <w:pStyle w:val="Fuzeile"/>
      <w:ind w:right="360"/>
    </w:pPr>
  </w:p>
  <w:p w14:paraId="01358BA8" w14:textId="77777777" w:rsidR="001A3133" w:rsidRDefault="001A31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3138384"/>
      <w:docPartObj>
        <w:docPartGallery w:val="Page Numbers (Bottom of Page)"/>
        <w:docPartUnique/>
      </w:docPartObj>
    </w:sdtPr>
    <w:sdtEndPr/>
    <w:sdtContent>
      <w:p w14:paraId="7958AFF3" w14:textId="0BA5E33B" w:rsidR="00176C02" w:rsidRDefault="00176C02">
        <w:pPr>
          <w:pStyle w:val="Fuzeile"/>
          <w:jc w:val="right"/>
        </w:pPr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von 2</w:t>
        </w:r>
      </w:p>
    </w:sdtContent>
  </w:sdt>
  <w:p w14:paraId="43A6F41C" w14:textId="77777777" w:rsidR="001A3133" w:rsidRPr="00F811BC" w:rsidRDefault="001A3133" w:rsidP="00F811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54C46" w14:textId="77777777" w:rsidR="001300DA" w:rsidRDefault="001300DA">
      <w:r>
        <w:separator/>
      </w:r>
    </w:p>
    <w:p w14:paraId="62EBF9C9" w14:textId="77777777" w:rsidR="001300DA" w:rsidRDefault="001300DA"/>
  </w:footnote>
  <w:footnote w:type="continuationSeparator" w:id="0">
    <w:p w14:paraId="08D147C1" w14:textId="77777777" w:rsidR="001300DA" w:rsidRDefault="001300DA">
      <w:r>
        <w:continuationSeparator/>
      </w:r>
    </w:p>
    <w:p w14:paraId="5FBA6EDC" w14:textId="77777777" w:rsidR="001300DA" w:rsidRDefault="001300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F253E" w14:textId="77777777" w:rsidR="001A3133" w:rsidRDefault="001A3133">
    <w:pPr>
      <w:pStyle w:val="Kopfzeile"/>
    </w:pPr>
  </w:p>
  <w:p w14:paraId="6A24BDE5" w14:textId="77777777" w:rsidR="001A3133" w:rsidRDefault="001A31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442BD" w14:textId="77777777" w:rsidR="001A3133" w:rsidRDefault="001A5D64" w:rsidP="005A000A">
    <w:pPr>
      <w:pStyle w:val="Kopfzeile"/>
    </w:pPr>
    <w:r>
      <w:rPr>
        <w:noProof/>
      </w:rPr>
      <w:drawing>
        <wp:anchor distT="0" distB="0" distL="114300" distR="114300" simplePos="0" relativeHeight="251695104" behindDoc="1" locked="1" layoutInCell="1" allowOverlap="1" wp14:anchorId="4E4B7450" wp14:editId="3FBA0E02">
          <wp:simplePos x="0" y="0"/>
          <wp:positionH relativeFrom="rightMargin">
            <wp:posOffset>-745490</wp:posOffset>
          </wp:positionH>
          <wp:positionV relativeFrom="page">
            <wp:posOffset>720090</wp:posOffset>
          </wp:positionV>
          <wp:extent cx="1202400" cy="630000"/>
          <wp:effectExtent l="0" t="0" r="0" b="0"/>
          <wp:wrapNone/>
          <wp:docPr id="3" name="BDEW-Log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DEW-Logo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133">
      <w:rPr>
        <w:noProof/>
      </w:rPr>
      <mc:AlternateContent>
        <mc:Choice Requires="wps">
          <w:drawing>
            <wp:anchor distT="0" distB="0" distL="114300" distR="114300" simplePos="0" relativeHeight="251640832" behindDoc="1" locked="1" layoutInCell="1" allowOverlap="1" wp14:anchorId="5FB8409C" wp14:editId="3A93915D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4000" cy="1627200"/>
              <wp:effectExtent l="0" t="0" r="0" b="0"/>
              <wp:wrapNone/>
              <wp:docPr id="2" name="Toggle-ENTWUR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4000" cy="162720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B7D4D5" id="Toggle-ENTWURF" o:spid="_x0000_s1026" style="position:absolute;margin-left:0;margin-top:181.45pt;width:209.75pt;height:128.15pt;z-index:-251675648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fillcolor="#c20000 [3214]" stroked="f">
              <v:fill opacity="13107f"/>
              <v:path arrowok="t" o:connecttype="custom" o:connectlocs="2207866,493395;2114634,704637;1870966,533861;1921111,601800;1940055,679021;1865394,794852;1961598,630758;1788134,759954;1490978,622591;1687101,811187;1715331,540544;1426718,954490;1343515,984562;1252139,859078;1317142,685703;1404060,654518;1040788,842001;910782,889150;909668,1144943;730260,1038393;678629,915880;857665,1024286;909668,1144943;595426,1002382;621798,1114500;686058,1224020;1311199,390558;1464606,334499;1875795,271757;1875795,271757;2236096,54574;2438162,140333;2563710,482628;2562967,711320;2664000,758098;2327100,793367;2327100,793367;1711245,1017603;1354287,1234415;1200509,1290474;725060,690530;725060,690530;571653,746218;584654,1514710;322785,1526219;275612,1627200;254439,1337994;254439,1337994;51259,1009064;151921,813043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r w:rsidR="001A3133" w:rsidRPr="00380EA3">
      <w:rPr>
        <w:noProof/>
      </w:rPr>
      <mc:AlternateContent>
        <mc:Choice Requires="wps">
          <w:drawing>
            <wp:anchor distT="0" distB="0" distL="114300" distR="114300" simplePos="0" relativeHeight="251624960" behindDoc="0" locked="1" layoutInCell="1" allowOverlap="1" wp14:anchorId="4A3C7DD1" wp14:editId="0DB39D63">
              <wp:simplePos x="0" y="0"/>
              <wp:positionH relativeFrom="page">
                <wp:posOffset>677545</wp:posOffset>
              </wp:positionH>
              <wp:positionV relativeFrom="page">
                <wp:posOffset>11078210</wp:posOffset>
              </wp:positionV>
              <wp:extent cx="7559675" cy="0"/>
              <wp:effectExtent l="0" t="0" r="0" b="0"/>
              <wp:wrapNone/>
              <wp:docPr id="66" name="Gerader Verbinde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5D2C0C" id="Gerader Verbinder 66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3.35pt,872.3pt" to="648.6pt,8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" strokecolor="#0068af [3205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C9C72" w14:textId="77777777" w:rsidR="001A3133" w:rsidRPr="00F6407C" w:rsidRDefault="001A5D64" w:rsidP="005A000A">
    <w:pPr>
      <w:pStyle w:val="Kopfzeile"/>
      <w:tabs>
        <w:tab w:val="left" w:pos="59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1" layoutInCell="1" allowOverlap="1" wp14:anchorId="3EA98601" wp14:editId="0886A032">
              <wp:simplePos x="0" y="0"/>
              <wp:positionH relativeFrom="margin">
                <wp:align>center</wp:align>
              </wp:positionH>
              <wp:positionV relativeFrom="page">
                <wp:posOffset>2304415</wp:posOffset>
              </wp:positionV>
              <wp:extent cx="2664000" cy="1627200"/>
              <wp:effectExtent l="0" t="0" r="0" b="0"/>
              <wp:wrapNone/>
              <wp:docPr id="4" name="Toggle-ENTWUR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664000" cy="1627200"/>
                      </a:xfrm>
                      <a:custGeom>
                        <a:avLst/>
                        <a:gdLst>
                          <a:gd name="T0" fmla="*/ 5944 w 7172"/>
                          <a:gd name="T1" fmla="*/ 1329 h 4383"/>
                          <a:gd name="T2" fmla="*/ 5693 w 7172"/>
                          <a:gd name="T3" fmla="*/ 1898 h 4383"/>
                          <a:gd name="T4" fmla="*/ 5037 w 7172"/>
                          <a:gd name="T5" fmla="*/ 1438 h 4383"/>
                          <a:gd name="T6" fmla="*/ 5172 w 7172"/>
                          <a:gd name="T7" fmla="*/ 1621 h 4383"/>
                          <a:gd name="T8" fmla="*/ 5223 w 7172"/>
                          <a:gd name="T9" fmla="*/ 1829 h 4383"/>
                          <a:gd name="T10" fmla="*/ 5022 w 7172"/>
                          <a:gd name="T11" fmla="*/ 2141 h 4383"/>
                          <a:gd name="T12" fmla="*/ 5281 w 7172"/>
                          <a:gd name="T13" fmla="*/ 1699 h 4383"/>
                          <a:gd name="T14" fmla="*/ 4814 w 7172"/>
                          <a:gd name="T15" fmla="*/ 2047 h 4383"/>
                          <a:gd name="T16" fmla="*/ 4014 w 7172"/>
                          <a:gd name="T17" fmla="*/ 1677 h 4383"/>
                          <a:gd name="T18" fmla="*/ 4542 w 7172"/>
                          <a:gd name="T19" fmla="*/ 2185 h 4383"/>
                          <a:gd name="T20" fmla="*/ 4618 w 7172"/>
                          <a:gd name="T21" fmla="*/ 1456 h 4383"/>
                          <a:gd name="T22" fmla="*/ 3841 w 7172"/>
                          <a:gd name="T23" fmla="*/ 2571 h 4383"/>
                          <a:gd name="T24" fmla="*/ 3617 w 7172"/>
                          <a:gd name="T25" fmla="*/ 2652 h 4383"/>
                          <a:gd name="T26" fmla="*/ 3371 w 7172"/>
                          <a:gd name="T27" fmla="*/ 2314 h 4383"/>
                          <a:gd name="T28" fmla="*/ 3546 w 7172"/>
                          <a:gd name="T29" fmla="*/ 1847 h 4383"/>
                          <a:gd name="T30" fmla="*/ 3780 w 7172"/>
                          <a:gd name="T31" fmla="*/ 1763 h 4383"/>
                          <a:gd name="T32" fmla="*/ 2802 w 7172"/>
                          <a:gd name="T33" fmla="*/ 2268 h 4383"/>
                          <a:gd name="T34" fmla="*/ 2452 w 7172"/>
                          <a:gd name="T35" fmla="*/ 2395 h 4383"/>
                          <a:gd name="T36" fmla="*/ 2449 w 7172"/>
                          <a:gd name="T37" fmla="*/ 3084 h 4383"/>
                          <a:gd name="T38" fmla="*/ 1966 w 7172"/>
                          <a:gd name="T39" fmla="*/ 2797 h 4383"/>
                          <a:gd name="T40" fmla="*/ 1827 w 7172"/>
                          <a:gd name="T41" fmla="*/ 2467 h 4383"/>
                          <a:gd name="T42" fmla="*/ 2309 w 7172"/>
                          <a:gd name="T43" fmla="*/ 2759 h 4383"/>
                          <a:gd name="T44" fmla="*/ 2449 w 7172"/>
                          <a:gd name="T45" fmla="*/ 3084 h 4383"/>
                          <a:gd name="T46" fmla="*/ 1603 w 7172"/>
                          <a:gd name="T47" fmla="*/ 2700 h 4383"/>
                          <a:gd name="T48" fmla="*/ 1674 w 7172"/>
                          <a:gd name="T49" fmla="*/ 3002 h 4383"/>
                          <a:gd name="T50" fmla="*/ 1847 w 7172"/>
                          <a:gd name="T51" fmla="*/ 3297 h 4383"/>
                          <a:gd name="T52" fmla="*/ 3530 w 7172"/>
                          <a:gd name="T53" fmla="*/ 1052 h 4383"/>
                          <a:gd name="T54" fmla="*/ 3943 w 7172"/>
                          <a:gd name="T55" fmla="*/ 901 h 4383"/>
                          <a:gd name="T56" fmla="*/ 5050 w 7172"/>
                          <a:gd name="T57" fmla="*/ 732 h 4383"/>
                          <a:gd name="T58" fmla="*/ 5050 w 7172"/>
                          <a:gd name="T59" fmla="*/ 732 h 4383"/>
                          <a:gd name="T60" fmla="*/ 6020 w 7172"/>
                          <a:gd name="T61" fmla="*/ 147 h 4383"/>
                          <a:gd name="T62" fmla="*/ 6564 w 7172"/>
                          <a:gd name="T63" fmla="*/ 378 h 4383"/>
                          <a:gd name="T64" fmla="*/ 6902 w 7172"/>
                          <a:gd name="T65" fmla="*/ 1300 h 4383"/>
                          <a:gd name="T66" fmla="*/ 6900 w 7172"/>
                          <a:gd name="T67" fmla="*/ 1916 h 4383"/>
                          <a:gd name="T68" fmla="*/ 7172 w 7172"/>
                          <a:gd name="T69" fmla="*/ 2042 h 4383"/>
                          <a:gd name="T70" fmla="*/ 6265 w 7172"/>
                          <a:gd name="T71" fmla="*/ 2137 h 4383"/>
                          <a:gd name="T72" fmla="*/ 6265 w 7172"/>
                          <a:gd name="T73" fmla="*/ 2137 h 4383"/>
                          <a:gd name="T74" fmla="*/ 4607 w 7172"/>
                          <a:gd name="T75" fmla="*/ 2741 h 4383"/>
                          <a:gd name="T76" fmla="*/ 3646 w 7172"/>
                          <a:gd name="T77" fmla="*/ 3325 h 4383"/>
                          <a:gd name="T78" fmla="*/ 3232 w 7172"/>
                          <a:gd name="T79" fmla="*/ 3476 h 4383"/>
                          <a:gd name="T80" fmla="*/ 1952 w 7172"/>
                          <a:gd name="T81" fmla="*/ 1860 h 4383"/>
                          <a:gd name="T82" fmla="*/ 1952 w 7172"/>
                          <a:gd name="T83" fmla="*/ 1860 h 4383"/>
                          <a:gd name="T84" fmla="*/ 1539 w 7172"/>
                          <a:gd name="T85" fmla="*/ 2010 h 4383"/>
                          <a:gd name="T86" fmla="*/ 1574 w 7172"/>
                          <a:gd name="T87" fmla="*/ 4080 h 4383"/>
                          <a:gd name="T88" fmla="*/ 869 w 7172"/>
                          <a:gd name="T89" fmla="*/ 4111 h 4383"/>
                          <a:gd name="T90" fmla="*/ 742 w 7172"/>
                          <a:gd name="T91" fmla="*/ 4383 h 4383"/>
                          <a:gd name="T92" fmla="*/ 685 w 7172"/>
                          <a:gd name="T93" fmla="*/ 3604 h 4383"/>
                          <a:gd name="T94" fmla="*/ 685 w 7172"/>
                          <a:gd name="T95" fmla="*/ 3604 h 4383"/>
                          <a:gd name="T96" fmla="*/ 138 w 7172"/>
                          <a:gd name="T97" fmla="*/ 2718 h 4383"/>
                          <a:gd name="T98" fmla="*/ 409 w 7172"/>
                          <a:gd name="T99" fmla="*/ 2190 h 43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7172" h="4383">
                            <a:moveTo>
                              <a:pt x="5916" y="1133"/>
                            </a:moveTo>
                            <a:lnTo>
                              <a:pt x="5621" y="1240"/>
                            </a:lnTo>
                            <a:lnTo>
                              <a:pt x="5687" y="1420"/>
                            </a:lnTo>
                            <a:lnTo>
                              <a:pt x="5944" y="1329"/>
                            </a:lnTo>
                            <a:lnTo>
                              <a:pt x="5990" y="1456"/>
                            </a:lnTo>
                            <a:lnTo>
                              <a:pt x="5733" y="1550"/>
                            </a:lnTo>
                            <a:lnTo>
                              <a:pt x="5840" y="1844"/>
                            </a:lnTo>
                            <a:lnTo>
                              <a:pt x="5693" y="1898"/>
                            </a:lnTo>
                            <a:lnTo>
                              <a:pt x="5423" y="1164"/>
                            </a:lnTo>
                            <a:lnTo>
                              <a:pt x="5881" y="996"/>
                            </a:lnTo>
                            <a:lnTo>
                              <a:pt x="5916" y="1133"/>
                            </a:lnTo>
                            <a:close/>
                            <a:moveTo>
                              <a:pt x="5037" y="1438"/>
                            </a:moveTo>
                            <a:cubicBezTo>
                              <a:pt x="4994" y="1453"/>
                              <a:pt x="4961" y="1468"/>
                              <a:pt x="4948" y="1471"/>
                            </a:cubicBezTo>
                            <a:lnTo>
                              <a:pt x="5027" y="1687"/>
                            </a:lnTo>
                            <a:lnTo>
                              <a:pt x="5101" y="1661"/>
                            </a:lnTo>
                            <a:cubicBezTo>
                              <a:pt x="5131" y="1651"/>
                              <a:pt x="5154" y="1638"/>
                              <a:pt x="5172" y="1621"/>
                            </a:cubicBezTo>
                            <a:cubicBezTo>
                              <a:pt x="5205" y="1590"/>
                              <a:pt x="5213" y="1542"/>
                              <a:pt x="5192" y="1489"/>
                            </a:cubicBezTo>
                            <a:cubicBezTo>
                              <a:pt x="5177" y="1443"/>
                              <a:pt x="5134" y="1402"/>
                              <a:pt x="5037" y="1438"/>
                            </a:cubicBezTo>
                            <a:moveTo>
                              <a:pt x="5436" y="1999"/>
                            </a:moveTo>
                            <a:lnTo>
                              <a:pt x="5223" y="1829"/>
                            </a:lnTo>
                            <a:cubicBezTo>
                              <a:pt x="5182" y="1799"/>
                              <a:pt x="5169" y="1791"/>
                              <a:pt x="5146" y="1778"/>
                            </a:cubicBezTo>
                            <a:lnTo>
                              <a:pt x="5070" y="1806"/>
                            </a:lnTo>
                            <a:lnTo>
                              <a:pt x="5172" y="2086"/>
                            </a:lnTo>
                            <a:lnTo>
                              <a:pt x="5022" y="2141"/>
                            </a:lnTo>
                            <a:lnTo>
                              <a:pt x="4755" y="1407"/>
                            </a:lnTo>
                            <a:cubicBezTo>
                              <a:pt x="4755" y="1407"/>
                              <a:pt x="4890" y="1349"/>
                              <a:pt x="4997" y="1311"/>
                            </a:cubicBezTo>
                            <a:cubicBezTo>
                              <a:pt x="5174" y="1247"/>
                              <a:pt x="5294" y="1288"/>
                              <a:pt x="5347" y="1435"/>
                            </a:cubicBezTo>
                            <a:cubicBezTo>
                              <a:pt x="5378" y="1519"/>
                              <a:pt x="5362" y="1628"/>
                              <a:pt x="5281" y="1699"/>
                            </a:cubicBezTo>
                            <a:cubicBezTo>
                              <a:pt x="5289" y="1705"/>
                              <a:pt x="5312" y="1715"/>
                              <a:pt x="5347" y="1740"/>
                            </a:cubicBezTo>
                            <a:cubicBezTo>
                              <a:pt x="5347" y="1740"/>
                              <a:pt x="5571" y="1895"/>
                              <a:pt x="5611" y="1923"/>
                            </a:cubicBezTo>
                            <a:lnTo>
                              <a:pt x="5436" y="1999"/>
                            </a:lnTo>
                            <a:close/>
                            <a:moveTo>
                              <a:pt x="4814" y="2047"/>
                            </a:moveTo>
                            <a:cubicBezTo>
                              <a:pt x="4814" y="2169"/>
                              <a:pt x="4722" y="2266"/>
                              <a:pt x="4588" y="2314"/>
                            </a:cubicBezTo>
                            <a:cubicBezTo>
                              <a:pt x="4453" y="2365"/>
                              <a:pt x="4321" y="2352"/>
                              <a:pt x="4245" y="2258"/>
                            </a:cubicBezTo>
                            <a:cubicBezTo>
                              <a:pt x="4222" y="2230"/>
                              <a:pt x="4197" y="2180"/>
                              <a:pt x="4184" y="2144"/>
                            </a:cubicBezTo>
                            <a:lnTo>
                              <a:pt x="4014" y="1677"/>
                            </a:lnTo>
                            <a:lnTo>
                              <a:pt x="4166" y="1621"/>
                            </a:lnTo>
                            <a:lnTo>
                              <a:pt x="4339" y="2093"/>
                            </a:lnTo>
                            <a:cubicBezTo>
                              <a:pt x="4349" y="2121"/>
                              <a:pt x="4362" y="2146"/>
                              <a:pt x="4377" y="2164"/>
                            </a:cubicBezTo>
                            <a:cubicBezTo>
                              <a:pt x="4420" y="2210"/>
                              <a:pt x="4481" y="2205"/>
                              <a:pt x="4542" y="2185"/>
                            </a:cubicBezTo>
                            <a:cubicBezTo>
                              <a:pt x="4611" y="2159"/>
                              <a:pt x="4649" y="2116"/>
                              <a:pt x="4654" y="2060"/>
                            </a:cubicBezTo>
                            <a:cubicBezTo>
                              <a:pt x="4654" y="2037"/>
                              <a:pt x="4646" y="2007"/>
                              <a:pt x="4638" y="1981"/>
                            </a:cubicBezTo>
                            <a:lnTo>
                              <a:pt x="4466" y="1511"/>
                            </a:lnTo>
                            <a:lnTo>
                              <a:pt x="4618" y="1456"/>
                            </a:lnTo>
                            <a:lnTo>
                              <a:pt x="4786" y="1918"/>
                            </a:lnTo>
                            <a:cubicBezTo>
                              <a:pt x="4798" y="1953"/>
                              <a:pt x="4814" y="2009"/>
                              <a:pt x="4814" y="2047"/>
                            </a:cubicBezTo>
                            <a:close/>
                            <a:moveTo>
                              <a:pt x="4006" y="2512"/>
                            </a:moveTo>
                            <a:lnTo>
                              <a:pt x="3841" y="2571"/>
                            </a:lnTo>
                            <a:lnTo>
                              <a:pt x="3643" y="2261"/>
                            </a:lnTo>
                            <a:cubicBezTo>
                              <a:pt x="3612" y="2213"/>
                              <a:pt x="3539" y="2083"/>
                              <a:pt x="3539" y="2083"/>
                            </a:cubicBezTo>
                            <a:cubicBezTo>
                              <a:pt x="3539" y="2083"/>
                              <a:pt x="3564" y="2233"/>
                              <a:pt x="3572" y="2289"/>
                            </a:cubicBezTo>
                            <a:lnTo>
                              <a:pt x="3617" y="2652"/>
                            </a:lnTo>
                            <a:lnTo>
                              <a:pt x="3460" y="2710"/>
                            </a:lnTo>
                            <a:lnTo>
                              <a:pt x="2998" y="2050"/>
                            </a:lnTo>
                            <a:lnTo>
                              <a:pt x="3153" y="1984"/>
                            </a:lnTo>
                            <a:lnTo>
                              <a:pt x="3371" y="2314"/>
                            </a:lnTo>
                            <a:cubicBezTo>
                              <a:pt x="3401" y="2365"/>
                              <a:pt x="3455" y="2456"/>
                              <a:pt x="3468" y="2477"/>
                            </a:cubicBezTo>
                            <a:cubicBezTo>
                              <a:pt x="3462" y="2454"/>
                              <a:pt x="3442" y="2350"/>
                              <a:pt x="3435" y="2291"/>
                            </a:cubicBezTo>
                            <a:lnTo>
                              <a:pt x="3386" y="1905"/>
                            </a:lnTo>
                            <a:lnTo>
                              <a:pt x="3546" y="1847"/>
                            </a:lnTo>
                            <a:lnTo>
                              <a:pt x="3757" y="2174"/>
                            </a:lnTo>
                            <a:cubicBezTo>
                              <a:pt x="3788" y="2223"/>
                              <a:pt x="3843" y="2322"/>
                              <a:pt x="3854" y="2340"/>
                            </a:cubicBezTo>
                            <a:cubicBezTo>
                              <a:pt x="3849" y="2319"/>
                              <a:pt x="3831" y="2210"/>
                              <a:pt x="3823" y="2149"/>
                            </a:cubicBezTo>
                            <a:lnTo>
                              <a:pt x="3780" y="1763"/>
                            </a:lnTo>
                            <a:lnTo>
                              <a:pt x="3937" y="1715"/>
                            </a:lnTo>
                            <a:lnTo>
                              <a:pt x="4006" y="2512"/>
                            </a:lnTo>
                            <a:close/>
                            <a:moveTo>
                              <a:pt x="3000" y="2197"/>
                            </a:moveTo>
                            <a:lnTo>
                              <a:pt x="2802" y="2268"/>
                            </a:lnTo>
                            <a:lnTo>
                              <a:pt x="3020" y="2870"/>
                            </a:lnTo>
                            <a:lnTo>
                              <a:pt x="2871" y="2924"/>
                            </a:lnTo>
                            <a:lnTo>
                              <a:pt x="2650" y="2324"/>
                            </a:lnTo>
                            <a:lnTo>
                              <a:pt x="2452" y="2395"/>
                            </a:lnTo>
                            <a:lnTo>
                              <a:pt x="2403" y="2263"/>
                            </a:lnTo>
                            <a:lnTo>
                              <a:pt x="2967" y="2058"/>
                            </a:lnTo>
                            <a:lnTo>
                              <a:pt x="3000" y="2197"/>
                            </a:lnTo>
                            <a:close/>
                            <a:moveTo>
                              <a:pt x="2449" y="3084"/>
                            </a:moveTo>
                            <a:lnTo>
                              <a:pt x="1999" y="2771"/>
                            </a:lnTo>
                            <a:cubicBezTo>
                              <a:pt x="1964" y="2746"/>
                              <a:pt x="1933" y="2715"/>
                              <a:pt x="1933" y="2715"/>
                            </a:cubicBezTo>
                            <a:lnTo>
                              <a:pt x="1928" y="2718"/>
                            </a:lnTo>
                            <a:cubicBezTo>
                              <a:pt x="1928" y="2718"/>
                              <a:pt x="1954" y="2759"/>
                              <a:pt x="1966" y="2797"/>
                            </a:cubicBezTo>
                            <a:lnTo>
                              <a:pt x="2114" y="3201"/>
                            </a:lnTo>
                            <a:lnTo>
                              <a:pt x="1961" y="3254"/>
                            </a:lnTo>
                            <a:lnTo>
                              <a:pt x="1695" y="2522"/>
                            </a:lnTo>
                            <a:lnTo>
                              <a:pt x="1827" y="2467"/>
                            </a:lnTo>
                            <a:lnTo>
                              <a:pt x="2279" y="2781"/>
                            </a:lnTo>
                            <a:cubicBezTo>
                              <a:pt x="2307" y="2804"/>
                              <a:pt x="2350" y="2842"/>
                              <a:pt x="2350" y="2842"/>
                            </a:cubicBezTo>
                            <a:lnTo>
                              <a:pt x="2352" y="2842"/>
                            </a:lnTo>
                            <a:cubicBezTo>
                              <a:pt x="2352" y="2842"/>
                              <a:pt x="2322" y="2789"/>
                              <a:pt x="2309" y="2759"/>
                            </a:cubicBezTo>
                            <a:lnTo>
                              <a:pt x="2159" y="2350"/>
                            </a:lnTo>
                            <a:lnTo>
                              <a:pt x="2309" y="2296"/>
                            </a:lnTo>
                            <a:lnTo>
                              <a:pt x="2576" y="3028"/>
                            </a:lnTo>
                            <a:lnTo>
                              <a:pt x="2449" y="3084"/>
                            </a:lnTo>
                            <a:close/>
                            <a:moveTo>
                              <a:pt x="1382" y="3467"/>
                            </a:moveTo>
                            <a:lnTo>
                              <a:pt x="1115" y="2731"/>
                            </a:lnTo>
                            <a:lnTo>
                              <a:pt x="1570" y="2566"/>
                            </a:lnTo>
                            <a:lnTo>
                              <a:pt x="1603" y="2700"/>
                            </a:lnTo>
                            <a:lnTo>
                              <a:pt x="1309" y="2807"/>
                            </a:lnTo>
                            <a:lnTo>
                              <a:pt x="1369" y="2969"/>
                            </a:lnTo>
                            <a:lnTo>
                              <a:pt x="1626" y="2875"/>
                            </a:lnTo>
                            <a:lnTo>
                              <a:pt x="1674" y="3002"/>
                            </a:lnTo>
                            <a:lnTo>
                              <a:pt x="1415" y="3096"/>
                            </a:lnTo>
                            <a:lnTo>
                              <a:pt x="1484" y="3282"/>
                            </a:lnTo>
                            <a:lnTo>
                              <a:pt x="1801" y="3168"/>
                            </a:lnTo>
                            <a:lnTo>
                              <a:pt x="1847" y="3297"/>
                            </a:lnTo>
                            <a:lnTo>
                              <a:pt x="1382" y="3467"/>
                            </a:lnTo>
                            <a:close/>
                            <a:moveTo>
                              <a:pt x="2985" y="1484"/>
                            </a:moveTo>
                            <a:lnTo>
                              <a:pt x="2910" y="1278"/>
                            </a:lnTo>
                            <a:lnTo>
                              <a:pt x="3530" y="1052"/>
                            </a:lnTo>
                            <a:lnTo>
                              <a:pt x="3604" y="1258"/>
                            </a:lnTo>
                            <a:lnTo>
                              <a:pt x="2985" y="1484"/>
                            </a:lnTo>
                            <a:close/>
                            <a:moveTo>
                              <a:pt x="4018" y="1108"/>
                            </a:moveTo>
                            <a:lnTo>
                              <a:pt x="3943" y="901"/>
                            </a:lnTo>
                            <a:lnTo>
                              <a:pt x="4563" y="676"/>
                            </a:lnTo>
                            <a:lnTo>
                              <a:pt x="4637" y="882"/>
                            </a:lnTo>
                            <a:lnTo>
                              <a:pt x="4018" y="1108"/>
                            </a:lnTo>
                            <a:close/>
                            <a:moveTo>
                              <a:pt x="5050" y="732"/>
                            </a:moveTo>
                            <a:lnTo>
                              <a:pt x="4976" y="525"/>
                            </a:lnTo>
                            <a:lnTo>
                              <a:pt x="5595" y="300"/>
                            </a:lnTo>
                            <a:lnTo>
                              <a:pt x="5670" y="506"/>
                            </a:lnTo>
                            <a:lnTo>
                              <a:pt x="5050" y="732"/>
                            </a:lnTo>
                            <a:close/>
                            <a:moveTo>
                              <a:pt x="6366" y="450"/>
                            </a:moveTo>
                            <a:lnTo>
                              <a:pt x="6300" y="270"/>
                            </a:lnTo>
                            <a:lnTo>
                              <a:pt x="6092" y="346"/>
                            </a:lnTo>
                            <a:lnTo>
                              <a:pt x="6020" y="147"/>
                            </a:lnTo>
                            <a:lnTo>
                              <a:pt x="6327" y="36"/>
                            </a:lnTo>
                            <a:lnTo>
                              <a:pt x="6426" y="0"/>
                            </a:lnTo>
                            <a:lnTo>
                              <a:pt x="6462" y="99"/>
                            </a:lnTo>
                            <a:lnTo>
                              <a:pt x="6564" y="378"/>
                            </a:lnTo>
                            <a:lnTo>
                              <a:pt x="6366" y="450"/>
                            </a:lnTo>
                            <a:close/>
                            <a:moveTo>
                              <a:pt x="6484" y="777"/>
                            </a:moveTo>
                            <a:lnTo>
                              <a:pt x="6683" y="704"/>
                            </a:lnTo>
                            <a:lnTo>
                              <a:pt x="6902" y="1300"/>
                            </a:lnTo>
                            <a:lnTo>
                              <a:pt x="6703" y="1373"/>
                            </a:lnTo>
                            <a:lnTo>
                              <a:pt x="6484" y="777"/>
                            </a:lnTo>
                            <a:close/>
                            <a:moveTo>
                              <a:pt x="6691" y="1991"/>
                            </a:moveTo>
                            <a:lnTo>
                              <a:pt x="6900" y="1916"/>
                            </a:lnTo>
                            <a:lnTo>
                              <a:pt x="6833" y="1736"/>
                            </a:lnTo>
                            <a:lnTo>
                              <a:pt x="7031" y="1663"/>
                            </a:lnTo>
                            <a:lnTo>
                              <a:pt x="7135" y="1942"/>
                            </a:lnTo>
                            <a:lnTo>
                              <a:pt x="7172" y="2042"/>
                            </a:lnTo>
                            <a:lnTo>
                              <a:pt x="7072" y="2078"/>
                            </a:lnTo>
                            <a:lnTo>
                              <a:pt x="6762" y="2190"/>
                            </a:lnTo>
                            <a:lnTo>
                              <a:pt x="6691" y="1991"/>
                            </a:lnTo>
                            <a:close/>
                            <a:moveTo>
                              <a:pt x="6265" y="2137"/>
                            </a:moveTo>
                            <a:lnTo>
                              <a:pt x="6340" y="2344"/>
                            </a:lnTo>
                            <a:lnTo>
                              <a:pt x="5719" y="2570"/>
                            </a:lnTo>
                            <a:lnTo>
                              <a:pt x="5644" y="2364"/>
                            </a:lnTo>
                            <a:lnTo>
                              <a:pt x="6265" y="2137"/>
                            </a:lnTo>
                            <a:close/>
                            <a:moveTo>
                              <a:pt x="5229" y="2515"/>
                            </a:moveTo>
                            <a:lnTo>
                              <a:pt x="5304" y="2721"/>
                            </a:lnTo>
                            <a:lnTo>
                              <a:pt x="4682" y="2948"/>
                            </a:lnTo>
                            <a:lnTo>
                              <a:pt x="4607" y="2741"/>
                            </a:lnTo>
                            <a:lnTo>
                              <a:pt x="5229" y="2515"/>
                            </a:lnTo>
                            <a:close/>
                            <a:moveTo>
                              <a:pt x="4193" y="2892"/>
                            </a:moveTo>
                            <a:lnTo>
                              <a:pt x="4268" y="3099"/>
                            </a:lnTo>
                            <a:lnTo>
                              <a:pt x="3646" y="3325"/>
                            </a:lnTo>
                            <a:lnTo>
                              <a:pt x="3571" y="3118"/>
                            </a:lnTo>
                            <a:lnTo>
                              <a:pt x="4193" y="2892"/>
                            </a:lnTo>
                            <a:close/>
                            <a:moveTo>
                              <a:pt x="3157" y="3269"/>
                            </a:moveTo>
                            <a:lnTo>
                              <a:pt x="3232" y="3476"/>
                            </a:lnTo>
                            <a:lnTo>
                              <a:pt x="2610" y="3702"/>
                            </a:lnTo>
                            <a:lnTo>
                              <a:pt x="2535" y="3495"/>
                            </a:lnTo>
                            <a:lnTo>
                              <a:pt x="3157" y="3269"/>
                            </a:lnTo>
                            <a:close/>
                            <a:moveTo>
                              <a:pt x="1952" y="1860"/>
                            </a:moveTo>
                            <a:lnTo>
                              <a:pt x="1877" y="1654"/>
                            </a:lnTo>
                            <a:lnTo>
                              <a:pt x="2497" y="1428"/>
                            </a:lnTo>
                            <a:lnTo>
                              <a:pt x="2572" y="1634"/>
                            </a:lnTo>
                            <a:lnTo>
                              <a:pt x="1952" y="1860"/>
                            </a:lnTo>
                            <a:close/>
                            <a:moveTo>
                              <a:pt x="919" y="2236"/>
                            </a:moveTo>
                            <a:lnTo>
                              <a:pt x="844" y="2030"/>
                            </a:lnTo>
                            <a:lnTo>
                              <a:pt x="1464" y="1804"/>
                            </a:lnTo>
                            <a:lnTo>
                              <a:pt x="1539" y="2010"/>
                            </a:lnTo>
                            <a:lnTo>
                              <a:pt x="919" y="2236"/>
                            </a:lnTo>
                            <a:close/>
                            <a:moveTo>
                              <a:pt x="2120" y="3646"/>
                            </a:moveTo>
                            <a:lnTo>
                              <a:pt x="2195" y="3853"/>
                            </a:lnTo>
                            <a:lnTo>
                              <a:pt x="1574" y="4080"/>
                            </a:lnTo>
                            <a:lnTo>
                              <a:pt x="1499" y="3873"/>
                            </a:lnTo>
                            <a:lnTo>
                              <a:pt x="2120" y="3646"/>
                            </a:lnTo>
                            <a:close/>
                            <a:moveTo>
                              <a:pt x="804" y="3930"/>
                            </a:moveTo>
                            <a:lnTo>
                              <a:pt x="869" y="4111"/>
                            </a:lnTo>
                            <a:lnTo>
                              <a:pt x="1079" y="4034"/>
                            </a:lnTo>
                            <a:lnTo>
                              <a:pt x="1152" y="4232"/>
                            </a:lnTo>
                            <a:lnTo>
                              <a:pt x="842" y="4346"/>
                            </a:lnTo>
                            <a:lnTo>
                              <a:pt x="742" y="4383"/>
                            </a:lnTo>
                            <a:lnTo>
                              <a:pt x="706" y="4283"/>
                            </a:lnTo>
                            <a:lnTo>
                              <a:pt x="605" y="4001"/>
                            </a:lnTo>
                            <a:lnTo>
                              <a:pt x="804" y="3930"/>
                            </a:lnTo>
                            <a:close/>
                            <a:moveTo>
                              <a:pt x="685" y="3604"/>
                            </a:moveTo>
                            <a:lnTo>
                              <a:pt x="486" y="3676"/>
                            </a:lnTo>
                            <a:lnTo>
                              <a:pt x="270" y="3079"/>
                            </a:lnTo>
                            <a:lnTo>
                              <a:pt x="468" y="3007"/>
                            </a:lnTo>
                            <a:lnTo>
                              <a:pt x="685" y="3604"/>
                            </a:lnTo>
                            <a:close/>
                            <a:moveTo>
                              <a:pt x="481" y="2388"/>
                            </a:moveTo>
                            <a:lnTo>
                              <a:pt x="270" y="2466"/>
                            </a:lnTo>
                            <a:lnTo>
                              <a:pt x="336" y="2646"/>
                            </a:lnTo>
                            <a:lnTo>
                              <a:pt x="138" y="2718"/>
                            </a:lnTo>
                            <a:lnTo>
                              <a:pt x="36" y="2439"/>
                            </a:lnTo>
                            <a:lnTo>
                              <a:pt x="0" y="2340"/>
                            </a:lnTo>
                            <a:lnTo>
                              <a:pt x="99" y="2304"/>
                            </a:lnTo>
                            <a:lnTo>
                              <a:pt x="409" y="2190"/>
                            </a:lnTo>
                            <a:lnTo>
                              <a:pt x="481" y="2388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alpha val="2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649AB" id="Toggle-ENTWURF" o:spid="_x0000_s1026" style="position:absolute;margin-left:0;margin-top:181.45pt;width:209.75pt;height:128.15pt;z-index:-251619328;visibility:hidden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71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" path="m5916,1133r-295,107l5687,1420r257,-91l5990,1456r-257,94l5840,1844r-147,54l5423,1164,5881,996r35,137xm5037,1438v-43,15,-76,30,-89,33l5027,1687r74,-26c5131,1651,5154,1638,5172,1621v33,-31,41,-79,20,-132c5177,1443,5134,1402,5037,1438t399,561l5223,1829v-41,-30,-54,-38,-77,-51l5070,1806r102,280l5022,2141,4755,1407v,,135,-58,242,-96c5174,1247,5294,1288,5347,1435v31,84,15,193,-66,264c5289,1705,5312,1715,5347,1740v,,224,155,264,183l5436,1999xm4814,2047v,122,-92,219,-226,267c4453,2365,4321,2352,4245,2258v-23,-28,-48,-78,-61,-114l4014,1677r152,-56l4339,2093v10,28,23,53,38,71c4420,2210,4481,2205,4542,2185v69,-26,107,-69,112,-125c4654,2037,4646,2007,4638,1981l4466,1511r152,-55l4786,1918v12,35,28,91,28,129xm4006,2512r-165,59l3643,2261v-31,-48,-104,-178,-104,-178c3539,2083,3564,2233,3572,2289r45,363l3460,2710,2998,2050r155,-66l3371,2314v30,51,84,142,97,163c3462,2454,3442,2350,3435,2291r-49,-386l3546,1847r211,327c3788,2223,3843,2322,3854,2340v-5,-21,-23,-130,-31,-191l3780,1763r157,-48l4006,2512xm3000,2197r-198,71l3020,2870r-149,54l2650,2324r-198,71l2403,2263r564,-205l3000,2197xm2449,3084l1999,2771v-35,-25,-66,-56,-66,-56l1928,2718v,,26,41,38,79l2114,3201r-153,53l1695,2522r132,-55l2279,2781v28,23,71,61,71,61l2352,2842v,,-30,-53,-43,-83l2159,2350r150,-54l2576,3028r-127,56xm1382,3467l1115,2731r455,-165l1603,2700r-294,107l1369,2969r257,-94l1674,3002r-259,94l1484,3282r317,-114l1847,3297r-465,170xm2985,1484r-75,-206l3530,1052r74,206l2985,1484xm4018,1108l3943,901,4563,676r74,206l4018,1108xm5050,732l4976,525,5595,300r75,206l5050,732xm6366,450l6300,270r-208,76l6020,147,6327,36,6426,r36,99l6564,378r-198,72xm6484,777r199,-73l6902,1300r-199,73l6484,777xm6691,1991r209,-75l6833,1736r198,-73l7135,1942r37,100l7072,2078r-310,112l6691,1991xm6265,2137r75,207l5719,2570r-75,-206l6265,2137xm5229,2515r75,206l4682,2948r-75,-207l5229,2515xm4193,2892r75,207l3646,3325r-75,-207l4193,2892xm3157,3269r75,207l2610,3702r-75,-207l3157,3269xm1952,1860r-75,-206l2497,1428r75,206l1952,1860xm919,2236l844,2030r620,-226l1539,2010,919,2236xm2120,3646r75,207l1574,4080r-75,-207l2120,3646xm804,3930r65,181l1079,4034r73,198l842,4346r-100,37l706,4283,605,4001r199,-71xm685,3604r-199,72l270,3079r198,-72l685,3604xm481,2388r-211,78l336,2646r-198,72l36,2439,,2340r99,-36l409,2190r72,198xe" fillcolor="#c20000 [3214]" stroked="f">
              <v:fill opacity="13107f"/>
              <v:path arrowok="t" o:connecttype="custom" o:connectlocs="2207866,493395;2114634,704637;1870966,533861;1921111,601800;1940055,679021;1865394,794852;1961598,630758;1788134,759954;1490978,622591;1687101,811187;1715331,540544;1426718,954490;1343515,984562;1252139,859078;1317142,685703;1404060,654518;1040788,842001;910782,889150;909668,1144943;730260,1038393;678629,915880;857665,1024286;909668,1144943;595426,1002382;621798,1114500;686058,1224020;1311199,390558;1464606,334499;1875795,271757;1875795,271757;2236096,54574;2438162,140333;2563710,482628;2562967,711320;2664000,758098;2327100,793367;2327100,793367;1711245,1017603;1354287,1234415;1200509,1290474;725060,690530;725060,690530;571653,746218;584654,1514710;322785,1526219;275612,1627200;254439,1337994;254439,1337994;51259,1009064;151921,813043" o:connectangles="0,0,0,0,0,0,0,0,0,0,0,0,0,0,0,0,0,0,0,0,0,0,0,0,0,0,0,0,0,0,0,0,0,0,0,0,0,0,0,0,0,0,0,0,0,0,0,0,0,0"/>
              <o:lock v:ext="edit" verticies="t"/>
              <w10:wrap anchorx="margin" anchory="page"/>
              <w10:anchorlock/>
            </v:shape>
          </w:pict>
        </mc:Fallback>
      </mc:AlternateContent>
    </w:r>
    <w:r w:rsidR="00AC7DAC">
      <w:rPr>
        <w:noProof/>
      </w:rPr>
      <w:drawing>
        <wp:anchor distT="0" distB="0" distL="114300" distR="114300" simplePos="0" relativeHeight="251693056" behindDoc="1" locked="1" layoutInCell="1" allowOverlap="1" wp14:anchorId="2FBC4ABF" wp14:editId="658C5E25">
          <wp:simplePos x="0" y="0"/>
          <wp:positionH relativeFrom="rightMargin">
            <wp:posOffset>-745490</wp:posOffset>
          </wp:positionH>
          <wp:positionV relativeFrom="page">
            <wp:posOffset>720090</wp:posOffset>
          </wp:positionV>
          <wp:extent cx="1202400" cy="630000"/>
          <wp:effectExtent l="0" t="0" r="0" b="0"/>
          <wp:wrapNone/>
          <wp:docPr id="5" name="BDEW-Log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DEW-Logo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24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B1E49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C0A31C"/>
    <w:lvl w:ilvl="0">
      <w:start w:val="1"/>
      <w:numFmt w:val="decimal"/>
      <w:pStyle w:val="Listennummer4"/>
      <w:lvlText w:val="%1.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E04E9852"/>
    <w:lvl w:ilvl="0">
      <w:start w:val="1"/>
      <w:numFmt w:val="lowerLetter"/>
      <w:pStyle w:val="Listennummer3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39A1B8A"/>
    <w:lvl w:ilvl="0">
      <w:start w:val="1"/>
      <w:numFmt w:val="upperRoman"/>
      <w:pStyle w:val="Listennummer2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CD9EBA1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8B41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7" w15:restartNumberingAfterBreak="0">
    <w:nsid w:val="02CE4788"/>
    <w:multiLevelType w:val="hybridMultilevel"/>
    <w:tmpl w:val="04F8FF48"/>
    <w:lvl w:ilvl="0" w:tplc="C05E73B2">
      <w:start w:val="1"/>
      <w:numFmt w:val="bullet"/>
      <w:pStyle w:val="Aufzhlungszeichen1"/>
      <w:lvlText w:val="›"/>
      <w:lvlJc w:val="left"/>
      <w:pPr>
        <w:ind w:left="360" w:hanging="360"/>
      </w:pPr>
      <w:rPr>
        <w:rFonts w:ascii="Calibri" w:hAnsi="Calibri" w:cs="Calibri" w:hint="default"/>
        <w:b/>
        <w:i w:val="0"/>
        <w:color w:val="C20000" w:themeColor="background2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30BA7"/>
    <w:multiLevelType w:val="hybridMultilevel"/>
    <w:tmpl w:val="B5D41CAE"/>
    <w:lvl w:ilvl="0" w:tplc="B65EC94A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  <w:color w:val="C20000" w:themeColor="background2"/>
      </w:rPr>
    </w:lvl>
    <w:lvl w:ilvl="1" w:tplc="0407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abstractNum w:abstractNumId="9" w15:restartNumberingAfterBreak="0">
    <w:nsid w:val="18B91BCF"/>
    <w:multiLevelType w:val="hybridMultilevel"/>
    <w:tmpl w:val="964ED22C"/>
    <w:lvl w:ilvl="0" w:tplc="84F8BE5E">
      <w:start w:val="1"/>
      <w:numFmt w:val="bullet"/>
      <w:pStyle w:val="Aufzhlungszeichen2"/>
      <w:lvlText w:val=""/>
      <w:lvlJc w:val="left"/>
      <w:pPr>
        <w:ind w:left="644" w:hanging="360"/>
      </w:pPr>
      <w:rPr>
        <w:rFonts w:ascii="Wingdings" w:hAnsi="Wingdings" w:cs="Wingdings" w:hint="default"/>
        <w:b/>
        <w:i w:val="0"/>
        <w:color w:val="C20000" w:themeColor="background2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94E2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44A830ED"/>
    <w:multiLevelType w:val="hybridMultilevel"/>
    <w:tmpl w:val="E06C28B0"/>
    <w:lvl w:ilvl="0" w:tplc="9086FB8C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E3175"/>
    <w:multiLevelType w:val="multilevel"/>
    <w:tmpl w:val="E5DE105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4"/>
        </w:tabs>
        <w:ind w:left="1724" w:hanging="1724"/>
      </w:pPr>
      <w:rPr>
        <w:rFonts w:hint="default"/>
      </w:rPr>
    </w:lvl>
  </w:abstractNum>
  <w:abstractNum w:abstractNumId="13" w15:restartNumberingAfterBreak="0">
    <w:nsid w:val="4FD61464"/>
    <w:multiLevelType w:val="multilevel"/>
    <w:tmpl w:val="F800DA20"/>
    <w:styleLink w:val="BDEWGliederungalphanumerisch"/>
    <w:lvl w:ilvl="0">
      <w:start w:val="1"/>
      <w:numFmt w:val="upperLetter"/>
      <w:lvlRestart w:val="0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upperRoman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lvlText w:val="%5%5)"/>
      <w:lvlJc w:val="left"/>
      <w:pPr>
        <w:tabs>
          <w:tab w:val="num" w:pos="425"/>
        </w:tabs>
        <w:ind w:left="425" w:hanging="425"/>
      </w:pPr>
    </w:lvl>
    <w:lvl w:ilvl="5">
      <w:start w:val="1"/>
      <w:numFmt w:val="decimal"/>
      <w:lvlText w:val="(%6)"/>
      <w:lvlJc w:val="left"/>
      <w:pPr>
        <w:tabs>
          <w:tab w:val="num" w:pos="425"/>
        </w:tabs>
        <w:ind w:left="425" w:hanging="425"/>
      </w:pPr>
    </w:lvl>
    <w:lvl w:ilvl="6">
      <w:start w:val="1"/>
      <w:numFmt w:val="lowerRoman"/>
      <w:lvlText w:val="(%7)"/>
      <w:lvlJc w:val="left"/>
      <w:pPr>
        <w:tabs>
          <w:tab w:val="num" w:pos="425"/>
        </w:tabs>
        <w:ind w:left="425" w:hanging="425"/>
      </w:pPr>
    </w:lvl>
    <w:lvl w:ilvl="7">
      <w:start w:val="1"/>
      <w:numFmt w:val="decimal"/>
      <w:lvlText w:val="(%7%8)"/>
      <w:lvlJc w:val="left"/>
      <w:pPr>
        <w:tabs>
          <w:tab w:val="num" w:pos="425"/>
        </w:tabs>
        <w:ind w:left="425" w:hanging="425"/>
      </w:pPr>
    </w:lvl>
    <w:lvl w:ilvl="8">
      <w:start w:val="1"/>
      <w:numFmt w:val="lowerLetter"/>
      <w:lvlText w:val="(%7%8%9)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501C097C"/>
    <w:multiLevelType w:val="multilevel"/>
    <w:tmpl w:val="5C4C4F86"/>
    <w:styleLink w:val="BDEWGliederungnumerisch"/>
    <w:lvl w:ilvl="0">
      <w:start w:val="1"/>
      <w:numFmt w:val="decimal"/>
      <w:lvlRestart w:val="0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425" w:hanging="425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</w:lvl>
  </w:abstractNum>
  <w:abstractNum w:abstractNumId="15" w15:restartNumberingAfterBreak="0">
    <w:nsid w:val="59280F3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65E25C5A"/>
    <w:multiLevelType w:val="hybridMultilevel"/>
    <w:tmpl w:val="A65CA46E"/>
    <w:lvl w:ilvl="0" w:tplc="8A8A4386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CC022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46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6C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4B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5E8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41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AD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B83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6561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E853484"/>
    <w:multiLevelType w:val="hybridMultilevel"/>
    <w:tmpl w:val="ADC84348"/>
    <w:lvl w:ilvl="0" w:tplc="BAD28950">
      <w:start w:val="1"/>
      <w:numFmt w:val="bullet"/>
      <w:pStyle w:val="Aufzhlungszeichen3"/>
      <w:lvlText w:val=""/>
      <w:lvlJc w:val="left"/>
      <w:pPr>
        <w:ind w:left="36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8"/>
  </w:num>
  <w:num w:numId="5">
    <w:abstractNumId w:val="9"/>
  </w:num>
  <w:num w:numId="6">
    <w:abstractNumId w:val="18"/>
  </w:num>
  <w:num w:numId="7">
    <w:abstractNumId w:val="11"/>
  </w:num>
  <w:num w:numId="8">
    <w:abstractNumId w:val="6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4"/>
  </w:num>
  <w:num w:numId="17">
    <w:abstractNumId w:val="12"/>
  </w:num>
  <w:num w:numId="18">
    <w:abstractNumId w:val="8"/>
  </w:num>
  <w:num w:numId="19">
    <w:abstractNumId w:val="7"/>
  </w:num>
  <w:num w:numId="20">
    <w:abstractNumId w:val="9"/>
  </w:num>
  <w:num w:numId="21">
    <w:abstractNumId w:val="13"/>
  </w:num>
  <w:num w:numId="22">
    <w:abstractNumId w:val="14"/>
  </w:num>
  <w:num w:numId="23">
    <w:abstractNumId w:val="7"/>
  </w:num>
  <w:num w:numId="24">
    <w:abstractNumId w:val="9"/>
  </w:num>
  <w:num w:numId="25">
    <w:abstractNumId w:val="18"/>
  </w:num>
  <w:num w:numId="26">
    <w:abstractNumId w:val="7"/>
  </w:num>
  <w:num w:numId="27">
    <w:abstractNumId w:val="9"/>
  </w:num>
  <w:num w:numId="28">
    <w:abstractNumId w:val="18"/>
  </w:num>
  <w:num w:numId="2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09"/>
  <w:autoHyphenation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419fad,silver,#0068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02"/>
    <w:rsid w:val="000112CA"/>
    <w:rsid w:val="0001721F"/>
    <w:rsid w:val="00017FDF"/>
    <w:rsid w:val="0002298A"/>
    <w:rsid w:val="00023440"/>
    <w:rsid w:val="00023A26"/>
    <w:rsid w:val="00024655"/>
    <w:rsid w:val="000267D9"/>
    <w:rsid w:val="00027642"/>
    <w:rsid w:val="0003222B"/>
    <w:rsid w:val="000337BC"/>
    <w:rsid w:val="000369FA"/>
    <w:rsid w:val="00040569"/>
    <w:rsid w:val="00040B11"/>
    <w:rsid w:val="00042D5A"/>
    <w:rsid w:val="0004409B"/>
    <w:rsid w:val="000441C9"/>
    <w:rsid w:val="00047F6B"/>
    <w:rsid w:val="00050474"/>
    <w:rsid w:val="00052499"/>
    <w:rsid w:val="00052A6F"/>
    <w:rsid w:val="0005318D"/>
    <w:rsid w:val="0005420C"/>
    <w:rsid w:val="000545C5"/>
    <w:rsid w:val="000550F4"/>
    <w:rsid w:val="00056739"/>
    <w:rsid w:val="00057D01"/>
    <w:rsid w:val="00061964"/>
    <w:rsid w:val="000619BD"/>
    <w:rsid w:val="00064420"/>
    <w:rsid w:val="00066637"/>
    <w:rsid w:val="000731C4"/>
    <w:rsid w:val="00073A08"/>
    <w:rsid w:val="00073C8B"/>
    <w:rsid w:val="00080D18"/>
    <w:rsid w:val="0008520B"/>
    <w:rsid w:val="00085359"/>
    <w:rsid w:val="0008719A"/>
    <w:rsid w:val="00087603"/>
    <w:rsid w:val="000914FF"/>
    <w:rsid w:val="00095345"/>
    <w:rsid w:val="0009741A"/>
    <w:rsid w:val="000978D4"/>
    <w:rsid w:val="000A05B4"/>
    <w:rsid w:val="000A0706"/>
    <w:rsid w:val="000A3318"/>
    <w:rsid w:val="000A46A6"/>
    <w:rsid w:val="000B33B1"/>
    <w:rsid w:val="000B4FEB"/>
    <w:rsid w:val="000B531D"/>
    <w:rsid w:val="000B552B"/>
    <w:rsid w:val="000B758E"/>
    <w:rsid w:val="000B7DAB"/>
    <w:rsid w:val="000C0A00"/>
    <w:rsid w:val="000C434A"/>
    <w:rsid w:val="000C4D7F"/>
    <w:rsid w:val="000C51E1"/>
    <w:rsid w:val="000D1E26"/>
    <w:rsid w:val="000D48AE"/>
    <w:rsid w:val="000D63F4"/>
    <w:rsid w:val="000E0906"/>
    <w:rsid w:val="000E14FA"/>
    <w:rsid w:val="000E33B8"/>
    <w:rsid w:val="000E54B7"/>
    <w:rsid w:val="000E71DE"/>
    <w:rsid w:val="000F7590"/>
    <w:rsid w:val="000F79F3"/>
    <w:rsid w:val="00102E04"/>
    <w:rsid w:val="0010325D"/>
    <w:rsid w:val="001050F1"/>
    <w:rsid w:val="00107258"/>
    <w:rsid w:val="00107460"/>
    <w:rsid w:val="00113793"/>
    <w:rsid w:val="0011412E"/>
    <w:rsid w:val="00114989"/>
    <w:rsid w:val="00114AB7"/>
    <w:rsid w:val="0011589E"/>
    <w:rsid w:val="00117707"/>
    <w:rsid w:val="00122359"/>
    <w:rsid w:val="00122B29"/>
    <w:rsid w:val="001233DA"/>
    <w:rsid w:val="00127BA4"/>
    <w:rsid w:val="001300DA"/>
    <w:rsid w:val="00132454"/>
    <w:rsid w:val="0013421A"/>
    <w:rsid w:val="00135352"/>
    <w:rsid w:val="00140BA9"/>
    <w:rsid w:val="00141DDF"/>
    <w:rsid w:val="00146C5E"/>
    <w:rsid w:val="001508B3"/>
    <w:rsid w:val="0015193E"/>
    <w:rsid w:val="00154199"/>
    <w:rsid w:val="001546C1"/>
    <w:rsid w:val="00155413"/>
    <w:rsid w:val="00155F14"/>
    <w:rsid w:val="00156A6C"/>
    <w:rsid w:val="00162099"/>
    <w:rsid w:val="00164C14"/>
    <w:rsid w:val="001656A8"/>
    <w:rsid w:val="00165B9D"/>
    <w:rsid w:val="00176C02"/>
    <w:rsid w:val="00177F46"/>
    <w:rsid w:val="001830E9"/>
    <w:rsid w:val="0018655C"/>
    <w:rsid w:val="00186D05"/>
    <w:rsid w:val="001878CF"/>
    <w:rsid w:val="00187FD7"/>
    <w:rsid w:val="001902F7"/>
    <w:rsid w:val="00190D8E"/>
    <w:rsid w:val="00195D15"/>
    <w:rsid w:val="00196BD6"/>
    <w:rsid w:val="001A0165"/>
    <w:rsid w:val="001A04E9"/>
    <w:rsid w:val="001A3133"/>
    <w:rsid w:val="001A4EBB"/>
    <w:rsid w:val="001A5D64"/>
    <w:rsid w:val="001A7B55"/>
    <w:rsid w:val="001B6595"/>
    <w:rsid w:val="001B663E"/>
    <w:rsid w:val="001B6806"/>
    <w:rsid w:val="001B79AC"/>
    <w:rsid w:val="001C33C8"/>
    <w:rsid w:val="001C45A3"/>
    <w:rsid w:val="001C4E9C"/>
    <w:rsid w:val="001C4FC9"/>
    <w:rsid w:val="001C6CC9"/>
    <w:rsid w:val="001C74F5"/>
    <w:rsid w:val="001C7CB3"/>
    <w:rsid w:val="001D17FF"/>
    <w:rsid w:val="001F0CC8"/>
    <w:rsid w:val="001F35E8"/>
    <w:rsid w:val="001F48BE"/>
    <w:rsid w:val="001F4CD8"/>
    <w:rsid w:val="001F6735"/>
    <w:rsid w:val="0020419D"/>
    <w:rsid w:val="0021008C"/>
    <w:rsid w:val="00211183"/>
    <w:rsid w:val="00220D50"/>
    <w:rsid w:val="00225032"/>
    <w:rsid w:val="00240F01"/>
    <w:rsid w:val="00241CAC"/>
    <w:rsid w:val="00244BBD"/>
    <w:rsid w:val="00245D56"/>
    <w:rsid w:val="00252AAD"/>
    <w:rsid w:val="0025711A"/>
    <w:rsid w:val="00261FB9"/>
    <w:rsid w:val="00264F08"/>
    <w:rsid w:val="00265AED"/>
    <w:rsid w:val="00265BF8"/>
    <w:rsid w:val="0026644B"/>
    <w:rsid w:val="002725EB"/>
    <w:rsid w:val="00272E97"/>
    <w:rsid w:val="00273309"/>
    <w:rsid w:val="00273B3D"/>
    <w:rsid w:val="0027447E"/>
    <w:rsid w:val="00276405"/>
    <w:rsid w:val="0028060A"/>
    <w:rsid w:val="002836FB"/>
    <w:rsid w:val="00285295"/>
    <w:rsid w:val="00286FAA"/>
    <w:rsid w:val="00287408"/>
    <w:rsid w:val="002875A8"/>
    <w:rsid w:val="002910BA"/>
    <w:rsid w:val="00291130"/>
    <w:rsid w:val="002917D8"/>
    <w:rsid w:val="002950F5"/>
    <w:rsid w:val="0029611C"/>
    <w:rsid w:val="00297941"/>
    <w:rsid w:val="002A5F61"/>
    <w:rsid w:val="002A69FB"/>
    <w:rsid w:val="002B1387"/>
    <w:rsid w:val="002B1B25"/>
    <w:rsid w:val="002B254F"/>
    <w:rsid w:val="002B54FE"/>
    <w:rsid w:val="002B6514"/>
    <w:rsid w:val="002B6733"/>
    <w:rsid w:val="002B7AFD"/>
    <w:rsid w:val="002C00D8"/>
    <w:rsid w:val="002C21F9"/>
    <w:rsid w:val="002C3FBF"/>
    <w:rsid w:val="002C3FFF"/>
    <w:rsid w:val="002C79CA"/>
    <w:rsid w:val="002D617F"/>
    <w:rsid w:val="002D7933"/>
    <w:rsid w:val="002E1484"/>
    <w:rsid w:val="002E2AE0"/>
    <w:rsid w:val="002E4D9E"/>
    <w:rsid w:val="002E7878"/>
    <w:rsid w:val="002E7949"/>
    <w:rsid w:val="002E7D07"/>
    <w:rsid w:val="002F05B4"/>
    <w:rsid w:val="002F1477"/>
    <w:rsid w:val="002F79BC"/>
    <w:rsid w:val="00304D42"/>
    <w:rsid w:val="0030648D"/>
    <w:rsid w:val="0030793E"/>
    <w:rsid w:val="00307A72"/>
    <w:rsid w:val="00307E6B"/>
    <w:rsid w:val="00310AF1"/>
    <w:rsid w:val="00312B93"/>
    <w:rsid w:val="00312CD2"/>
    <w:rsid w:val="0031385A"/>
    <w:rsid w:val="003138A4"/>
    <w:rsid w:val="003145DA"/>
    <w:rsid w:val="0031672C"/>
    <w:rsid w:val="0031702C"/>
    <w:rsid w:val="003175C3"/>
    <w:rsid w:val="00326171"/>
    <w:rsid w:val="00334A61"/>
    <w:rsid w:val="00335374"/>
    <w:rsid w:val="00337BEA"/>
    <w:rsid w:val="003419CC"/>
    <w:rsid w:val="00343CC2"/>
    <w:rsid w:val="0034419D"/>
    <w:rsid w:val="0034693F"/>
    <w:rsid w:val="00357B13"/>
    <w:rsid w:val="0036071C"/>
    <w:rsid w:val="00362246"/>
    <w:rsid w:val="003638FE"/>
    <w:rsid w:val="00364CD7"/>
    <w:rsid w:val="0036596A"/>
    <w:rsid w:val="00374942"/>
    <w:rsid w:val="003779F9"/>
    <w:rsid w:val="00380EA3"/>
    <w:rsid w:val="00384250"/>
    <w:rsid w:val="0038449F"/>
    <w:rsid w:val="00384BAA"/>
    <w:rsid w:val="00385BE0"/>
    <w:rsid w:val="003867ED"/>
    <w:rsid w:val="00392916"/>
    <w:rsid w:val="00395F54"/>
    <w:rsid w:val="003A1172"/>
    <w:rsid w:val="003A1775"/>
    <w:rsid w:val="003A3F3E"/>
    <w:rsid w:val="003A46DA"/>
    <w:rsid w:val="003A51A5"/>
    <w:rsid w:val="003B1A5D"/>
    <w:rsid w:val="003B4319"/>
    <w:rsid w:val="003B5571"/>
    <w:rsid w:val="003B5BA0"/>
    <w:rsid w:val="003B6A65"/>
    <w:rsid w:val="003C6444"/>
    <w:rsid w:val="003D46B3"/>
    <w:rsid w:val="003D5486"/>
    <w:rsid w:val="003D5C14"/>
    <w:rsid w:val="003D76EE"/>
    <w:rsid w:val="003E2736"/>
    <w:rsid w:val="003E4A4F"/>
    <w:rsid w:val="003E5879"/>
    <w:rsid w:val="003E5A24"/>
    <w:rsid w:val="003E65ED"/>
    <w:rsid w:val="003F1706"/>
    <w:rsid w:val="003F17A9"/>
    <w:rsid w:val="003F6695"/>
    <w:rsid w:val="003F7ECA"/>
    <w:rsid w:val="003F7FF8"/>
    <w:rsid w:val="004006C6"/>
    <w:rsid w:val="00407531"/>
    <w:rsid w:val="004108FD"/>
    <w:rsid w:val="00411AEE"/>
    <w:rsid w:val="00412D63"/>
    <w:rsid w:val="00416FFC"/>
    <w:rsid w:val="00423306"/>
    <w:rsid w:val="004237A7"/>
    <w:rsid w:val="00423845"/>
    <w:rsid w:val="00423CD1"/>
    <w:rsid w:val="00424469"/>
    <w:rsid w:val="00427ED6"/>
    <w:rsid w:val="004334AE"/>
    <w:rsid w:val="0043422A"/>
    <w:rsid w:val="00435FE9"/>
    <w:rsid w:val="00445D98"/>
    <w:rsid w:val="00454A46"/>
    <w:rsid w:val="0045562E"/>
    <w:rsid w:val="00455856"/>
    <w:rsid w:val="0045596E"/>
    <w:rsid w:val="00457C4F"/>
    <w:rsid w:val="00457EBC"/>
    <w:rsid w:val="00461E89"/>
    <w:rsid w:val="004620E9"/>
    <w:rsid w:val="0046212D"/>
    <w:rsid w:val="00466C6B"/>
    <w:rsid w:val="00466D0F"/>
    <w:rsid w:val="00472E0A"/>
    <w:rsid w:val="00474F3A"/>
    <w:rsid w:val="00475676"/>
    <w:rsid w:val="0048072C"/>
    <w:rsid w:val="00482B80"/>
    <w:rsid w:val="00483626"/>
    <w:rsid w:val="00483AEA"/>
    <w:rsid w:val="0048464D"/>
    <w:rsid w:val="004851E6"/>
    <w:rsid w:val="00487A52"/>
    <w:rsid w:val="0049138A"/>
    <w:rsid w:val="0049168F"/>
    <w:rsid w:val="0049262C"/>
    <w:rsid w:val="00493898"/>
    <w:rsid w:val="004939E2"/>
    <w:rsid w:val="00494AA4"/>
    <w:rsid w:val="004A1206"/>
    <w:rsid w:val="004A2251"/>
    <w:rsid w:val="004A2333"/>
    <w:rsid w:val="004A2E6A"/>
    <w:rsid w:val="004A35CD"/>
    <w:rsid w:val="004A45B3"/>
    <w:rsid w:val="004A520A"/>
    <w:rsid w:val="004B755B"/>
    <w:rsid w:val="004C0F2E"/>
    <w:rsid w:val="004C32D1"/>
    <w:rsid w:val="004C3474"/>
    <w:rsid w:val="004C4828"/>
    <w:rsid w:val="004C5E5A"/>
    <w:rsid w:val="004D025F"/>
    <w:rsid w:val="004D12FF"/>
    <w:rsid w:val="004D13CE"/>
    <w:rsid w:val="004D2952"/>
    <w:rsid w:val="004D5338"/>
    <w:rsid w:val="004D55CF"/>
    <w:rsid w:val="004D6095"/>
    <w:rsid w:val="004D70C3"/>
    <w:rsid w:val="004E160C"/>
    <w:rsid w:val="004E2E29"/>
    <w:rsid w:val="004E488C"/>
    <w:rsid w:val="004F150B"/>
    <w:rsid w:val="004F3B44"/>
    <w:rsid w:val="004F3F6B"/>
    <w:rsid w:val="00504688"/>
    <w:rsid w:val="00506744"/>
    <w:rsid w:val="00506865"/>
    <w:rsid w:val="00506EF5"/>
    <w:rsid w:val="00510668"/>
    <w:rsid w:val="0051352D"/>
    <w:rsid w:val="00513F1D"/>
    <w:rsid w:val="00517D97"/>
    <w:rsid w:val="00524023"/>
    <w:rsid w:val="00524152"/>
    <w:rsid w:val="00525763"/>
    <w:rsid w:val="00533DF8"/>
    <w:rsid w:val="0053526A"/>
    <w:rsid w:val="00535E29"/>
    <w:rsid w:val="00537631"/>
    <w:rsid w:val="005404FB"/>
    <w:rsid w:val="00542E0C"/>
    <w:rsid w:val="00552204"/>
    <w:rsid w:val="00555AB7"/>
    <w:rsid w:val="005575FE"/>
    <w:rsid w:val="005579FC"/>
    <w:rsid w:val="00563745"/>
    <w:rsid w:val="00565FC0"/>
    <w:rsid w:val="00571683"/>
    <w:rsid w:val="00573890"/>
    <w:rsid w:val="0057698F"/>
    <w:rsid w:val="00576ABB"/>
    <w:rsid w:val="0058199A"/>
    <w:rsid w:val="00581EA9"/>
    <w:rsid w:val="00583D0C"/>
    <w:rsid w:val="0058400D"/>
    <w:rsid w:val="00584164"/>
    <w:rsid w:val="00586403"/>
    <w:rsid w:val="00590699"/>
    <w:rsid w:val="0059117A"/>
    <w:rsid w:val="005914F4"/>
    <w:rsid w:val="0059216C"/>
    <w:rsid w:val="005939E5"/>
    <w:rsid w:val="005A000A"/>
    <w:rsid w:val="005A2DB8"/>
    <w:rsid w:val="005A655D"/>
    <w:rsid w:val="005A6DEC"/>
    <w:rsid w:val="005B0D58"/>
    <w:rsid w:val="005B12CC"/>
    <w:rsid w:val="005B13E2"/>
    <w:rsid w:val="005B14EC"/>
    <w:rsid w:val="005B19FB"/>
    <w:rsid w:val="005B552B"/>
    <w:rsid w:val="005B578D"/>
    <w:rsid w:val="005C01D6"/>
    <w:rsid w:val="005C2AF9"/>
    <w:rsid w:val="005C5CD2"/>
    <w:rsid w:val="005C6A6E"/>
    <w:rsid w:val="005D0363"/>
    <w:rsid w:val="005D0550"/>
    <w:rsid w:val="005D1A5F"/>
    <w:rsid w:val="005D2815"/>
    <w:rsid w:val="005D482C"/>
    <w:rsid w:val="005E4E92"/>
    <w:rsid w:val="005E5DAC"/>
    <w:rsid w:val="005E7B19"/>
    <w:rsid w:val="005F284E"/>
    <w:rsid w:val="005F5A23"/>
    <w:rsid w:val="005F64DC"/>
    <w:rsid w:val="005F6B0A"/>
    <w:rsid w:val="005F6E5E"/>
    <w:rsid w:val="005F7214"/>
    <w:rsid w:val="006029D6"/>
    <w:rsid w:val="006049A1"/>
    <w:rsid w:val="0060570F"/>
    <w:rsid w:val="00605DEF"/>
    <w:rsid w:val="00611146"/>
    <w:rsid w:val="006125DB"/>
    <w:rsid w:val="00615C0B"/>
    <w:rsid w:val="006208B3"/>
    <w:rsid w:val="00620B9E"/>
    <w:rsid w:val="006215D1"/>
    <w:rsid w:val="00621A9C"/>
    <w:rsid w:val="00622DDC"/>
    <w:rsid w:val="006301AE"/>
    <w:rsid w:val="00632F7E"/>
    <w:rsid w:val="00634BBB"/>
    <w:rsid w:val="0064116F"/>
    <w:rsid w:val="0064231B"/>
    <w:rsid w:val="006426D1"/>
    <w:rsid w:val="00643699"/>
    <w:rsid w:val="00643759"/>
    <w:rsid w:val="00643FB5"/>
    <w:rsid w:val="00647C9A"/>
    <w:rsid w:val="006520E5"/>
    <w:rsid w:val="00655711"/>
    <w:rsid w:val="00655C04"/>
    <w:rsid w:val="00655F91"/>
    <w:rsid w:val="0065733F"/>
    <w:rsid w:val="00657383"/>
    <w:rsid w:val="00661F8D"/>
    <w:rsid w:val="006622B9"/>
    <w:rsid w:val="0068026C"/>
    <w:rsid w:val="00680CC3"/>
    <w:rsid w:val="00680F48"/>
    <w:rsid w:val="0068168A"/>
    <w:rsid w:val="00681DA8"/>
    <w:rsid w:val="006836BF"/>
    <w:rsid w:val="006859F5"/>
    <w:rsid w:val="00686C8D"/>
    <w:rsid w:val="00691E83"/>
    <w:rsid w:val="00692AD3"/>
    <w:rsid w:val="00694604"/>
    <w:rsid w:val="006A104E"/>
    <w:rsid w:val="006B2A33"/>
    <w:rsid w:val="006B41AB"/>
    <w:rsid w:val="006B4C60"/>
    <w:rsid w:val="006C0108"/>
    <w:rsid w:val="006C2B78"/>
    <w:rsid w:val="006C4E9B"/>
    <w:rsid w:val="006C7547"/>
    <w:rsid w:val="006C7FA9"/>
    <w:rsid w:val="006D1553"/>
    <w:rsid w:val="006D28D4"/>
    <w:rsid w:val="006D42B6"/>
    <w:rsid w:val="006D4A3D"/>
    <w:rsid w:val="006D53BB"/>
    <w:rsid w:val="006E00A7"/>
    <w:rsid w:val="006E1137"/>
    <w:rsid w:val="006E1BFC"/>
    <w:rsid w:val="006E2030"/>
    <w:rsid w:val="006E24DD"/>
    <w:rsid w:val="006E42FA"/>
    <w:rsid w:val="006E46C0"/>
    <w:rsid w:val="006E5569"/>
    <w:rsid w:val="006E5802"/>
    <w:rsid w:val="006E5E70"/>
    <w:rsid w:val="006F0CFB"/>
    <w:rsid w:val="006F1128"/>
    <w:rsid w:val="006F5DBB"/>
    <w:rsid w:val="006F6211"/>
    <w:rsid w:val="006F6D73"/>
    <w:rsid w:val="007005A0"/>
    <w:rsid w:val="00700967"/>
    <w:rsid w:val="00700C6C"/>
    <w:rsid w:val="00702DE3"/>
    <w:rsid w:val="0071114E"/>
    <w:rsid w:val="00712B57"/>
    <w:rsid w:val="0071597E"/>
    <w:rsid w:val="00716BE7"/>
    <w:rsid w:val="00716C92"/>
    <w:rsid w:val="0072349A"/>
    <w:rsid w:val="00724EB5"/>
    <w:rsid w:val="007305BD"/>
    <w:rsid w:val="00730EB6"/>
    <w:rsid w:val="00731811"/>
    <w:rsid w:val="0073471F"/>
    <w:rsid w:val="00734A25"/>
    <w:rsid w:val="00734D96"/>
    <w:rsid w:val="00735F5B"/>
    <w:rsid w:val="007400EC"/>
    <w:rsid w:val="007428B1"/>
    <w:rsid w:val="00743874"/>
    <w:rsid w:val="00743D92"/>
    <w:rsid w:val="00744AFC"/>
    <w:rsid w:val="00745DC9"/>
    <w:rsid w:val="0074668C"/>
    <w:rsid w:val="0074707D"/>
    <w:rsid w:val="00751D57"/>
    <w:rsid w:val="00752007"/>
    <w:rsid w:val="007528F9"/>
    <w:rsid w:val="007532BC"/>
    <w:rsid w:val="00754FE6"/>
    <w:rsid w:val="00756D41"/>
    <w:rsid w:val="0076070F"/>
    <w:rsid w:val="00760B0F"/>
    <w:rsid w:val="00761D7B"/>
    <w:rsid w:val="007658C5"/>
    <w:rsid w:val="0076768B"/>
    <w:rsid w:val="0077031C"/>
    <w:rsid w:val="00771565"/>
    <w:rsid w:val="00780496"/>
    <w:rsid w:val="007806E9"/>
    <w:rsid w:val="00781663"/>
    <w:rsid w:val="00781E9F"/>
    <w:rsid w:val="00784208"/>
    <w:rsid w:val="00785976"/>
    <w:rsid w:val="00787CA5"/>
    <w:rsid w:val="00797350"/>
    <w:rsid w:val="007A0580"/>
    <w:rsid w:val="007A1F2C"/>
    <w:rsid w:val="007A26AC"/>
    <w:rsid w:val="007A3124"/>
    <w:rsid w:val="007A3BD8"/>
    <w:rsid w:val="007A43E7"/>
    <w:rsid w:val="007A7DF5"/>
    <w:rsid w:val="007B1E95"/>
    <w:rsid w:val="007B5A05"/>
    <w:rsid w:val="007B6B0C"/>
    <w:rsid w:val="007C1390"/>
    <w:rsid w:val="007C2733"/>
    <w:rsid w:val="007C660C"/>
    <w:rsid w:val="007C6AFD"/>
    <w:rsid w:val="007C765A"/>
    <w:rsid w:val="007C7E3D"/>
    <w:rsid w:val="007D1EA3"/>
    <w:rsid w:val="007D405F"/>
    <w:rsid w:val="007D57E6"/>
    <w:rsid w:val="007E2273"/>
    <w:rsid w:val="007E5237"/>
    <w:rsid w:val="007E6178"/>
    <w:rsid w:val="007E6DB0"/>
    <w:rsid w:val="007E7C05"/>
    <w:rsid w:val="007F0008"/>
    <w:rsid w:val="007F038B"/>
    <w:rsid w:val="007F2ACB"/>
    <w:rsid w:val="007F2F14"/>
    <w:rsid w:val="007F4427"/>
    <w:rsid w:val="007F4F94"/>
    <w:rsid w:val="007F696C"/>
    <w:rsid w:val="00801A91"/>
    <w:rsid w:val="008079F5"/>
    <w:rsid w:val="00813492"/>
    <w:rsid w:val="0081521A"/>
    <w:rsid w:val="00816561"/>
    <w:rsid w:val="00816E1F"/>
    <w:rsid w:val="00823148"/>
    <w:rsid w:val="0082318D"/>
    <w:rsid w:val="00823203"/>
    <w:rsid w:val="00824519"/>
    <w:rsid w:val="00827BC2"/>
    <w:rsid w:val="00832783"/>
    <w:rsid w:val="00832CDA"/>
    <w:rsid w:val="0083618B"/>
    <w:rsid w:val="00837BB8"/>
    <w:rsid w:val="00840D3A"/>
    <w:rsid w:val="00840ECD"/>
    <w:rsid w:val="00841BD0"/>
    <w:rsid w:val="00842248"/>
    <w:rsid w:val="00842CCA"/>
    <w:rsid w:val="00844FF0"/>
    <w:rsid w:val="008454DC"/>
    <w:rsid w:val="008455EA"/>
    <w:rsid w:val="00846277"/>
    <w:rsid w:val="008471AB"/>
    <w:rsid w:val="00851DE4"/>
    <w:rsid w:val="00852706"/>
    <w:rsid w:val="00852BA6"/>
    <w:rsid w:val="00853F0B"/>
    <w:rsid w:val="00854646"/>
    <w:rsid w:val="00857C6B"/>
    <w:rsid w:val="00861789"/>
    <w:rsid w:val="008631AA"/>
    <w:rsid w:val="00863AED"/>
    <w:rsid w:val="008710B8"/>
    <w:rsid w:val="0087307C"/>
    <w:rsid w:val="00874912"/>
    <w:rsid w:val="00876DED"/>
    <w:rsid w:val="00880E0F"/>
    <w:rsid w:val="00882A8B"/>
    <w:rsid w:val="0088349A"/>
    <w:rsid w:val="00883AD5"/>
    <w:rsid w:val="0088634C"/>
    <w:rsid w:val="00886F95"/>
    <w:rsid w:val="00887752"/>
    <w:rsid w:val="00891588"/>
    <w:rsid w:val="00893A97"/>
    <w:rsid w:val="0089747A"/>
    <w:rsid w:val="00897634"/>
    <w:rsid w:val="008A0D97"/>
    <w:rsid w:val="008A1C40"/>
    <w:rsid w:val="008A5BF6"/>
    <w:rsid w:val="008A6291"/>
    <w:rsid w:val="008B4604"/>
    <w:rsid w:val="008B4DC1"/>
    <w:rsid w:val="008B5DE3"/>
    <w:rsid w:val="008B7A0C"/>
    <w:rsid w:val="008C53D7"/>
    <w:rsid w:val="008C5ADB"/>
    <w:rsid w:val="008C5B7A"/>
    <w:rsid w:val="008D04B6"/>
    <w:rsid w:val="008D1FAA"/>
    <w:rsid w:val="008E0A5C"/>
    <w:rsid w:val="008E17DB"/>
    <w:rsid w:val="008E5A21"/>
    <w:rsid w:val="008F222C"/>
    <w:rsid w:val="00901276"/>
    <w:rsid w:val="009015D7"/>
    <w:rsid w:val="0090221B"/>
    <w:rsid w:val="00902CEF"/>
    <w:rsid w:val="0090333B"/>
    <w:rsid w:val="009034BB"/>
    <w:rsid w:val="0090379B"/>
    <w:rsid w:val="00904E62"/>
    <w:rsid w:val="00905038"/>
    <w:rsid w:val="00905538"/>
    <w:rsid w:val="00905975"/>
    <w:rsid w:val="00905BCA"/>
    <w:rsid w:val="00906AD6"/>
    <w:rsid w:val="009072C1"/>
    <w:rsid w:val="00907590"/>
    <w:rsid w:val="00913047"/>
    <w:rsid w:val="00916F17"/>
    <w:rsid w:val="00920DBB"/>
    <w:rsid w:val="0092618C"/>
    <w:rsid w:val="00926478"/>
    <w:rsid w:val="00927C80"/>
    <w:rsid w:val="00930EFA"/>
    <w:rsid w:val="009334D5"/>
    <w:rsid w:val="009362A2"/>
    <w:rsid w:val="00943700"/>
    <w:rsid w:val="00944860"/>
    <w:rsid w:val="00945ED3"/>
    <w:rsid w:val="00947C02"/>
    <w:rsid w:val="009509B2"/>
    <w:rsid w:val="00952600"/>
    <w:rsid w:val="00953039"/>
    <w:rsid w:val="00957750"/>
    <w:rsid w:val="009666A8"/>
    <w:rsid w:val="00971828"/>
    <w:rsid w:val="009776B2"/>
    <w:rsid w:val="009803BE"/>
    <w:rsid w:val="009821D2"/>
    <w:rsid w:val="00986C42"/>
    <w:rsid w:val="00987D77"/>
    <w:rsid w:val="0099018D"/>
    <w:rsid w:val="00990B47"/>
    <w:rsid w:val="00994C47"/>
    <w:rsid w:val="00996140"/>
    <w:rsid w:val="009A019A"/>
    <w:rsid w:val="009A2839"/>
    <w:rsid w:val="009B3698"/>
    <w:rsid w:val="009B5136"/>
    <w:rsid w:val="009B581F"/>
    <w:rsid w:val="009C2406"/>
    <w:rsid w:val="009C38F1"/>
    <w:rsid w:val="009C52A9"/>
    <w:rsid w:val="009C613E"/>
    <w:rsid w:val="009D076A"/>
    <w:rsid w:val="009D25FD"/>
    <w:rsid w:val="009E0E98"/>
    <w:rsid w:val="009E1B35"/>
    <w:rsid w:val="009E3C6E"/>
    <w:rsid w:val="009E4E6D"/>
    <w:rsid w:val="009E51EF"/>
    <w:rsid w:val="009E5E9A"/>
    <w:rsid w:val="009F2978"/>
    <w:rsid w:val="009F5EB3"/>
    <w:rsid w:val="009F73E2"/>
    <w:rsid w:val="00A00471"/>
    <w:rsid w:val="00A00BF4"/>
    <w:rsid w:val="00A00D45"/>
    <w:rsid w:val="00A00DE7"/>
    <w:rsid w:val="00A029E4"/>
    <w:rsid w:val="00A02AC0"/>
    <w:rsid w:val="00A06B64"/>
    <w:rsid w:val="00A10584"/>
    <w:rsid w:val="00A13E05"/>
    <w:rsid w:val="00A14092"/>
    <w:rsid w:val="00A14261"/>
    <w:rsid w:val="00A147F1"/>
    <w:rsid w:val="00A14B3A"/>
    <w:rsid w:val="00A21586"/>
    <w:rsid w:val="00A26CBB"/>
    <w:rsid w:val="00A30FF2"/>
    <w:rsid w:val="00A320CE"/>
    <w:rsid w:val="00A3273C"/>
    <w:rsid w:val="00A3302B"/>
    <w:rsid w:val="00A352CA"/>
    <w:rsid w:val="00A35DE2"/>
    <w:rsid w:val="00A36B8C"/>
    <w:rsid w:val="00A3780D"/>
    <w:rsid w:val="00A411F9"/>
    <w:rsid w:val="00A42338"/>
    <w:rsid w:val="00A45F25"/>
    <w:rsid w:val="00A5025B"/>
    <w:rsid w:val="00A5108A"/>
    <w:rsid w:val="00A51AD6"/>
    <w:rsid w:val="00A51EAF"/>
    <w:rsid w:val="00A52E5F"/>
    <w:rsid w:val="00A54A0E"/>
    <w:rsid w:val="00A55EFA"/>
    <w:rsid w:val="00A56CD8"/>
    <w:rsid w:val="00A71376"/>
    <w:rsid w:val="00A72B90"/>
    <w:rsid w:val="00A73476"/>
    <w:rsid w:val="00A73FAA"/>
    <w:rsid w:val="00A741A4"/>
    <w:rsid w:val="00A750E4"/>
    <w:rsid w:val="00A75F4B"/>
    <w:rsid w:val="00A8089B"/>
    <w:rsid w:val="00A81A5E"/>
    <w:rsid w:val="00A82BC4"/>
    <w:rsid w:val="00A84BAF"/>
    <w:rsid w:val="00A863AF"/>
    <w:rsid w:val="00A90B26"/>
    <w:rsid w:val="00A91092"/>
    <w:rsid w:val="00A9400E"/>
    <w:rsid w:val="00AA1DB8"/>
    <w:rsid w:val="00AA69F7"/>
    <w:rsid w:val="00AA751A"/>
    <w:rsid w:val="00AA7BA2"/>
    <w:rsid w:val="00AB1969"/>
    <w:rsid w:val="00AB25CF"/>
    <w:rsid w:val="00AB2FC6"/>
    <w:rsid w:val="00AB30AC"/>
    <w:rsid w:val="00AB335D"/>
    <w:rsid w:val="00AB4BFA"/>
    <w:rsid w:val="00AB6632"/>
    <w:rsid w:val="00AB6F81"/>
    <w:rsid w:val="00AC1422"/>
    <w:rsid w:val="00AC17EB"/>
    <w:rsid w:val="00AC3EDA"/>
    <w:rsid w:val="00AC438E"/>
    <w:rsid w:val="00AC4895"/>
    <w:rsid w:val="00AC7DAC"/>
    <w:rsid w:val="00AC7F09"/>
    <w:rsid w:val="00AD691A"/>
    <w:rsid w:val="00AE1122"/>
    <w:rsid w:val="00AE1401"/>
    <w:rsid w:val="00AE33CA"/>
    <w:rsid w:val="00AE3D44"/>
    <w:rsid w:val="00AE46E2"/>
    <w:rsid w:val="00AE7094"/>
    <w:rsid w:val="00AF5B2F"/>
    <w:rsid w:val="00AF6564"/>
    <w:rsid w:val="00B010C9"/>
    <w:rsid w:val="00B03106"/>
    <w:rsid w:val="00B03B2A"/>
    <w:rsid w:val="00B03F49"/>
    <w:rsid w:val="00B074FF"/>
    <w:rsid w:val="00B0752A"/>
    <w:rsid w:val="00B11927"/>
    <w:rsid w:val="00B12CE8"/>
    <w:rsid w:val="00B12E0B"/>
    <w:rsid w:val="00B1786D"/>
    <w:rsid w:val="00B21D97"/>
    <w:rsid w:val="00B222B1"/>
    <w:rsid w:val="00B250E4"/>
    <w:rsid w:val="00B26A16"/>
    <w:rsid w:val="00B3218D"/>
    <w:rsid w:val="00B32801"/>
    <w:rsid w:val="00B336B1"/>
    <w:rsid w:val="00B34C6E"/>
    <w:rsid w:val="00B37178"/>
    <w:rsid w:val="00B3744E"/>
    <w:rsid w:val="00B4159B"/>
    <w:rsid w:val="00B42A51"/>
    <w:rsid w:val="00B43DDF"/>
    <w:rsid w:val="00B4468A"/>
    <w:rsid w:val="00B45250"/>
    <w:rsid w:val="00B47623"/>
    <w:rsid w:val="00B47724"/>
    <w:rsid w:val="00B47796"/>
    <w:rsid w:val="00B50D69"/>
    <w:rsid w:val="00B552AD"/>
    <w:rsid w:val="00B55D8A"/>
    <w:rsid w:val="00B60726"/>
    <w:rsid w:val="00B6277C"/>
    <w:rsid w:val="00B67F9A"/>
    <w:rsid w:val="00B71AF8"/>
    <w:rsid w:val="00B74436"/>
    <w:rsid w:val="00B75D03"/>
    <w:rsid w:val="00B81671"/>
    <w:rsid w:val="00B87E0E"/>
    <w:rsid w:val="00B975D8"/>
    <w:rsid w:val="00B975E7"/>
    <w:rsid w:val="00B97CB6"/>
    <w:rsid w:val="00BA0533"/>
    <w:rsid w:val="00BA11B2"/>
    <w:rsid w:val="00BA15D7"/>
    <w:rsid w:val="00BA4593"/>
    <w:rsid w:val="00BA45EC"/>
    <w:rsid w:val="00BA7C0A"/>
    <w:rsid w:val="00BB36BC"/>
    <w:rsid w:val="00BB3805"/>
    <w:rsid w:val="00BB437F"/>
    <w:rsid w:val="00BB49E8"/>
    <w:rsid w:val="00BB4EFE"/>
    <w:rsid w:val="00BC0395"/>
    <w:rsid w:val="00BC0B52"/>
    <w:rsid w:val="00BC1CED"/>
    <w:rsid w:val="00BC7269"/>
    <w:rsid w:val="00BC7D94"/>
    <w:rsid w:val="00BD0843"/>
    <w:rsid w:val="00BD37B6"/>
    <w:rsid w:val="00BD55B7"/>
    <w:rsid w:val="00BD5AAF"/>
    <w:rsid w:val="00BD73A9"/>
    <w:rsid w:val="00BE2125"/>
    <w:rsid w:val="00BE36E9"/>
    <w:rsid w:val="00BE5BE8"/>
    <w:rsid w:val="00BE67A9"/>
    <w:rsid w:val="00BF432E"/>
    <w:rsid w:val="00BF4EEA"/>
    <w:rsid w:val="00BF6350"/>
    <w:rsid w:val="00BF656A"/>
    <w:rsid w:val="00C016A8"/>
    <w:rsid w:val="00C1072C"/>
    <w:rsid w:val="00C15D1B"/>
    <w:rsid w:val="00C16BE4"/>
    <w:rsid w:val="00C22C8C"/>
    <w:rsid w:val="00C238BF"/>
    <w:rsid w:val="00C24E8A"/>
    <w:rsid w:val="00C27123"/>
    <w:rsid w:val="00C272CC"/>
    <w:rsid w:val="00C27DE5"/>
    <w:rsid w:val="00C300BE"/>
    <w:rsid w:val="00C30F24"/>
    <w:rsid w:val="00C33E20"/>
    <w:rsid w:val="00C358BE"/>
    <w:rsid w:val="00C369D0"/>
    <w:rsid w:val="00C377B6"/>
    <w:rsid w:val="00C4037E"/>
    <w:rsid w:val="00C437EE"/>
    <w:rsid w:val="00C44108"/>
    <w:rsid w:val="00C518FA"/>
    <w:rsid w:val="00C5196B"/>
    <w:rsid w:val="00C53DDA"/>
    <w:rsid w:val="00C54E70"/>
    <w:rsid w:val="00C574ED"/>
    <w:rsid w:val="00C60407"/>
    <w:rsid w:val="00C618E5"/>
    <w:rsid w:val="00C64C87"/>
    <w:rsid w:val="00C64E9C"/>
    <w:rsid w:val="00C650BD"/>
    <w:rsid w:val="00C65CBF"/>
    <w:rsid w:val="00C66674"/>
    <w:rsid w:val="00C67AA1"/>
    <w:rsid w:val="00C72AA5"/>
    <w:rsid w:val="00C7459A"/>
    <w:rsid w:val="00C80C6D"/>
    <w:rsid w:val="00C84D34"/>
    <w:rsid w:val="00C85109"/>
    <w:rsid w:val="00C85BF8"/>
    <w:rsid w:val="00C86391"/>
    <w:rsid w:val="00C86BC4"/>
    <w:rsid w:val="00C91381"/>
    <w:rsid w:val="00C9490E"/>
    <w:rsid w:val="00CA6120"/>
    <w:rsid w:val="00CB6843"/>
    <w:rsid w:val="00CB7F2F"/>
    <w:rsid w:val="00CC00A8"/>
    <w:rsid w:val="00CC19F4"/>
    <w:rsid w:val="00CC21FA"/>
    <w:rsid w:val="00CC3EB9"/>
    <w:rsid w:val="00CC6E80"/>
    <w:rsid w:val="00CD0937"/>
    <w:rsid w:val="00CD0966"/>
    <w:rsid w:val="00CD3802"/>
    <w:rsid w:val="00CD5DD7"/>
    <w:rsid w:val="00CD6D51"/>
    <w:rsid w:val="00CE1391"/>
    <w:rsid w:val="00CE2B68"/>
    <w:rsid w:val="00CE54D6"/>
    <w:rsid w:val="00CE7D60"/>
    <w:rsid w:val="00CF117A"/>
    <w:rsid w:val="00CF2FDF"/>
    <w:rsid w:val="00CF44E3"/>
    <w:rsid w:val="00CF4B80"/>
    <w:rsid w:val="00D0239C"/>
    <w:rsid w:val="00D078D6"/>
    <w:rsid w:val="00D07FD5"/>
    <w:rsid w:val="00D136CD"/>
    <w:rsid w:val="00D13DC3"/>
    <w:rsid w:val="00D151B3"/>
    <w:rsid w:val="00D17922"/>
    <w:rsid w:val="00D2198C"/>
    <w:rsid w:val="00D2374D"/>
    <w:rsid w:val="00D23FA7"/>
    <w:rsid w:val="00D24EAB"/>
    <w:rsid w:val="00D32D75"/>
    <w:rsid w:val="00D341FA"/>
    <w:rsid w:val="00D345A4"/>
    <w:rsid w:val="00D42718"/>
    <w:rsid w:val="00D459DC"/>
    <w:rsid w:val="00D46951"/>
    <w:rsid w:val="00D46E6C"/>
    <w:rsid w:val="00D55817"/>
    <w:rsid w:val="00D577A3"/>
    <w:rsid w:val="00D6218A"/>
    <w:rsid w:val="00D62F0F"/>
    <w:rsid w:val="00D63BB1"/>
    <w:rsid w:val="00D70087"/>
    <w:rsid w:val="00D70B60"/>
    <w:rsid w:val="00D721F6"/>
    <w:rsid w:val="00D73270"/>
    <w:rsid w:val="00D85020"/>
    <w:rsid w:val="00D85FCE"/>
    <w:rsid w:val="00D85FE2"/>
    <w:rsid w:val="00D87D89"/>
    <w:rsid w:val="00D9360B"/>
    <w:rsid w:val="00D93C06"/>
    <w:rsid w:val="00D93EF2"/>
    <w:rsid w:val="00D97218"/>
    <w:rsid w:val="00D9722D"/>
    <w:rsid w:val="00DA3919"/>
    <w:rsid w:val="00DA5A1A"/>
    <w:rsid w:val="00DB1F54"/>
    <w:rsid w:val="00DB5C86"/>
    <w:rsid w:val="00DB6AF2"/>
    <w:rsid w:val="00DC0BEE"/>
    <w:rsid w:val="00DC1F9E"/>
    <w:rsid w:val="00DC307E"/>
    <w:rsid w:val="00DC42EE"/>
    <w:rsid w:val="00DC4351"/>
    <w:rsid w:val="00DC6682"/>
    <w:rsid w:val="00DC6752"/>
    <w:rsid w:val="00DD163E"/>
    <w:rsid w:val="00DD3940"/>
    <w:rsid w:val="00DD3EEF"/>
    <w:rsid w:val="00DD4ACF"/>
    <w:rsid w:val="00DE11E0"/>
    <w:rsid w:val="00DE227A"/>
    <w:rsid w:val="00DE2F4C"/>
    <w:rsid w:val="00DE3FE6"/>
    <w:rsid w:val="00DE40CD"/>
    <w:rsid w:val="00DE4E57"/>
    <w:rsid w:val="00DE53DD"/>
    <w:rsid w:val="00DE5E61"/>
    <w:rsid w:val="00DE64C1"/>
    <w:rsid w:val="00DE64EB"/>
    <w:rsid w:val="00DE68FD"/>
    <w:rsid w:val="00DF1B24"/>
    <w:rsid w:val="00DF341C"/>
    <w:rsid w:val="00DF51CB"/>
    <w:rsid w:val="00DF5427"/>
    <w:rsid w:val="00DF56DA"/>
    <w:rsid w:val="00DF7671"/>
    <w:rsid w:val="00DF7E2A"/>
    <w:rsid w:val="00E011E9"/>
    <w:rsid w:val="00E01D96"/>
    <w:rsid w:val="00E031C6"/>
    <w:rsid w:val="00E03646"/>
    <w:rsid w:val="00E059C0"/>
    <w:rsid w:val="00E0775D"/>
    <w:rsid w:val="00E118D5"/>
    <w:rsid w:val="00E131B8"/>
    <w:rsid w:val="00E14BA0"/>
    <w:rsid w:val="00E14E91"/>
    <w:rsid w:val="00E1543A"/>
    <w:rsid w:val="00E20126"/>
    <w:rsid w:val="00E2088B"/>
    <w:rsid w:val="00E2250E"/>
    <w:rsid w:val="00E243FB"/>
    <w:rsid w:val="00E24A31"/>
    <w:rsid w:val="00E2632D"/>
    <w:rsid w:val="00E26D4C"/>
    <w:rsid w:val="00E31788"/>
    <w:rsid w:val="00E32BBA"/>
    <w:rsid w:val="00E3345D"/>
    <w:rsid w:val="00E35D07"/>
    <w:rsid w:val="00E35DC8"/>
    <w:rsid w:val="00E36028"/>
    <w:rsid w:val="00E40790"/>
    <w:rsid w:val="00E4412A"/>
    <w:rsid w:val="00E468EB"/>
    <w:rsid w:val="00E47E26"/>
    <w:rsid w:val="00E515B5"/>
    <w:rsid w:val="00E518F8"/>
    <w:rsid w:val="00E51AFD"/>
    <w:rsid w:val="00E6013D"/>
    <w:rsid w:val="00E61329"/>
    <w:rsid w:val="00E61B01"/>
    <w:rsid w:val="00E63C04"/>
    <w:rsid w:val="00E64DB5"/>
    <w:rsid w:val="00E74EAD"/>
    <w:rsid w:val="00E80B66"/>
    <w:rsid w:val="00E80E07"/>
    <w:rsid w:val="00E83599"/>
    <w:rsid w:val="00E849C1"/>
    <w:rsid w:val="00E857F0"/>
    <w:rsid w:val="00E86222"/>
    <w:rsid w:val="00E86B4A"/>
    <w:rsid w:val="00E8724E"/>
    <w:rsid w:val="00E90988"/>
    <w:rsid w:val="00E912CC"/>
    <w:rsid w:val="00E93FB3"/>
    <w:rsid w:val="00E95B5B"/>
    <w:rsid w:val="00E96C65"/>
    <w:rsid w:val="00E971D0"/>
    <w:rsid w:val="00EA0735"/>
    <w:rsid w:val="00EA2320"/>
    <w:rsid w:val="00EA654E"/>
    <w:rsid w:val="00EA6D7D"/>
    <w:rsid w:val="00EA74D4"/>
    <w:rsid w:val="00EB339D"/>
    <w:rsid w:val="00EB6625"/>
    <w:rsid w:val="00EC4A80"/>
    <w:rsid w:val="00EC799D"/>
    <w:rsid w:val="00ED08C9"/>
    <w:rsid w:val="00ED16B8"/>
    <w:rsid w:val="00ED16BA"/>
    <w:rsid w:val="00ED5663"/>
    <w:rsid w:val="00ED7174"/>
    <w:rsid w:val="00EE097C"/>
    <w:rsid w:val="00EE4839"/>
    <w:rsid w:val="00EE5AB6"/>
    <w:rsid w:val="00EE64BB"/>
    <w:rsid w:val="00EF0BC0"/>
    <w:rsid w:val="00EF5B47"/>
    <w:rsid w:val="00EF7801"/>
    <w:rsid w:val="00F00BC0"/>
    <w:rsid w:val="00F0229E"/>
    <w:rsid w:val="00F0334D"/>
    <w:rsid w:val="00F048AA"/>
    <w:rsid w:val="00F123E2"/>
    <w:rsid w:val="00F1276F"/>
    <w:rsid w:val="00F14114"/>
    <w:rsid w:val="00F159B0"/>
    <w:rsid w:val="00F15E52"/>
    <w:rsid w:val="00F21953"/>
    <w:rsid w:val="00F21F42"/>
    <w:rsid w:val="00F23A01"/>
    <w:rsid w:val="00F413FA"/>
    <w:rsid w:val="00F41A01"/>
    <w:rsid w:val="00F51650"/>
    <w:rsid w:val="00F52AF0"/>
    <w:rsid w:val="00F53139"/>
    <w:rsid w:val="00F54BEB"/>
    <w:rsid w:val="00F55640"/>
    <w:rsid w:val="00F556A9"/>
    <w:rsid w:val="00F60193"/>
    <w:rsid w:val="00F615CA"/>
    <w:rsid w:val="00F621CA"/>
    <w:rsid w:val="00F62F11"/>
    <w:rsid w:val="00F6407C"/>
    <w:rsid w:val="00F70853"/>
    <w:rsid w:val="00F77940"/>
    <w:rsid w:val="00F80215"/>
    <w:rsid w:val="00F811BC"/>
    <w:rsid w:val="00F824A1"/>
    <w:rsid w:val="00F840D0"/>
    <w:rsid w:val="00F864EA"/>
    <w:rsid w:val="00F8713F"/>
    <w:rsid w:val="00F91868"/>
    <w:rsid w:val="00F95C73"/>
    <w:rsid w:val="00FA02B0"/>
    <w:rsid w:val="00FA0578"/>
    <w:rsid w:val="00FA1C49"/>
    <w:rsid w:val="00FA3C93"/>
    <w:rsid w:val="00FA467A"/>
    <w:rsid w:val="00FA64DA"/>
    <w:rsid w:val="00FA68D7"/>
    <w:rsid w:val="00FA6B5F"/>
    <w:rsid w:val="00FB14AC"/>
    <w:rsid w:val="00FB2BD1"/>
    <w:rsid w:val="00FB309B"/>
    <w:rsid w:val="00FB4774"/>
    <w:rsid w:val="00FC30BF"/>
    <w:rsid w:val="00FC45B5"/>
    <w:rsid w:val="00FD24EB"/>
    <w:rsid w:val="00FD7E73"/>
    <w:rsid w:val="00FE0286"/>
    <w:rsid w:val="00FE1556"/>
    <w:rsid w:val="00FE221B"/>
    <w:rsid w:val="00FE34CE"/>
    <w:rsid w:val="00FE4FDC"/>
    <w:rsid w:val="00FE5722"/>
    <w:rsid w:val="00FE774D"/>
    <w:rsid w:val="00FF1947"/>
    <w:rsid w:val="00FF3C44"/>
    <w:rsid w:val="00FF524E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419fad,silver,#0068af"/>
    </o:shapedefaults>
    <o:shapelayout v:ext="edit">
      <o:idmap v:ext="edit" data="1"/>
    </o:shapelayout>
  </w:shapeDefaults>
  <w:decimalSymbol w:val=","/>
  <w:listSeparator w:val=";"/>
  <w14:docId w14:val="2F622126"/>
  <w15:chartTrackingRefBased/>
  <w15:docId w15:val="{D8559A42-DC64-45FF-B644-911C583F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footer" w:uiPriority="99"/>
    <w:lsdException w:name="index heading" w:semiHidden="1"/>
    <w:lsdException w:name="caption" w:qFormat="1"/>
    <w:lsdException w:name="envelope address" w:semiHidden="1"/>
    <w:lsdException w:name="List Bullet" w:qFormat="1"/>
    <w:lsdException w:name="List Bullet 2" w:qFormat="1"/>
    <w:lsdException w:name="Title" w:qFormat="1"/>
    <w:lsdException w:name="Closing" w:semiHidden="1"/>
    <w:lsdException w:name="Signature" w:semiHidden="1"/>
    <w:lsdException w:name="Subtitle" w:qFormat="1"/>
    <w:lsdException w:name="Note Heading" w:semiHidden="1"/>
    <w:lsdException w:name="Hyperlink" w:uiPriority="99"/>
    <w:lsdException w:name="FollowedHyperlink" w:semiHidden="1"/>
    <w:lsdException w:name="Strong" w:semiHidden="1" w:qFormat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76C02"/>
    <w:pPr>
      <w:spacing w:line="32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E93FB3"/>
    <w:pPr>
      <w:keepNext/>
      <w:numPr>
        <w:numId w:val="17"/>
      </w:numPr>
      <w:spacing w:before="420" w:after="120"/>
      <w:ind w:left="567" w:hanging="567"/>
      <w:outlineLvl w:val="0"/>
    </w:pPr>
    <w:rPr>
      <w:rFonts w:eastAsiaTheme="majorEastAsia"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FD24EB"/>
    <w:pPr>
      <w:keepNext/>
      <w:numPr>
        <w:ilvl w:val="1"/>
        <w:numId w:val="17"/>
      </w:numPr>
      <w:spacing w:before="240" w:after="120"/>
      <w:ind w:left="567" w:hanging="567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93FB3"/>
    <w:pPr>
      <w:keepNext/>
      <w:numPr>
        <w:ilvl w:val="2"/>
        <w:numId w:val="17"/>
      </w:numPr>
      <w:spacing w:before="240" w:after="120"/>
      <w:ind w:left="680" w:hanging="680"/>
      <w:outlineLvl w:val="2"/>
    </w:pPr>
    <w:rPr>
      <w:rFonts w:eastAsiaTheme="majorEastAsia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rsid w:val="00310AF1"/>
    <w:pPr>
      <w:keepNext/>
      <w:numPr>
        <w:ilvl w:val="3"/>
        <w:numId w:val="17"/>
      </w:numPr>
      <w:tabs>
        <w:tab w:val="clear" w:pos="864"/>
      </w:tabs>
      <w:spacing w:before="240" w:after="120" w:line="300" w:lineRule="exact"/>
      <w:ind w:left="1021" w:hanging="1021"/>
      <w:outlineLvl w:val="3"/>
    </w:pPr>
    <w:rPr>
      <w:rFonts w:eastAsiaTheme="majorEastAsia" w:cstheme="maj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rsid w:val="00310AF1"/>
    <w:pPr>
      <w:numPr>
        <w:ilvl w:val="4"/>
        <w:numId w:val="17"/>
      </w:numPr>
      <w:tabs>
        <w:tab w:val="clear" w:pos="1293"/>
      </w:tabs>
      <w:spacing w:before="240" w:after="120"/>
      <w:ind w:left="1021" w:hanging="1021"/>
      <w:outlineLvl w:val="4"/>
    </w:pPr>
    <w:rPr>
      <w:rFonts w:eastAsiaTheme="majorEastAsia" w:cstheme="majorBidi"/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rsid w:val="00E93FB3"/>
    <w:pPr>
      <w:numPr>
        <w:ilvl w:val="5"/>
        <w:numId w:val="17"/>
      </w:numPr>
      <w:spacing w:before="240" w:after="120"/>
      <w:ind w:left="907" w:hanging="907"/>
      <w:outlineLvl w:val="5"/>
    </w:pPr>
    <w:rPr>
      <w:rFonts w:eastAsiaTheme="majorEastAsia" w:cstheme="majorBid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rsid w:val="00E93FB3"/>
    <w:pPr>
      <w:numPr>
        <w:ilvl w:val="6"/>
        <w:numId w:val="17"/>
      </w:numPr>
      <w:spacing w:before="240" w:after="120"/>
      <w:ind w:left="1134" w:hanging="1134"/>
      <w:outlineLvl w:val="6"/>
    </w:pPr>
    <w:rPr>
      <w:rFonts w:eastAsiaTheme="majorEastAsia" w:cstheme="majorBidi"/>
    </w:rPr>
  </w:style>
  <w:style w:type="paragraph" w:styleId="berschrift8">
    <w:name w:val="heading 8"/>
    <w:basedOn w:val="Standard"/>
    <w:next w:val="Standard"/>
    <w:link w:val="berschrift8Zchn"/>
    <w:semiHidden/>
    <w:rsid w:val="00E93FB3"/>
    <w:pPr>
      <w:numPr>
        <w:ilvl w:val="7"/>
        <w:numId w:val="17"/>
      </w:numPr>
      <w:spacing w:before="240" w:after="120"/>
      <w:ind w:left="1134" w:hanging="1134"/>
      <w:outlineLvl w:val="7"/>
    </w:pPr>
    <w:rPr>
      <w:rFonts w:eastAsiaTheme="majorEastAsia" w:cstheme="majorBidi"/>
      <w:iCs/>
    </w:rPr>
  </w:style>
  <w:style w:type="paragraph" w:styleId="berschrift9">
    <w:name w:val="heading 9"/>
    <w:basedOn w:val="Standard"/>
    <w:next w:val="Standard"/>
    <w:link w:val="berschrift9Zchn"/>
    <w:semiHidden/>
    <w:rsid w:val="001F6735"/>
    <w:pPr>
      <w:numPr>
        <w:ilvl w:val="8"/>
        <w:numId w:val="17"/>
      </w:numPr>
      <w:spacing w:before="240" w:after="120"/>
      <w:outlineLvl w:val="8"/>
    </w:pPr>
    <w:rPr>
      <w:rFonts w:eastAsiaTheme="majorEastAsia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9360B"/>
    <w:pPr>
      <w:spacing w:after="120" w:line="140" w:lineRule="atLeast"/>
    </w:pPr>
    <w:rPr>
      <w:sz w:val="14"/>
    </w:rPr>
  </w:style>
  <w:style w:type="paragraph" w:styleId="Fuzeile">
    <w:name w:val="footer"/>
    <w:basedOn w:val="Standard"/>
    <w:link w:val="FuzeileZchn"/>
    <w:uiPriority w:val="99"/>
    <w:rsid w:val="002B1387"/>
    <w:pPr>
      <w:tabs>
        <w:tab w:val="right" w:pos="9129"/>
      </w:tabs>
      <w:spacing w:before="120" w:after="120" w:line="210" w:lineRule="atLeast"/>
    </w:pPr>
    <w:rPr>
      <w:noProof/>
      <w:sz w:val="14"/>
    </w:rPr>
  </w:style>
  <w:style w:type="table" w:customStyle="1" w:styleId="Tabellengitternetz">
    <w:name w:val="Tabellengitternetz"/>
    <w:basedOn w:val="NormaleTabelle"/>
    <w:rsid w:val="005C6A6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C6A6E"/>
    <w:rPr>
      <w:color w:val="0068AF"/>
      <w:u w:val="single"/>
    </w:rPr>
  </w:style>
  <w:style w:type="paragraph" w:customStyle="1" w:styleId="Paginierung">
    <w:name w:val="Paginierung"/>
    <w:basedOn w:val="Fuzeile"/>
    <w:semiHidden/>
    <w:rsid w:val="005C6A6E"/>
    <w:pPr>
      <w:framePr w:w="2155" w:h="210" w:hRule="exact" w:wrap="around" w:vAnchor="page" w:hAnchor="page" w:x="9300" w:y="15299"/>
    </w:pPr>
  </w:style>
  <w:style w:type="paragraph" w:customStyle="1" w:styleId="Auskunftsblock-bold">
    <w:name w:val="Auskunftsblock-bold"/>
    <w:basedOn w:val="Standard-klein"/>
    <w:next w:val="Standard"/>
    <w:semiHidden/>
    <w:rsid w:val="005C6A6E"/>
    <w:pPr>
      <w:tabs>
        <w:tab w:val="left" w:pos="510"/>
      </w:tabs>
      <w:spacing w:line="210" w:lineRule="exact"/>
    </w:pPr>
    <w:rPr>
      <w:b/>
      <w:noProof/>
      <w:szCs w:val="16"/>
    </w:rPr>
  </w:style>
  <w:style w:type="paragraph" w:customStyle="1" w:styleId="Betreff">
    <w:name w:val="Betreff"/>
    <w:basedOn w:val="Standard"/>
    <w:next w:val="Anrede"/>
    <w:semiHidden/>
    <w:rsid w:val="00F00BC0"/>
    <w:pPr>
      <w:spacing w:before="300" w:after="600"/>
    </w:pPr>
    <w:rPr>
      <w:b/>
    </w:rPr>
  </w:style>
  <w:style w:type="character" w:styleId="Seitenzahl">
    <w:name w:val="page number"/>
    <w:semiHidden/>
    <w:rsid w:val="005C6A6E"/>
    <w:rPr>
      <w:rFonts w:ascii="Arial" w:hAnsi="Arial"/>
    </w:rPr>
  </w:style>
  <w:style w:type="paragraph" w:styleId="Sprechblasentext">
    <w:name w:val="Balloon Text"/>
    <w:basedOn w:val="Standard"/>
    <w:semiHidden/>
    <w:rsid w:val="005C6A6E"/>
    <w:pPr>
      <w:spacing w:after="120"/>
    </w:pPr>
    <w:rPr>
      <w:rFonts w:ascii="Tahoma" w:hAnsi="Tahoma" w:cs="Tahoma"/>
      <w:sz w:val="16"/>
      <w:szCs w:val="16"/>
    </w:rPr>
  </w:style>
  <w:style w:type="character" w:customStyle="1" w:styleId="BDEW-AuskunftsblockZchn">
    <w:name w:val="BDEW-Auskunftsblock Zchn"/>
    <w:link w:val="BDEW-Auskunftsblock"/>
    <w:rsid w:val="00A10584"/>
    <w:rPr>
      <w:rFonts w:asciiTheme="minorHAnsi" w:hAnsiTheme="minorHAnsi"/>
      <w:noProof/>
      <w:sz w:val="14"/>
      <w:szCs w:val="16"/>
      <w:lang w:val="x-none" w:eastAsia="x-none"/>
    </w:rPr>
  </w:style>
  <w:style w:type="paragraph" w:customStyle="1" w:styleId="BDEW-Auskunftsblock">
    <w:name w:val="BDEW-Auskunftsblock"/>
    <w:basedOn w:val="Standard"/>
    <w:link w:val="BDEW-AuskunftsblockZchn"/>
    <w:rsid w:val="00A10584"/>
    <w:pPr>
      <w:tabs>
        <w:tab w:val="left" w:pos="510"/>
      </w:tabs>
      <w:spacing w:after="120" w:line="210" w:lineRule="atLeast"/>
    </w:pPr>
    <w:rPr>
      <w:noProof/>
      <w:sz w:val="14"/>
      <w:szCs w:val="16"/>
      <w:lang w:val="x-none" w:eastAsia="x-none"/>
    </w:rPr>
  </w:style>
  <w:style w:type="paragraph" w:styleId="Anrede">
    <w:name w:val="Salutation"/>
    <w:basedOn w:val="Standard"/>
    <w:next w:val="Standard"/>
    <w:semiHidden/>
    <w:rsid w:val="005C6A6E"/>
    <w:pPr>
      <w:spacing w:after="300"/>
    </w:pPr>
  </w:style>
  <w:style w:type="numbering" w:styleId="111111">
    <w:name w:val="Outline List 2"/>
    <w:basedOn w:val="KeineListe"/>
    <w:semiHidden/>
    <w:rsid w:val="005C6A6E"/>
    <w:pPr>
      <w:numPr>
        <w:numId w:val="1"/>
      </w:numPr>
    </w:pPr>
  </w:style>
  <w:style w:type="paragraph" w:styleId="Titel">
    <w:name w:val="Title"/>
    <w:basedOn w:val="Standard"/>
    <w:link w:val="TitelZchn"/>
    <w:semiHidden/>
    <w:qFormat/>
    <w:rsid w:val="001F6735"/>
    <w:pPr>
      <w:spacing w:after="240" w:line="360" w:lineRule="atLeast"/>
      <w:outlineLvl w:val="0"/>
    </w:pPr>
    <w:rPr>
      <w:rFonts w:eastAsiaTheme="majorEastAsia" w:cs="Arial"/>
      <w:b/>
      <w:bCs/>
      <w:kern w:val="28"/>
      <w:sz w:val="30"/>
      <w:szCs w:val="32"/>
    </w:rPr>
  </w:style>
  <w:style w:type="paragraph" w:customStyle="1" w:styleId="Verteiler">
    <w:name w:val="Verteiler"/>
    <w:basedOn w:val="Standard"/>
    <w:next w:val="Standard"/>
    <w:semiHidden/>
    <w:rsid w:val="005C6A6E"/>
    <w:pPr>
      <w:spacing w:after="840"/>
      <w:ind w:left="1134" w:hanging="1134"/>
    </w:pPr>
  </w:style>
  <w:style w:type="paragraph" w:customStyle="1" w:styleId="Dokumenttyp">
    <w:name w:val="Dokumenttyp"/>
    <w:basedOn w:val="Standard"/>
    <w:semiHidden/>
    <w:rsid w:val="005C6A6E"/>
    <w:rPr>
      <w:b/>
      <w:color w:val="747576"/>
      <w:sz w:val="40"/>
      <w:szCs w:val="40"/>
    </w:rPr>
  </w:style>
  <w:style w:type="paragraph" w:styleId="Untertitel">
    <w:name w:val="Subtitle"/>
    <w:basedOn w:val="Standard"/>
    <w:link w:val="UntertitelZchn"/>
    <w:semiHidden/>
    <w:qFormat/>
    <w:rsid w:val="001F6735"/>
    <w:pPr>
      <w:spacing w:before="240" w:after="120"/>
      <w:outlineLvl w:val="1"/>
    </w:pPr>
    <w:rPr>
      <w:rFonts w:eastAsiaTheme="majorEastAsia" w:cs="Arial"/>
    </w:rPr>
  </w:style>
  <w:style w:type="paragraph" w:customStyle="1" w:styleId="Dokumentbeschreibung">
    <w:name w:val="Dokumentbeschreibung"/>
    <w:basedOn w:val="Untertitel"/>
    <w:semiHidden/>
    <w:rsid w:val="00F00BC0"/>
    <w:rPr>
      <w:rFonts w:eastAsia="Times New Roman"/>
    </w:rPr>
  </w:style>
  <w:style w:type="paragraph" w:customStyle="1" w:styleId="Landesgruppen">
    <w:name w:val="Landesgruppen"/>
    <w:basedOn w:val="Standard"/>
    <w:semiHidden/>
    <w:rsid w:val="005C6A6E"/>
    <w:pPr>
      <w:spacing w:after="100" w:line="210" w:lineRule="atLeast"/>
    </w:pPr>
    <w:rPr>
      <w:color w:val="A01437"/>
      <w:sz w:val="14"/>
      <w:szCs w:val="14"/>
    </w:rPr>
  </w:style>
  <w:style w:type="paragraph" w:styleId="Datum">
    <w:name w:val="Date"/>
    <w:basedOn w:val="Standard"/>
    <w:next w:val="Standard"/>
    <w:semiHidden/>
    <w:rsid w:val="005C6A6E"/>
    <w:pPr>
      <w:spacing w:after="120"/>
      <w:jc w:val="right"/>
    </w:pPr>
  </w:style>
  <w:style w:type="numbering" w:styleId="1ai">
    <w:name w:val="Outline List 1"/>
    <w:basedOn w:val="KeineListe"/>
    <w:semiHidden/>
    <w:rsid w:val="005C6A6E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semiHidden/>
    <w:rsid w:val="005C6A6E"/>
    <w:pPr>
      <w:spacing w:after="120"/>
    </w:pPr>
  </w:style>
  <w:style w:type="numbering" w:styleId="ArtikelAbschnitt">
    <w:name w:val="Outline List 3"/>
    <w:basedOn w:val="KeineListe"/>
    <w:semiHidden/>
    <w:rsid w:val="005C6A6E"/>
    <w:pPr>
      <w:numPr>
        <w:numId w:val="3"/>
      </w:numPr>
    </w:pPr>
  </w:style>
  <w:style w:type="paragraph" w:styleId="Aufzhlungszeichen2">
    <w:name w:val="List Bullet 2"/>
    <w:basedOn w:val="Standard"/>
    <w:qFormat/>
    <w:rsid w:val="00C238BF"/>
    <w:pPr>
      <w:numPr>
        <w:numId w:val="27"/>
      </w:numPr>
      <w:spacing w:after="120"/>
      <w:ind w:left="568" w:hanging="284"/>
    </w:pPr>
  </w:style>
  <w:style w:type="paragraph" w:styleId="Aufzhlungszeichen3">
    <w:name w:val="List Bullet 3"/>
    <w:basedOn w:val="Standard"/>
    <w:rsid w:val="00C238BF"/>
    <w:pPr>
      <w:numPr>
        <w:numId w:val="28"/>
      </w:numPr>
      <w:spacing w:after="120"/>
      <w:ind w:left="851" w:hanging="284"/>
    </w:pPr>
  </w:style>
  <w:style w:type="paragraph" w:styleId="Aufzhlungszeichen4">
    <w:name w:val="List Bullet 4"/>
    <w:basedOn w:val="Standard"/>
    <w:semiHidden/>
    <w:rsid w:val="005C6A6E"/>
    <w:pPr>
      <w:numPr>
        <w:numId w:val="7"/>
      </w:numPr>
      <w:spacing w:after="120"/>
    </w:pPr>
  </w:style>
  <w:style w:type="paragraph" w:styleId="Aufzhlungszeichen5">
    <w:name w:val="List Bullet 5"/>
    <w:basedOn w:val="Standard"/>
    <w:semiHidden/>
    <w:rsid w:val="005C6A6E"/>
    <w:pPr>
      <w:numPr>
        <w:numId w:val="8"/>
      </w:numPr>
      <w:spacing w:after="120"/>
    </w:pPr>
  </w:style>
  <w:style w:type="paragraph" w:customStyle="1" w:styleId="Standard-klein">
    <w:name w:val="Standard-klein"/>
    <w:basedOn w:val="Standard"/>
    <w:semiHidden/>
    <w:rsid w:val="005C6A6E"/>
    <w:pPr>
      <w:spacing w:line="210" w:lineRule="atLeast"/>
    </w:pPr>
    <w:rPr>
      <w:sz w:val="14"/>
      <w:lang w:val="en-GB"/>
    </w:rPr>
  </w:style>
  <w:style w:type="paragraph" w:customStyle="1" w:styleId="BDEW-Pfeil">
    <w:name w:val="BDEW-Pfeil"/>
    <w:basedOn w:val="Aufzhlungszeichen2"/>
    <w:semiHidden/>
    <w:rsid w:val="005C6A6E"/>
    <w:pPr>
      <w:numPr>
        <w:numId w:val="9"/>
      </w:numPr>
      <w:tabs>
        <w:tab w:val="clear" w:pos="431"/>
        <w:tab w:val="num" w:pos="360"/>
      </w:tabs>
    </w:pPr>
  </w:style>
  <w:style w:type="paragraph" w:styleId="Beschriftung">
    <w:name w:val="caption"/>
    <w:aliases w:val="BDEW-Beschriftung"/>
    <w:basedOn w:val="Standard"/>
    <w:next w:val="Standard"/>
    <w:qFormat/>
    <w:rsid w:val="00C44108"/>
    <w:pPr>
      <w:spacing w:after="120" w:line="240" w:lineRule="auto"/>
    </w:pPr>
    <w:rPr>
      <w:bCs/>
      <w:sz w:val="20"/>
      <w:szCs w:val="20"/>
    </w:rPr>
  </w:style>
  <w:style w:type="character" w:customStyle="1" w:styleId="BesuchterHyperlink">
    <w:name w:val="BesuchterHyperlink"/>
    <w:semiHidden/>
    <w:rsid w:val="005C6A6E"/>
    <w:rPr>
      <w:color w:val="A01432"/>
      <w:u w:val="single"/>
    </w:rPr>
  </w:style>
  <w:style w:type="paragraph" w:styleId="Blocktext">
    <w:name w:val="Block Text"/>
    <w:basedOn w:val="Standard"/>
    <w:semiHidden/>
    <w:rsid w:val="005C6A6E"/>
    <w:pPr>
      <w:spacing w:after="120"/>
      <w:ind w:left="862" w:right="862"/>
    </w:pPr>
  </w:style>
  <w:style w:type="paragraph" w:customStyle="1" w:styleId="Titelzeile">
    <w:name w:val="Titelzeile"/>
    <w:basedOn w:val="Standard"/>
    <w:rsid w:val="00533DF8"/>
    <w:pPr>
      <w:framePr w:w="7246" w:h="879" w:wrap="around" w:vAnchor="page" w:hAnchor="margin" w:y="6295"/>
      <w:spacing w:after="240"/>
    </w:pPr>
    <w:rPr>
      <w:b/>
      <w:color w:val="C20000" w:themeColor="background2"/>
    </w:rPr>
  </w:style>
  <w:style w:type="paragraph" w:customStyle="1" w:styleId="Deckblatt-Datum">
    <w:name w:val="Deckblatt-Datum"/>
    <w:basedOn w:val="Titelzeile"/>
    <w:semiHidden/>
    <w:rsid w:val="005C6A6E"/>
    <w:pPr>
      <w:framePr w:wrap="around"/>
      <w:spacing w:line="300" w:lineRule="atLeast"/>
    </w:pPr>
    <w:rPr>
      <w:noProof/>
      <w:sz w:val="22"/>
    </w:rPr>
  </w:style>
  <w:style w:type="paragraph" w:customStyle="1" w:styleId="Dokumenttitel">
    <w:name w:val="Dokumenttitel"/>
    <w:basedOn w:val="Standard"/>
    <w:rsid w:val="0043422A"/>
    <w:pPr>
      <w:framePr w:w="7246" w:h="1281" w:wrap="around" w:vAnchor="page" w:hAnchor="text" w:y="4480"/>
      <w:spacing w:after="120"/>
    </w:pPr>
    <w:rPr>
      <w:b/>
      <w:color w:val="C20000" w:themeColor="background2"/>
    </w:rPr>
  </w:style>
  <w:style w:type="paragraph" w:styleId="Dokumentstruktur">
    <w:name w:val="Document Map"/>
    <w:basedOn w:val="Standard"/>
    <w:semiHidden/>
    <w:rsid w:val="005C6A6E"/>
    <w:pPr>
      <w:shd w:val="clear" w:color="auto" w:fill="000080"/>
      <w:spacing w:after="12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semiHidden/>
    <w:rsid w:val="005C6A6E"/>
    <w:pPr>
      <w:spacing w:after="120"/>
    </w:pPr>
    <w:rPr>
      <w:szCs w:val="20"/>
    </w:rPr>
  </w:style>
  <w:style w:type="character" w:styleId="Endnotenzeichen">
    <w:name w:val="endnote reference"/>
    <w:semiHidden/>
    <w:rsid w:val="005C6A6E"/>
    <w:rPr>
      <w:vertAlign w:val="superscript"/>
    </w:rPr>
  </w:style>
  <w:style w:type="paragraph" w:styleId="Funotentext">
    <w:name w:val="footnote text"/>
    <w:basedOn w:val="Standard"/>
    <w:semiHidden/>
    <w:rsid w:val="00FD24EB"/>
    <w:pPr>
      <w:spacing w:after="120"/>
    </w:pPr>
    <w:rPr>
      <w:sz w:val="20"/>
      <w:szCs w:val="20"/>
    </w:rPr>
  </w:style>
  <w:style w:type="character" w:styleId="Funotenzeichen">
    <w:name w:val="footnote reference"/>
    <w:semiHidden/>
    <w:rsid w:val="005C6A6E"/>
    <w:rPr>
      <w:vertAlign w:val="superscript"/>
    </w:rPr>
  </w:style>
  <w:style w:type="character" w:styleId="Hervorhebung">
    <w:name w:val="Emphasis"/>
    <w:semiHidden/>
    <w:rsid w:val="001F6735"/>
    <w:rPr>
      <w:b/>
      <w:iCs/>
    </w:rPr>
  </w:style>
  <w:style w:type="paragraph" w:styleId="Index1">
    <w:name w:val="index 1"/>
    <w:basedOn w:val="Standard"/>
    <w:next w:val="Standard"/>
    <w:autoRedefine/>
    <w:semiHidden/>
    <w:rsid w:val="005C6A6E"/>
    <w:pPr>
      <w:spacing w:after="120"/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5C6A6E"/>
    <w:pPr>
      <w:spacing w:after="120"/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5C6A6E"/>
    <w:pPr>
      <w:spacing w:after="120"/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5C6A6E"/>
    <w:pPr>
      <w:spacing w:after="120"/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5C6A6E"/>
    <w:pPr>
      <w:spacing w:after="120"/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5C6A6E"/>
    <w:pPr>
      <w:spacing w:after="120"/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5C6A6E"/>
    <w:pPr>
      <w:spacing w:after="120"/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5C6A6E"/>
    <w:pPr>
      <w:spacing w:after="120"/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5C6A6E"/>
    <w:pPr>
      <w:spacing w:after="120"/>
      <w:ind w:left="1980" w:hanging="220"/>
    </w:pPr>
  </w:style>
  <w:style w:type="paragraph" w:styleId="Kommentartext">
    <w:name w:val="annotation text"/>
    <w:basedOn w:val="Standard"/>
    <w:semiHidden/>
    <w:rsid w:val="005C6A6E"/>
    <w:pPr>
      <w:spacing w:after="120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C6A6E"/>
    <w:rPr>
      <w:b/>
      <w:bCs/>
    </w:rPr>
  </w:style>
  <w:style w:type="character" w:styleId="Kommentarzeichen">
    <w:name w:val="annotation reference"/>
    <w:semiHidden/>
    <w:rsid w:val="005C6A6E"/>
    <w:rPr>
      <w:sz w:val="16"/>
      <w:szCs w:val="16"/>
    </w:rPr>
  </w:style>
  <w:style w:type="paragraph" w:styleId="Listenfortsetzung5">
    <w:name w:val="List Continue 5"/>
    <w:basedOn w:val="Standard"/>
    <w:semiHidden/>
    <w:rsid w:val="005C6A6E"/>
    <w:pPr>
      <w:spacing w:after="120"/>
      <w:ind w:left="1415"/>
    </w:pPr>
  </w:style>
  <w:style w:type="paragraph" w:styleId="Listennummer">
    <w:name w:val="List Number"/>
    <w:basedOn w:val="Standard"/>
    <w:rsid w:val="005C6A6E"/>
    <w:pPr>
      <w:numPr>
        <w:numId w:val="10"/>
      </w:numPr>
      <w:spacing w:after="120"/>
    </w:pPr>
  </w:style>
  <w:style w:type="paragraph" w:styleId="Listennummer2">
    <w:name w:val="List Number 2"/>
    <w:basedOn w:val="Standard"/>
    <w:semiHidden/>
    <w:rsid w:val="005C6A6E"/>
    <w:pPr>
      <w:numPr>
        <w:numId w:val="11"/>
      </w:numPr>
      <w:tabs>
        <w:tab w:val="left" w:pos="862"/>
      </w:tabs>
      <w:spacing w:after="120"/>
    </w:pPr>
  </w:style>
  <w:style w:type="paragraph" w:styleId="Listennummer3">
    <w:name w:val="List Number 3"/>
    <w:basedOn w:val="Standard"/>
    <w:semiHidden/>
    <w:rsid w:val="005C6A6E"/>
    <w:pPr>
      <w:numPr>
        <w:numId w:val="12"/>
      </w:numPr>
      <w:spacing w:after="120"/>
    </w:pPr>
  </w:style>
  <w:style w:type="paragraph" w:styleId="Listennummer4">
    <w:name w:val="List Number 4"/>
    <w:basedOn w:val="Standard"/>
    <w:semiHidden/>
    <w:rsid w:val="005C6A6E"/>
    <w:pPr>
      <w:numPr>
        <w:numId w:val="13"/>
      </w:numPr>
      <w:spacing w:after="120"/>
    </w:pPr>
  </w:style>
  <w:style w:type="paragraph" w:styleId="Listennummer5">
    <w:name w:val="List Number 5"/>
    <w:basedOn w:val="Standard"/>
    <w:semiHidden/>
    <w:rsid w:val="005C6A6E"/>
    <w:pPr>
      <w:numPr>
        <w:numId w:val="14"/>
      </w:numPr>
      <w:tabs>
        <w:tab w:val="left" w:pos="862"/>
      </w:tabs>
      <w:spacing w:after="120"/>
    </w:pPr>
  </w:style>
  <w:style w:type="paragraph" w:styleId="Makrotext">
    <w:name w:val="macro"/>
    <w:semiHidden/>
    <w:rsid w:val="005C6A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5C6A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5C6A6E"/>
    <w:pPr>
      <w:spacing w:after="120"/>
    </w:pPr>
    <w:rPr>
      <w:rFonts w:ascii="Courier New" w:hAnsi="Courier New" w:cs="Courier New"/>
      <w:sz w:val="20"/>
      <w:szCs w:val="20"/>
    </w:rPr>
  </w:style>
  <w:style w:type="paragraph" w:customStyle="1" w:styleId="Pagina">
    <w:name w:val="Pagina"/>
    <w:basedOn w:val="Fuzeile"/>
    <w:semiHidden/>
    <w:rsid w:val="005C6A6E"/>
    <w:pPr>
      <w:framePr w:w="2155" w:h="210" w:hRule="exact" w:wrap="around" w:vAnchor="page" w:hAnchor="page" w:x="9300" w:y="15299"/>
    </w:pPr>
  </w:style>
  <w:style w:type="paragraph" w:styleId="Standardeinzug">
    <w:name w:val="Normal Indent"/>
    <w:basedOn w:val="Standard"/>
    <w:semiHidden/>
    <w:rsid w:val="005C6A6E"/>
    <w:pPr>
      <w:spacing w:after="120"/>
      <w:ind w:left="862"/>
    </w:pPr>
  </w:style>
  <w:style w:type="table" w:styleId="Tabelle3D-Effekt1">
    <w:name w:val="Table 3D effects 1"/>
    <w:basedOn w:val="NormaleTabelle"/>
    <w:semiHidden/>
    <w:rsid w:val="005C6A6E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C6A6E"/>
    <w:pPr>
      <w:spacing w:after="120"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C6A6E"/>
    <w:pPr>
      <w:spacing w:after="120"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C6A6E"/>
    <w:pPr>
      <w:spacing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C6A6E"/>
    <w:pPr>
      <w:spacing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5C6A6E"/>
    <w:pPr>
      <w:spacing w:after="120"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C6A6E"/>
    <w:pPr>
      <w:spacing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C6A6E"/>
    <w:pPr>
      <w:spacing w:after="120"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C6A6E"/>
    <w:pPr>
      <w:spacing w:after="120"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C6A6E"/>
    <w:pPr>
      <w:spacing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C6A6E"/>
    <w:pPr>
      <w:spacing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C6A6E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C6A6E"/>
    <w:pPr>
      <w:spacing w:after="120"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C6A6E"/>
    <w:pPr>
      <w:spacing w:after="120"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C6A6E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C6A6E"/>
    <w:pPr>
      <w:spacing w:after="120"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C6A6E"/>
    <w:pPr>
      <w:spacing w:after="120"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C6A6E"/>
    <w:pPr>
      <w:spacing w:after="120"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C6A6E"/>
    <w:pPr>
      <w:spacing w:after="120"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C6A6E"/>
    <w:pPr>
      <w:spacing w:after="120"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5C6A6E"/>
    <w:pPr>
      <w:spacing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C6A6E"/>
    <w:pPr>
      <w:spacing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C6A6E"/>
    <w:pPr>
      <w:spacing w:after="120"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">
    <w:name w:val="Tabellen-Thema"/>
    <w:basedOn w:val="NormaleTabelle"/>
    <w:semiHidden/>
    <w:rsid w:val="005C6A6E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5C6A6E"/>
    <w:pPr>
      <w:spacing w:after="120"/>
    </w:pPr>
  </w:style>
  <w:style w:type="paragraph" w:styleId="Textkrper2">
    <w:name w:val="Body Text 2"/>
    <w:basedOn w:val="Standard"/>
    <w:semiHidden/>
    <w:rsid w:val="005C6A6E"/>
    <w:pPr>
      <w:spacing w:after="120" w:line="480" w:lineRule="auto"/>
    </w:pPr>
  </w:style>
  <w:style w:type="paragraph" w:styleId="Textkrper3">
    <w:name w:val="Body Text 3"/>
    <w:basedOn w:val="Standard"/>
    <w:semiHidden/>
    <w:rsid w:val="005C6A6E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5C6A6E"/>
    <w:pPr>
      <w:spacing w:after="120" w:line="480" w:lineRule="auto"/>
      <w:ind w:left="431"/>
    </w:pPr>
  </w:style>
  <w:style w:type="paragraph" w:styleId="Textkrper-Einzug3">
    <w:name w:val="Body Text Indent 3"/>
    <w:basedOn w:val="Standard"/>
    <w:semiHidden/>
    <w:rsid w:val="005C6A6E"/>
    <w:pPr>
      <w:spacing w:after="120"/>
      <w:ind w:left="431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5C6A6E"/>
    <w:pPr>
      <w:ind w:firstLine="431"/>
    </w:pPr>
  </w:style>
  <w:style w:type="paragraph" w:styleId="Textkrper-Zeileneinzug">
    <w:name w:val="Body Text Indent"/>
    <w:basedOn w:val="Standard"/>
    <w:semiHidden/>
    <w:rsid w:val="005C6A6E"/>
    <w:pPr>
      <w:spacing w:after="120"/>
      <w:ind w:left="431"/>
    </w:pPr>
  </w:style>
  <w:style w:type="paragraph" w:styleId="Textkrper-Erstzeileneinzug2">
    <w:name w:val="Body Text First Indent 2"/>
    <w:basedOn w:val="Textkrper-Zeileneinzug"/>
    <w:semiHidden/>
    <w:rsid w:val="005C6A6E"/>
    <w:pPr>
      <w:ind w:left="283" w:firstLine="210"/>
    </w:pPr>
  </w:style>
  <w:style w:type="paragraph" w:customStyle="1" w:styleId="BDEW-berschriftohneGliederung">
    <w:name w:val="BDEW-Überschrift ohne Gliederung"/>
    <w:basedOn w:val="Standard"/>
    <w:rsid w:val="005C6A6E"/>
    <w:pPr>
      <w:spacing w:before="240" w:after="120"/>
      <w:outlineLvl w:val="0"/>
    </w:pPr>
    <w:rPr>
      <w:b/>
      <w:lang w:val="en-GB"/>
    </w:rPr>
  </w:style>
  <w:style w:type="paragraph" w:styleId="Umschlagabsenderadresse">
    <w:name w:val="envelope return"/>
    <w:basedOn w:val="Standard"/>
    <w:semiHidden/>
    <w:rsid w:val="005C6A6E"/>
    <w:pPr>
      <w:spacing w:after="120"/>
    </w:pPr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264F08"/>
    <w:pPr>
      <w:tabs>
        <w:tab w:val="right" w:leader="dot" w:pos="9316"/>
      </w:tabs>
      <w:spacing w:before="120" w:after="120" w:line="440" w:lineRule="atLeast"/>
      <w:ind w:left="680" w:hanging="68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264F08"/>
    <w:pPr>
      <w:tabs>
        <w:tab w:val="right" w:leader="dot" w:pos="9316"/>
      </w:tabs>
      <w:spacing w:after="120" w:line="440" w:lineRule="atLeast"/>
      <w:ind w:left="1360" w:hanging="68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264F08"/>
    <w:pPr>
      <w:tabs>
        <w:tab w:val="right" w:leader="dot" w:pos="9316"/>
      </w:tabs>
      <w:spacing w:after="120"/>
      <w:ind w:left="1360" w:hanging="680"/>
    </w:pPr>
  </w:style>
  <w:style w:type="paragraph" w:styleId="Verzeichnis4">
    <w:name w:val="toc 4"/>
    <w:basedOn w:val="Standard"/>
    <w:next w:val="Standard"/>
    <w:autoRedefine/>
    <w:semiHidden/>
    <w:rsid w:val="005C6A6E"/>
    <w:pPr>
      <w:spacing w:after="120"/>
      <w:ind w:left="862" w:hanging="862"/>
    </w:pPr>
  </w:style>
  <w:style w:type="paragraph" w:styleId="Verzeichnis5">
    <w:name w:val="toc 5"/>
    <w:basedOn w:val="Standard"/>
    <w:next w:val="Standard"/>
    <w:autoRedefine/>
    <w:semiHidden/>
    <w:rsid w:val="005C6A6E"/>
    <w:pPr>
      <w:spacing w:after="120"/>
      <w:ind w:left="1293" w:hanging="1293"/>
    </w:pPr>
  </w:style>
  <w:style w:type="paragraph" w:styleId="Verzeichnis6">
    <w:name w:val="toc 6"/>
    <w:basedOn w:val="Standard"/>
    <w:next w:val="Standard"/>
    <w:autoRedefine/>
    <w:semiHidden/>
    <w:rsid w:val="005C6A6E"/>
    <w:pPr>
      <w:spacing w:after="120"/>
      <w:ind w:left="1293" w:hanging="1293"/>
    </w:pPr>
  </w:style>
  <w:style w:type="paragraph" w:styleId="Verzeichnis7">
    <w:name w:val="toc 7"/>
    <w:basedOn w:val="Standard"/>
    <w:next w:val="Standard"/>
    <w:autoRedefine/>
    <w:semiHidden/>
    <w:rsid w:val="005C6A6E"/>
    <w:pPr>
      <w:spacing w:after="120"/>
      <w:ind w:left="1293" w:hanging="1293"/>
    </w:pPr>
  </w:style>
  <w:style w:type="paragraph" w:styleId="Verzeichnis8">
    <w:name w:val="toc 8"/>
    <w:basedOn w:val="Standard"/>
    <w:next w:val="Standard"/>
    <w:autoRedefine/>
    <w:semiHidden/>
    <w:rsid w:val="005C6A6E"/>
    <w:pPr>
      <w:spacing w:after="120"/>
      <w:ind w:left="1724" w:hanging="1724"/>
    </w:pPr>
  </w:style>
  <w:style w:type="paragraph" w:styleId="Verzeichnis9">
    <w:name w:val="toc 9"/>
    <w:basedOn w:val="Standard"/>
    <w:next w:val="Standard"/>
    <w:autoRedefine/>
    <w:semiHidden/>
    <w:rsid w:val="005C6A6E"/>
    <w:pPr>
      <w:spacing w:after="120"/>
      <w:ind w:left="1724" w:hanging="1724"/>
    </w:pPr>
  </w:style>
  <w:style w:type="character" w:styleId="Zeilennummer">
    <w:name w:val="line number"/>
    <w:basedOn w:val="Absatz-Standardschriftart"/>
    <w:semiHidden/>
    <w:rsid w:val="005C6A6E"/>
  </w:style>
  <w:style w:type="numbering" w:customStyle="1" w:styleId="BDEWGliederungalphanumerisch">
    <w:name w:val="BDEW Gliederung alphanumerisch"/>
    <w:basedOn w:val="KeineListe"/>
    <w:rsid w:val="00F00BC0"/>
    <w:pPr>
      <w:numPr>
        <w:numId w:val="15"/>
      </w:numPr>
    </w:pPr>
  </w:style>
  <w:style w:type="numbering" w:customStyle="1" w:styleId="BDEWGliederungnumerisch">
    <w:name w:val="BDEW Gliederung numerisch"/>
    <w:basedOn w:val="KeineListe"/>
    <w:rsid w:val="00F00BC0"/>
    <w:pPr>
      <w:numPr>
        <w:numId w:val="16"/>
      </w:numPr>
    </w:pPr>
  </w:style>
  <w:style w:type="character" w:styleId="Platzhaltertext">
    <w:name w:val="Placeholder Text"/>
    <w:basedOn w:val="Absatz-Standardschriftart"/>
    <w:uiPriority w:val="99"/>
    <w:rsid w:val="00EE5AB6"/>
    <w:rPr>
      <w:rFonts w:asciiTheme="minorHAnsi" w:hAnsiTheme="minorHAnsi"/>
      <w:vanish/>
      <w:color w:val="A6A6A6" w:themeColor="background1" w:themeShade="A6"/>
    </w:rPr>
  </w:style>
  <w:style w:type="paragraph" w:customStyle="1" w:styleId="BDEW-Abbinder">
    <w:name w:val="BDEW-Abbinder"/>
    <w:basedOn w:val="Standard"/>
    <w:rsid w:val="001F6735"/>
    <w:pPr>
      <w:spacing w:after="120" w:line="210" w:lineRule="atLeast"/>
    </w:pPr>
    <w:rPr>
      <w:sz w:val="14"/>
    </w:rPr>
  </w:style>
  <w:style w:type="paragraph" w:customStyle="1" w:styleId="Dokumentart">
    <w:name w:val="Dokumentart"/>
    <w:basedOn w:val="Beschriftung"/>
    <w:semiHidden/>
    <w:rsid w:val="001F6735"/>
    <w:rPr>
      <w:b/>
      <w:i/>
      <w:sz w:val="40"/>
    </w:rPr>
  </w:style>
  <w:style w:type="paragraph" w:customStyle="1" w:styleId="Dachzeile">
    <w:name w:val="Dachzeile"/>
    <w:basedOn w:val="Standard"/>
    <w:qFormat/>
    <w:rsid w:val="001F6735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rsid w:val="0074668C"/>
    <w:pPr>
      <w:keepLines/>
      <w:numPr>
        <w:numId w:val="0"/>
      </w:numPr>
      <w:spacing w:before="0"/>
      <w:outlineLvl w:val="9"/>
    </w:pPr>
    <w:rPr>
      <w:rFonts w:asciiTheme="majorHAnsi" w:hAnsiTheme="majorHAnsi" w:cstheme="majorBidi"/>
      <w:bCs w:val="0"/>
      <w:color w:val="C20000" w:themeColor="background2"/>
      <w:spacing w:val="0"/>
      <w:kern w:val="0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79AC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C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nerlogo">
    <w:name w:val="Partnerlogo"/>
    <w:basedOn w:val="Kopfzeile"/>
    <w:semiHidden/>
    <w:qFormat/>
    <w:rsid w:val="001F6735"/>
    <w:pPr>
      <w:framePr w:hSpace="142" w:wrap="around" w:vAnchor="page" w:hAnchor="page" w:x="1390" w:y="1135"/>
      <w:spacing w:line="240" w:lineRule="auto"/>
      <w:suppressOverlap/>
    </w:pPr>
    <w:rPr>
      <w:vanish/>
    </w:rPr>
  </w:style>
  <w:style w:type="character" w:customStyle="1" w:styleId="KopfzeileZchn">
    <w:name w:val="Kopfzeile Zchn"/>
    <w:basedOn w:val="Absatz-Standardschriftart"/>
    <w:link w:val="Kopfzeile"/>
    <w:rsid w:val="00816561"/>
    <w:rPr>
      <w:rFonts w:asciiTheme="minorHAnsi" w:hAnsiTheme="minorHAnsi"/>
      <w:sz w:val="1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2B1387"/>
    <w:rPr>
      <w:rFonts w:asciiTheme="minorHAnsi" w:hAnsiTheme="minorHAnsi"/>
      <w:noProof/>
      <w:sz w:val="1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E93FB3"/>
    <w:rPr>
      <w:rFonts w:asciiTheme="minorHAnsi" w:eastAsiaTheme="majorEastAsia" w:hAnsiTheme="minorHAnsi" w:cs="Arial"/>
      <w:b/>
      <w:bCs/>
      <w:spacing w:val="6"/>
      <w:kern w:val="32"/>
      <w:sz w:val="24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FD24EB"/>
    <w:rPr>
      <w:rFonts w:eastAsiaTheme="majorEastAsia" w:cs="Arial"/>
      <w:b/>
      <w:bCs/>
      <w:iCs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E93FB3"/>
    <w:rPr>
      <w:rFonts w:asciiTheme="minorHAnsi" w:eastAsiaTheme="majorEastAsia" w:hAnsiTheme="minorHAnsi" w:cs="Arial"/>
      <w:b/>
      <w:bCs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310AF1"/>
    <w:rPr>
      <w:rFonts w:asciiTheme="minorHAnsi" w:eastAsiaTheme="majorEastAsia" w:hAnsiTheme="minorHAnsi" w:cstheme="majorBidi"/>
      <w:b/>
      <w:bCs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310AF1"/>
    <w:rPr>
      <w:rFonts w:asciiTheme="minorHAnsi" w:eastAsiaTheme="majorEastAsia" w:hAnsiTheme="minorHAnsi" w:cstheme="majorBidi"/>
      <w:b/>
      <w:bCs/>
      <w:iCs/>
      <w:sz w:val="24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C44108"/>
    <w:rPr>
      <w:rFonts w:eastAsiaTheme="majorEastAsia" w:cstheme="majorBidi"/>
      <w:b/>
      <w:bCs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C44108"/>
    <w:rPr>
      <w:rFonts w:eastAsiaTheme="majorEastAsia" w:cstheme="majorBidi"/>
    </w:rPr>
  </w:style>
  <w:style w:type="character" w:customStyle="1" w:styleId="berschrift8Zchn">
    <w:name w:val="Überschrift 8 Zchn"/>
    <w:basedOn w:val="Absatz-Standardschriftart"/>
    <w:link w:val="berschrift8"/>
    <w:semiHidden/>
    <w:rsid w:val="00C44108"/>
    <w:rPr>
      <w:rFonts w:eastAsiaTheme="majorEastAsia" w:cstheme="majorBidi"/>
      <w:iCs/>
    </w:rPr>
  </w:style>
  <w:style w:type="character" w:customStyle="1" w:styleId="berschrift9Zchn">
    <w:name w:val="Überschrift 9 Zchn"/>
    <w:basedOn w:val="Absatz-Standardschriftart"/>
    <w:link w:val="berschrift9"/>
    <w:semiHidden/>
    <w:rsid w:val="00C44108"/>
    <w:rPr>
      <w:rFonts w:eastAsiaTheme="majorEastAsia" w:cs="Arial"/>
      <w:szCs w:val="22"/>
    </w:rPr>
  </w:style>
  <w:style w:type="character" w:customStyle="1" w:styleId="TitelZchn">
    <w:name w:val="Titel Zchn"/>
    <w:basedOn w:val="Absatz-Standardschriftart"/>
    <w:link w:val="Titel"/>
    <w:semiHidden/>
    <w:rsid w:val="00EE5AB6"/>
    <w:rPr>
      <w:rFonts w:asciiTheme="minorHAnsi" w:eastAsiaTheme="majorEastAsia" w:hAnsiTheme="minorHAnsi" w:cs="Arial"/>
      <w:b/>
      <w:bCs/>
      <w:kern w:val="28"/>
      <w:sz w:val="30"/>
      <w:szCs w:val="32"/>
    </w:rPr>
  </w:style>
  <w:style w:type="character" w:customStyle="1" w:styleId="UntertitelZchn">
    <w:name w:val="Untertitel Zchn"/>
    <w:basedOn w:val="Absatz-Standardschriftart"/>
    <w:link w:val="Untertitel"/>
    <w:semiHidden/>
    <w:rsid w:val="00EE5AB6"/>
    <w:rPr>
      <w:rFonts w:asciiTheme="minorHAnsi" w:eastAsiaTheme="majorEastAsia" w:hAnsiTheme="minorHAnsi" w:cs="Arial"/>
      <w:sz w:val="24"/>
      <w:szCs w:val="24"/>
    </w:rPr>
  </w:style>
  <w:style w:type="character" w:styleId="Fett">
    <w:name w:val="Strong"/>
    <w:basedOn w:val="Absatz-Standardschriftart"/>
    <w:semiHidden/>
    <w:qFormat/>
    <w:rsid w:val="001F6735"/>
    <w:rPr>
      <w:b/>
      <w:bCs/>
    </w:rPr>
  </w:style>
  <w:style w:type="paragraph" w:styleId="KeinLeerraum">
    <w:name w:val="No Spacing"/>
    <w:uiPriority w:val="1"/>
    <w:semiHidden/>
    <w:qFormat/>
    <w:rsid w:val="001F6735"/>
  </w:style>
  <w:style w:type="paragraph" w:styleId="Zitat">
    <w:name w:val="Quote"/>
    <w:basedOn w:val="Standard"/>
    <w:next w:val="Standard"/>
    <w:link w:val="ZitatZchn"/>
    <w:uiPriority w:val="29"/>
    <w:semiHidden/>
    <w:qFormat/>
    <w:rsid w:val="001F67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E5AB6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1F6735"/>
    <w:pPr>
      <w:pBdr>
        <w:top w:val="single" w:sz="4" w:space="10" w:color="C20000" w:themeColor="accent1"/>
        <w:bottom w:val="single" w:sz="4" w:space="10" w:color="C20000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C2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E5AB6"/>
    <w:rPr>
      <w:rFonts w:asciiTheme="minorHAnsi" w:eastAsiaTheme="majorEastAsia" w:hAnsiTheme="minorHAnsi" w:cstheme="majorBidi"/>
      <w:i/>
      <w:iCs/>
      <w:color w:val="C20000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1F673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semiHidden/>
    <w:qFormat/>
    <w:rsid w:val="001F6735"/>
    <w:rPr>
      <w:i/>
      <w:iCs/>
      <w:color w:val="C20000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1F6735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1F6735"/>
    <w:rPr>
      <w:b/>
      <w:bCs/>
      <w:smallCaps/>
      <w:color w:val="C20000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1F6735"/>
    <w:rPr>
      <w:b/>
      <w:bCs/>
      <w:i/>
      <w:iCs/>
      <w:spacing w:val="5"/>
    </w:rPr>
  </w:style>
  <w:style w:type="paragraph" w:customStyle="1" w:styleId="BDEW-Zwischenberschrift">
    <w:name w:val="BDEW-Zwischenüberschrift"/>
    <w:basedOn w:val="Standard"/>
    <w:qFormat/>
    <w:rsid w:val="00D345A4"/>
    <w:pPr>
      <w:spacing w:before="240" w:after="240"/>
      <w:jc w:val="both"/>
    </w:pPr>
    <w:rPr>
      <w:b/>
      <w:color w:val="C20000" w:themeColor="background2"/>
    </w:rPr>
  </w:style>
  <w:style w:type="paragraph" w:customStyle="1" w:styleId="Partnerlogos">
    <w:name w:val="Partnerlogos"/>
    <w:basedOn w:val="Standard"/>
    <w:qFormat/>
    <w:rsid w:val="001A3133"/>
    <w:pPr>
      <w:framePr w:wrap="around" w:vAnchor="page" w:hAnchor="text" w:y="13609"/>
      <w:spacing w:after="120" w:line="240" w:lineRule="auto"/>
      <w:suppressOverlap/>
    </w:pPr>
  </w:style>
  <w:style w:type="paragraph" w:customStyle="1" w:styleId="Aufzhlungszeichen1">
    <w:name w:val="Aufzählungszeichen 1"/>
    <w:basedOn w:val="Standard"/>
    <w:qFormat/>
    <w:rsid w:val="00C238BF"/>
    <w:pPr>
      <w:numPr>
        <w:numId w:val="26"/>
      </w:numPr>
      <w:spacing w:after="120"/>
      <w:ind w:left="284" w:hanging="284"/>
    </w:pPr>
  </w:style>
  <w:style w:type="paragraph" w:styleId="StandardWeb">
    <w:name w:val="Normal (Web)"/>
    <w:basedOn w:val="Standard"/>
    <w:uiPriority w:val="99"/>
    <w:unhideWhenUsed/>
    <w:rsid w:val="00176C0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ew.de/energie/redispatch-20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dew.de/redispatc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ndesnetzagentur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undesnetzagentur.de/DE/Beschlusskammern/1_GZ/BK6-GZ/2020/BK6-20-061/BK6-20-061_beschlus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undesnetzagentur.de/DE/Beschlusskammern/1_GZ/BK6-GZ/2020/BK6-20-059/BK6-20-059_Beschluss.html?nn=869698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BDEW">
      <a:dk1>
        <a:srgbClr val="000000"/>
      </a:dk1>
      <a:lt1>
        <a:srgbClr val="FFFFFF"/>
      </a:lt1>
      <a:dk2>
        <a:srgbClr val="000000"/>
      </a:dk2>
      <a:lt2>
        <a:srgbClr val="C20000"/>
      </a:lt2>
      <a:accent1>
        <a:srgbClr val="C20000"/>
      </a:accent1>
      <a:accent2>
        <a:srgbClr val="0068AF"/>
      </a:accent2>
      <a:accent3>
        <a:srgbClr val="576874"/>
      </a:accent3>
      <a:accent4>
        <a:srgbClr val="46AA28"/>
      </a:accent4>
      <a:accent5>
        <a:srgbClr val="99C200"/>
      </a:accent5>
      <a:accent6>
        <a:srgbClr val="FEC800"/>
      </a:accent6>
      <a:hlink>
        <a:srgbClr val="003457"/>
      </a:hlink>
      <a:folHlink>
        <a:srgbClr val="8E072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9C7C-3490-4317-AA2E-B0118985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Sametschek, Christian</dc:creator>
  <cp:keywords/>
  <dc:description/>
  <cp:lastModifiedBy>Mirau, Maraike</cp:lastModifiedBy>
  <cp:revision>2</cp:revision>
  <cp:lastPrinted>2020-09-11T14:23:00Z</cp:lastPrinted>
  <dcterms:created xsi:type="dcterms:W3CDTF">2021-09-20T14:49:00Z</dcterms:created>
  <dcterms:modified xsi:type="dcterms:W3CDTF">2021-09-20T14:49:00Z</dcterms:modified>
</cp:coreProperties>
</file>