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81242" w14:textId="77777777" w:rsidR="00261427" w:rsidRPr="00396318" w:rsidRDefault="00CD1A67" w:rsidP="00396318">
      <w:pPr>
        <w:pStyle w:val="berschrift1"/>
        <w:spacing w:before="0" w:after="120" w:line="300" w:lineRule="atLeast"/>
        <w:jc w:val="center"/>
        <w:rPr>
          <w:rFonts w:ascii="Calibri" w:hAnsi="Calibri" w:cs="Calibri"/>
          <w:sz w:val="28"/>
          <w:szCs w:val="28"/>
        </w:rPr>
      </w:pPr>
      <w:bookmarkStart w:id="0" w:name="_Toc446244929"/>
      <w:bookmarkStart w:id="1" w:name="_Toc446245164"/>
      <w:bookmarkStart w:id="2" w:name="_Toc161993042"/>
      <w:r w:rsidRPr="00396318">
        <w:rPr>
          <w:rFonts w:ascii="Calibri" w:hAnsi="Calibri" w:cs="Calibri"/>
          <w:sz w:val="28"/>
          <w:szCs w:val="28"/>
        </w:rPr>
        <w:t>Anlage 3: Lieferantenrahmenvertrag</w:t>
      </w:r>
      <w:r w:rsidR="00501E84" w:rsidRPr="00396318">
        <w:rPr>
          <w:rFonts w:ascii="Calibri" w:hAnsi="Calibri" w:cs="Calibri"/>
          <w:sz w:val="28"/>
          <w:szCs w:val="28"/>
        </w:rPr>
        <w:t xml:space="preserve"> Gas</w:t>
      </w:r>
      <w:bookmarkEnd w:id="0"/>
      <w:bookmarkEnd w:id="1"/>
      <w:bookmarkEnd w:id="2"/>
    </w:p>
    <w:p w14:paraId="52716749" w14:textId="77777777" w:rsidR="000E321E" w:rsidRPr="00396318" w:rsidRDefault="008A18D5" w:rsidP="00396318">
      <w:pPr>
        <w:spacing w:after="120" w:line="300" w:lineRule="atLeast"/>
        <w:jc w:val="center"/>
        <w:rPr>
          <w:rFonts w:ascii="Calibri" w:hAnsi="Calibri" w:cs="Calibri"/>
          <w:sz w:val="24"/>
          <w:szCs w:val="24"/>
        </w:rPr>
      </w:pPr>
      <w:r w:rsidRPr="00396318">
        <w:rPr>
          <w:rFonts w:ascii="Calibri" w:hAnsi="Calibri" w:cs="Calibri"/>
          <w:b/>
          <w:bCs/>
          <w:sz w:val="24"/>
          <w:szCs w:val="24"/>
        </w:rPr>
        <w:t>zur Ausspeisung von Gas in Verteilernetzen mit Netzpartizipationsmodell</w:t>
      </w:r>
      <w:r w:rsidRPr="00396318">
        <w:rPr>
          <w:rFonts w:ascii="Calibri" w:hAnsi="Calibri" w:cs="Calibri"/>
          <w:b/>
          <w:bCs/>
          <w:sz w:val="24"/>
          <w:szCs w:val="24"/>
        </w:rPr>
        <w:br/>
      </w:r>
      <w:r w:rsidRPr="00396318">
        <w:rPr>
          <w:rFonts w:ascii="Calibri" w:hAnsi="Calibri" w:cs="Calibri"/>
          <w:sz w:val="24"/>
          <w:szCs w:val="24"/>
        </w:rPr>
        <w:t>oder geschlossenen Verteilernetzen gemäß § 110 EnWG</w:t>
      </w:r>
    </w:p>
    <w:p w14:paraId="6394385B" w14:textId="77777777" w:rsidR="00261427" w:rsidRPr="00396318" w:rsidRDefault="00261427" w:rsidP="00396318">
      <w:pPr>
        <w:spacing w:after="120" w:line="300" w:lineRule="atLeast"/>
        <w:rPr>
          <w:rFonts w:ascii="Calibri" w:hAnsi="Calibri" w:cs="Calibri"/>
          <w:sz w:val="24"/>
          <w:szCs w:val="24"/>
        </w:rPr>
      </w:pPr>
    </w:p>
    <w:p w14:paraId="106D8992" w14:textId="77777777" w:rsidR="000E321E" w:rsidRPr="00396318" w:rsidRDefault="000E321E" w:rsidP="00396318">
      <w:pPr>
        <w:spacing w:after="120" w:line="300" w:lineRule="atLeast"/>
        <w:jc w:val="center"/>
        <w:rPr>
          <w:rFonts w:ascii="Calibri" w:hAnsi="Calibri" w:cs="Calibri"/>
          <w:sz w:val="24"/>
          <w:szCs w:val="24"/>
        </w:rPr>
      </w:pPr>
    </w:p>
    <w:p w14:paraId="14B10469" w14:textId="77777777" w:rsidR="000E321E" w:rsidRPr="00396318" w:rsidRDefault="000E321E" w:rsidP="00396318">
      <w:pPr>
        <w:spacing w:after="120" w:line="300" w:lineRule="atLeast"/>
        <w:jc w:val="center"/>
        <w:rPr>
          <w:rFonts w:ascii="Calibri" w:hAnsi="Calibri" w:cs="Calibri"/>
          <w:sz w:val="24"/>
          <w:szCs w:val="24"/>
        </w:rPr>
      </w:pPr>
    </w:p>
    <w:p w14:paraId="6602F6E0" w14:textId="77777777" w:rsidR="00261427" w:rsidRPr="00396318" w:rsidRDefault="00261427" w:rsidP="00396318">
      <w:pPr>
        <w:spacing w:after="120" w:line="300" w:lineRule="atLeast"/>
        <w:jc w:val="center"/>
        <w:rPr>
          <w:rFonts w:ascii="Calibri" w:hAnsi="Calibri" w:cs="Calibri"/>
          <w:sz w:val="24"/>
          <w:szCs w:val="24"/>
        </w:rPr>
      </w:pPr>
      <w:r w:rsidRPr="00396318">
        <w:rPr>
          <w:rFonts w:ascii="Calibri" w:hAnsi="Calibri" w:cs="Calibri"/>
          <w:sz w:val="24"/>
          <w:szCs w:val="24"/>
        </w:rPr>
        <w:t>Zwischen</w:t>
      </w:r>
    </w:p>
    <w:p w14:paraId="1AC5DB33" w14:textId="77777777" w:rsidR="00261427" w:rsidRPr="00396318" w:rsidRDefault="00261427" w:rsidP="00396318">
      <w:pPr>
        <w:spacing w:after="120" w:line="300" w:lineRule="atLeast"/>
        <w:jc w:val="center"/>
        <w:rPr>
          <w:rFonts w:ascii="Calibri" w:hAnsi="Calibri" w:cs="Calibri"/>
          <w:sz w:val="24"/>
          <w:szCs w:val="24"/>
        </w:rPr>
      </w:pPr>
    </w:p>
    <w:p w14:paraId="3376F59D" w14:textId="77777777" w:rsidR="000E321E" w:rsidRPr="00396318" w:rsidRDefault="000E321E" w:rsidP="00396318">
      <w:pPr>
        <w:spacing w:after="120" w:line="300" w:lineRule="atLeast"/>
        <w:jc w:val="center"/>
        <w:rPr>
          <w:rFonts w:ascii="Calibri" w:hAnsi="Calibri" w:cs="Calibri"/>
          <w:sz w:val="24"/>
          <w:szCs w:val="24"/>
        </w:rPr>
      </w:pPr>
    </w:p>
    <w:p w14:paraId="75B969D0" w14:textId="05D99B18" w:rsidR="00261427" w:rsidRPr="00396318" w:rsidRDefault="00AA62AF" w:rsidP="00396318">
      <w:pPr>
        <w:spacing w:after="120" w:line="300" w:lineRule="atLeast"/>
        <w:jc w:val="center"/>
        <w:rPr>
          <w:rFonts w:ascii="Calibri" w:hAnsi="Calibri" w:cs="Calibri"/>
          <w:sz w:val="24"/>
          <w:szCs w:val="24"/>
        </w:rPr>
      </w:pPr>
      <w:r w:rsidRPr="00396318">
        <w:rPr>
          <w:rFonts w:ascii="Calibri" w:hAnsi="Calibri" w:cs="Calibri"/>
          <w:sz w:val="24"/>
          <w:szCs w:val="24"/>
        </w:rPr>
        <w:t>………………………………………………………………………</w:t>
      </w:r>
      <w:proofErr w:type="gramStart"/>
      <w:r w:rsidRPr="00396318">
        <w:rPr>
          <w:rFonts w:ascii="Calibri" w:hAnsi="Calibri" w:cs="Calibri"/>
          <w:sz w:val="24"/>
          <w:szCs w:val="24"/>
        </w:rPr>
        <w:t>…….</w:t>
      </w:r>
      <w:proofErr w:type="gramEnd"/>
      <w:r w:rsidRPr="00396318">
        <w:rPr>
          <w:rFonts w:ascii="Calibri" w:hAnsi="Calibri" w:cs="Calibri"/>
          <w:sz w:val="24"/>
          <w:szCs w:val="24"/>
        </w:rPr>
        <w:t>……..</w:t>
      </w:r>
      <w:r w:rsidRPr="00396318">
        <w:rPr>
          <w:rFonts w:ascii="Calibri" w:hAnsi="Calibri" w:cs="Calibri"/>
          <w:sz w:val="24"/>
          <w:szCs w:val="24"/>
        </w:rPr>
        <w:br/>
        <w:t xml:space="preserve"> </w:t>
      </w:r>
      <w:r w:rsidR="00261427" w:rsidRPr="00396318">
        <w:rPr>
          <w:rFonts w:ascii="Calibri" w:hAnsi="Calibri" w:cs="Calibri"/>
          <w:sz w:val="24"/>
          <w:szCs w:val="24"/>
        </w:rPr>
        <w:t>(Name, Adresse</w:t>
      </w:r>
      <w:r w:rsidR="00632779" w:rsidRPr="00396318">
        <w:rPr>
          <w:rFonts w:ascii="Calibri" w:hAnsi="Calibri" w:cs="Calibri"/>
          <w:sz w:val="24"/>
          <w:szCs w:val="24"/>
        </w:rPr>
        <w:t>, Marktpartneridentifikationsnummer (MP-ID)</w:t>
      </w:r>
      <w:r w:rsidR="00261427" w:rsidRPr="00396318">
        <w:rPr>
          <w:rFonts w:ascii="Calibri" w:hAnsi="Calibri" w:cs="Calibri"/>
          <w:sz w:val="24"/>
          <w:szCs w:val="24"/>
        </w:rPr>
        <w:t>)</w:t>
      </w:r>
    </w:p>
    <w:p w14:paraId="651D5256" w14:textId="77777777" w:rsidR="00261427" w:rsidRPr="00396318" w:rsidRDefault="00261427" w:rsidP="00396318">
      <w:pPr>
        <w:spacing w:after="120" w:line="300" w:lineRule="atLeast"/>
        <w:jc w:val="center"/>
        <w:rPr>
          <w:rFonts w:ascii="Calibri" w:hAnsi="Calibri" w:cs="Calibri"/>
          <w:sz w:val="24"/>
          <w:szCs w:val="24"/>
        </w:rPr>
      </w:pPr>
    </w:p>
    <w:p w14:paraId="30EC9E29" w14:textId="77777777" w:rsidR="00261427" w:rsidRPr="00396318" w:rsidRDefault="00261427" w:rsidP="00396318">
      <w:pPr>
        <w:spacing w:after="120" w:line="300" w:lineRule="atLeast"/>
        <w:jc w:val="center"/>
        <w:rPr>
          <w:rFonts w:ascii="Calibri" w:hAnsi="Calibri" w:cs="Calibri"/>
          <w:sz w:val="24"/>
          <w:szCs w:val="24"/>
        </w:rPr>
      </w:pPr>
    </w:p>
    <w:p w14:paraId="007C5A79" w14:textId="77777777" w:rsidR="00261427" w:rsidRPr="00396318" w:rsidRDefault="00261427" w:rsidP="00396318">
      <w:pPr>
        <w:spacing w:after="120" w:line="300" w:lineRule="atLeast"/>
        <w:jc w:val="center"/>
        <w:rPr>
          <w:rFonts w:ascii="Calibri" w:hAnsi="Calibri" w:cs="Calibri"/>
          <w:sz w:val="24"/>
          <w:szCs w:val="24"/>
        </w:rPr>
      </w:pPr>
    </w:p>
    <w:p w14:paraId="3DA783B0" w14:textId="77777777" w:rsidR="00261427" w:rsidRPr="00396318" w:rsidRDefault="00261427" w:rsidP="00396318">
      <w:pPr>
        <w:spacing w:after="120" w:line="300" w:lineRule="atLeast"/>
        <w:jc w:val="center"/>
        <w:rPr>
          <w:rFonts w:ascii="Calibri" w:hAnsi="Calibri" w:cs="Calibri"/>
          <w:sz w:val="24"/>
          <w:szCs w:val="24"/>
        </w:rPr>
      </w:pPr>
      <w:r w:rsidRPr="00396318">
        <w:rPr>
          <w:rFonts w:ascii="Calibri" w:hAnsi="Calibri" w:cs="Calibri"/>
          <w:sz w:val="24"/>
          <w:szCs w:val="24"/>
        </w:rPr>
        <w:t>- nachfolgend „Netzbetreiber“ genannt -</w:t>
      </w:r>
    </w:p>
    <w:p w14:paraId="5E73C576" w14:textId="77777777" w:rsidR="00261427" w:rsidRPr="00396318" w:rsidRDefault="00261427" w:rsidP="00396318">
      <w:pPr>
        <w:spacing w:after="120" w:line="300" w:lineRule="atLeast"/>
        <w:jc w:val="center"/>
        <w:rPr>
          <w:rFonts w:ascii="Calibri" w:hAnsi="Calibri" w:cs="Calibri"/>
          <w:sz w:val="24"/>
          <w:szCs w:val="24"/>
        </w:rPr>
      </w:pPr>
    </w:p>
    <w:p w14:paraId="1A6B32F6" w14:textId="77777777" w:rsidR="000E321E" w:rsidRPr="00396318" w:rsidRDefault="000E321E" w:rsidP="00396318">
      <w:pPr>
        <w:spacing w:after="120" w:line="300" w:lineRule="atLeast"/>
        <w:jc w:val="center"/>
        <w:rPr>
          <w:rFonts w:ascii="Calibri" w:hAnsi="Calibri" w:cs="Calibri"/>
          <w:sz w:val="24"/>
          <w:szCs w:val="24"/>
        </w:rPr>
      </w:pPr>
    </w:p>
    <w:p w14:paraId="1D8EBAD8" w14:textId="77777777" w:rsidR="00261427" w:rsidRPr="00396318" w:rsidRDefault="00261427" w:rsidP="00396318">
      <w:pPr>
        <w:spacing w:after="120" w:line="300" w:lineRule="atLeast"/>
        <w:jc w:val="center"/>
        <w:rPr>
          <w:rFonts w:ascii="Calibri" w:hAnsi="Calibri" w:cs="Calibri"/>
          <w:sz w:val="24"/>
          <w:szCs w:val="24"/>
        </w:rPr>
      </w:pPr>
      <w:r w:rsidRPr="00396318">
        <w:rPr>
          <w:rFonts w:ascii="Calibri" w:hAnsi="Calibri" w:cs="Calibri"/>
          <w:sz w:val="24"/>
          <w:szCs w:val="24"/>
        </w:rPr>
        <w:t>und</w:t>
      </w:r>
    </w:p>
    <w:p w14:paraId="07A2C225" w14:textId="77777777" w:rsidR="000E321E" w:rsidRPr="00396318" w:rsidRDefault="000E321E" w:rsidP="00396318">
      <w:pPr>
        <w:spacing w:after="120" w:line="300" w:lineRule="atLeast"/>
        <w:jc w:val="center"/>
        <w:rPr>
          <w:rFonts w:ascii="Calibri" w:hAnsi="Calibri" w:cs="Calibri"/>
          <w:sz w:val="24"/>
          <w:szCs w:val="24"/>
        </w:rPr>
      </w:pPr>
    </w:p>
    <w:p w14:paraId="09FEB879" w14:textId="77777777" w:rsidR="00261427" w:rsidRPr="00396318" w:rsidRDefault="00261427" w:rsidP="00396318">
      <w:pPr>
        <w:spacing w:after="120" w:line="300" w:lineRule="atLeast"/>
        <w:jc w:val="center"/>
        <w:rPr>
          <w:rFonts w:ascii="Calibri" w:hAnsi="Calibri" w:cs="Calibri"/>
          <w:sz w:val="24"/>
          <w:szCs w:val="24"/>
        </w:rPr>
      </w:pPr>
    </w:p>
    <w:p w14:paraId="0BF7A1D3" w14:textId="131139C3" w:rsidR="00261427" w:rsidRPr="00396318" w:rsidRDefault="00AA62AF" w:rsidP="00396318">
      <w:pPr>
        <w:spacing w:after="120" w:line="300" w:lineRule="atLeast"/>
        <w:jc w:val="center"/>
        <w:rPr>
          <w:rFonts w:ascii="Calibri" w:hAnsi="Calibri" w:cs="Calibri"/>
          <w:sz w:val="24"/>
          <w:szCs w:val="24"/>
        </w:rPr>
      </w:pPr>
      <w:r w:rsidRPr="00396318">
        <w:rPr>
          <w:rFonts w:ascii="Calibri" w:hAnsi="Calibri" w:cs="Calibri"/>
          <w:sz w:val="24"/>
          <w:szCs w:val="24"/>
        </w:rPr>
        <w:t>…………………………</w:t>
      </w:r>
      <w:proofErr w:type="gramStart"/>
      <w:r w:rsidRPr="00396318">
        <w:rPr>
          <w:rFonts w:ascii="Calibri" w:hAnsi="Calibri" w:cs="Calibri"/>
          <w:sz w:val="24"/>
          <w:szCs w:val="24"/>
        </w:rPr>
        <w:t>…….</w:t>
      </w:r>
      <w:proofErr w:type="gramEnd"/>
      <w:r w:rsidRPr="00396318">
        <w:rPr>
          <w:rFonts w:ascii="Calibri" w:hAnsi="Calibri" w:cs="Calibri"/>
          <w:sz w:val="24"/>
          <w:szCs w:val="24"/>
        </w:rPr>
        <w:t>…………………………………………………..</w:t>
      </w:r>
      <w:r w:rsidRPr="00396318">
        <w:rPr>
          <w:rFonts w:ascii="Calibri" w:hAnsi="Calibri" w:cs="Calibri"/>
          <w:sz w:val="24"/>
          <w:szCs w:val="24"/>
        </w:rPr>
        <w:br/>
      </w:r>
      <w:r w:rsidR="00261427" w:rsidRPr="00396318">
        <w:rPr>
          <w:rFonts w:ascii="Calibri" w:hAnsi="Calibri" w:cs="Calibri"/>
          <w:sz w:val="24"/>
          <w:szCs w:val="24"/>
        </w:rPr>
        <w:t>(Name, Adresse</w:t>
      </w:r>
      <w:r w:rsidR="00632779" w:rsidRPr="00396318">
        <w:rPr>
          <w:rFonts w:ascii="Calibri" w:hAnsi="Calibri" w:cs="Calibri"/>
          <w:sz w:val="24"/>
          <w:szCs w:val="24"/>
        </w:rPr>
        <w:t>, Marktpartneridentifikationsnummer (MP-ID)</w:t>
      </w:r>
      <w:r w:rsidR="00261427" w:rsidRPr="00396318">
        <w:rPr>
          <w:rFonts w:ascii="Calibri" w:hAnsi="Calibri" w:cs="Calibri"/>
          <w:sz w:val="24"/>
          <w:szCs w:val="24"/>
        </w:rPr>
        <w:t>)</w:t>
      </w:r>
    </w:p>
    <w:p w14:paraId="3607C10B" w14:textId="77777777" w:rsidR="00261427" w:rsidRPr="00396318" w:rsidRDefault="00261427" w:rsidP="00396318">
      <w:pPr>
        <w:spacing w:after="120" w:line="300" w:lineRule="atLeast"/>
        <w:jc w:val="center"/>
        <w:rPr>
          <w:rFonts w:ascii="Calibri" w:hAnsi="Calibri" w:cs="Calibri"/>
          <w:sz w:val="24"/>
          <w:szCs w:val="24"/>
        </w:rPr>
      </w:pPr>
    </w:p>
    <w:p w14:paraId="62858EF9" w14:textId="77777777" w:rsidR="00DE242E" w:rsidRPr="00396318" w:rsidRDefault="00DE242E" w:rsidP="00396318">
      <w:pPr>
        <w:spacing w:after="120" w:line="300" w:lineRule="atLeast"/>
        <w:jc w:val="center"/>
        <w:rPr>
          <w:rFonts w:ascii="Calibri" w:hAnsi="Calibri" w:cs="Calibri"/>
          <w:sz w:val="24"/>
          <w:szCs w:val="24"/>
        </w:rPr>
      </w:pPr>
    </w:p>
    <w:p w14:paraId="38CAC757" w14:textId="77777777" w:rsidR="00261427" w:rsidRPr="00396318" w:rsidRDefault="00261427" w:rsidP="00396318">
      <w:pPr>
        <w:spacing w:after="120" w:line="300" w:lineRule="atLeast"/>
        <w:jc w:val="center"/>
        <w:rPr>
          <w:rFonts w:ascii="Calibri" w:hAnsi="Calibri" w:cs="Calibri"/>
          <w:sz w:val="24"/>
          <w:szCs w:val="24"/>
        </w:rPr>
      </w:pPr>
    </w:p>
    <w:p w14:paraId="564E2920" w14:textId="77777777" w:rsidR="00DE242E" w:rsidRPr="00396318" w:rsidRDefault="00261427" w:rsidP="00396318">
      <w:pPr>
        <w:spacing w:after="120" w:line="300" w:lineRule="atLeast"/>
        <w:jc w:val="center"/>
        <w:rPr>
          <w:rFonts w:ascii="Calibri" w:hAnsi="Calibri" w:cs="Calibri"/>
          <w:sz w:val="24"/>
          <w:szCs w:val="24"/>
        </w:rPr>
      </w:pPr>
      <w:r w:rsidRPr="00396318">
        <w:rPr>
          <w:rFonts w:ascii="Calibri" w:hAnsi="Calibri" w:cs="Calibri"/>
          <w:sz w:val="24"/>
          <w:szCs w:val="24"/>
        </w:rPr>
        <w:t>- nachfolgend „</w:t>
      </w:r>
      <w:r w:rsidR="00C76E4D" w:rsidRPr="00396318">
        <w:rPr>
          <w:rFonts w:ascii="Calibri" w:hAnsi="Calibri" w:cs="Calibri"/>
          <w:sz w:val="24"/>
          <w:szCs w:val="24"/>
        </w:rPr>
        <w:t>Transportkunde</w:t>
      </w:r>
      <w:r w:rsidRPr="00396318">
        <w:rPr>
          <w:rFonts w:ascii="Calibri" w:hAnsi="Calibri" w:cs="Calibri"/>
          <w:sz w:val="24"/>
          <w:szCs w:val="24"/>
        </w:rPr>
        <w:t xml:space="preserve">“ genannt </w:t>
      </w:r>
      <w:r w:rsidR="00DE242E" w:rsidRPr="00396318">
        <w:rPr>
          <w:rFonts w:ascii="Calibri" w:hAnsi="Calibri" w:cs="Calibri"/>
          <w:sz w:val="24"/>
          <w:szCs w:val="24"/>
        </w:rPr>
        <w:t>–</w:t>
      </w:r>
    </w:p>
    <w:p w14:paraId="0F8C8645" w14:textId="77777777" w:rsidR="00261427" w:rsidRPr="00396318" w:rsidRDefault="00261427" w:rsidP="00396318">
      <w:pPr>
        <w:spacing w:after="120" w:line="300" w:lineRule="atLeast"/>
        <w:jc w:val="center"/>
        <w:rPr>
          <w:rFonts w:ascii="Calibri" w:hAnsi="Calibri" w:cs="Calibri"/>
          <w:sz w:val="24"/>
          <w:szCs w:val="24"/>
        </w:rPr>
      </w:pPr>
    </w:p>
    <w:p w14:paraId="1D07D026" w14:textId="77777777" w:rsidR="00261427" w:rsidRPr="00396318" w:rsidRDefault="00261427" w:rsidP="00396318">
      <w:pPr>
        <w:tabs>
          <w:tab w:val="left" w:pos="2805"/>
          <w:tab w:val="right" w:pos="9072"/>
        </w:tabs>
        <w:spacing w:after="120" w:line="300" w:lineRule="atLeast"/>
        <w:jc w:val="center"/>
        <w:rPr>
          <w:rFonts w:ascii="Calibri" w:hAnsi="Calibri" w:cs="Calibri"/>
          <w:sz w:val="24"/>
          <w:szCs w:val="24"/>
        </w:rPr>
      </w:pPr>
      <w:r w:rsidRPr="00396318">
        <w:rPr>
          <w:rFonts w:ascii="Calibri" w:hAnsi="Calibri" w:cs="Calibri"/>
          <w:sz w:val="24"/>
          <w:szCs w:val="24"/>
        </w:rPr>
        <w:t>- gemeinsam auch „Vertragspartner“ genannt -</w:t>
      </w:r>
    </w:p>
    <w:p w14:paraId="4FC8F56E" w14:textId="77777777" w:rsidR="00261427" w:rsidRPr="00396318" w:rsidRDefault="00261427" w:rsidP="00396318">
      <w:pPr>
        <w:spacing w:after="120" w:line="300" w:lineRule="atLeast"/>
        <w:jc w:val="center"/>
        <w:rPr>
          <w:rFonts w:ascii="Calibri" w:hAnsi="Calibri" w:cs="Calibri"/>
          <w:sz w:val="24"/>
          <w:szCs w:val="24"/>
        </w:rPr>
      </w:pPr>
    </w:p>
    <w:p w14:paraId="6B7C5C91" w14:textId="77777777" w:rsidR="00261427" w:rsidRPr="00396318" w:rsidRDefault="00261427" w:rsidP="00396318">
      <w:pPr>
        <w:spacing w:after="120" w:line="300" w:lineRule="atLeast"/>
        <w:rPr>
          <w:rFonts w:ascii="Calibri" w:hAnsi="Calibri" w:cs="Calibri"/>
          <w:sz w:val="24"/>
          <w:szCs w:val="24"/>
        </w:rPr>
      </w:pPr>
    </w:p>
    <w:p w14:paraId="75AAE67C" w14:textId="77777777" w:rsidR="000E321E" w:rsidRPr="00396318" w:rsidRDefault="000E321E" w:rsidP="00396318">
      <w:pPr>
        <w:spacing w:after="120" w:line="300" w:lineRule="atLeast"/>
        <w:rPr>
          <w:rFonts w:ascii="Calibri" w:hAnsi="Calibri" w:cs="Calibri"/>
          <w:sz w:val="24"/>
          <w:szCs w:val="24"/>
        </w:rPr>
      </w:pPr>
    </w:p>
    <w:p w14:paraId="38591517" w14:textId="77777777" w:rsidR="00261427" w:rsidRPr="00396318" w:rsidRDefault="00261427" w:rsidP="00396318">
      <w:pPr>
        <w:spacing w:after="120" w:line="300" w:lineRule="atLeast"/>
        <w:rPr>
          <w:rFonts w:ascii="Calibri" w:hAnsi="Calibri" w:cs="Calibri"/>
          <w:sz w:val="24"/>
          <w:szCs w:val="24"/>
        </w:rPr>
      </w:pPr>
      <w:r w:rsidRPr="00396318">
        <w:rPr>
          <w:rFonts w:ascii="Calibri" w:hAnsi="Calibri" w:cs="Calibri"/>
          <w:sz w:val="24"/>
          <w:szCs w:val="24"/>
        </w:rPr>
        <w:t xml:space="preserve">wird folgender Vertrag geschlossen. </w:t>
      </w:r>
    </w:p>
    <w:p w14:paraId="2822759D" w14:textId="77777777" w:rsidR="000E321E" w:rsidRPr="00396318" w:rsidRDefault="000E321E" w:rsidP="00396318">
      <w:pPr>
        <w:spacing w:after="120" w:line="300" w:lineRule="atLeast"/>
        <w:rPr>
          <w:rFonts w:ascii="Calibri" w:hAnsi="Calibri" w:cs="Calibri"/>
          <w:sz w:val="22"/>
          <w:szCs w:val="22"/>
        </w:rPr>
      </w:pPr>
      <w:r w:rsidRPr="00396318">
        <w:rPr>
          <w:rFonts w:ascii="Calibri" w:hAnsi="Calibri" w:cs="Calibri"/>
          <w:sz w:val="22"/>
          <w:szCs w:val="22"/>
        </w:rPr>
        <w:br w:type="page"/>
      </w:r>
    </w:p>
    <w:sdt>
      <w:sdtPr>
        <w:rPr>
          <w:rFonts w:ascii="Calibri" w:eastAsia="Times New Roman" w:hAnsi="Calibri" w:cs="Calibri"/>
          <w:b w:val="0"/>
          <w:bCs w:val="0"/>
          <w:color w:val="auto"/>
          <w:sz w:val="24"/>
          <w:szCs w:val="24"/>
        </w:rPr>
        <w:id w:val="-1780397325"/>
        <w:docPartObj>
          <w:docPartGallery w:val="Table of Contents"/>
          <w:docPartUnique/>
        </w:docPartObj>
      </w:sdtPr>
      <w:sdtEndPr>
        <w:rPr>
          <w:sz w:val="21"/>
          <w:szCs w:val="21"/>
        </w:rPr>
      </w:sdtEndPr>
      <w:sdtContent>
        <w:p w14:paraId="4D06E0AD" w14:textId="77777777" w:rsidR="00915A64" w:rsidRPr="00396318" w:rsidRDefault="00915A64" w:rsidP="00396318">
          <w:pPr>
            <w:pStyle w:val="Inhaltsverzeichnisberschrift"/>
            <w:spacing w:before="0" w:after="120" w:line="300" w:lineRule="atLeast"/>
            <w:rPr>
              <w:rFonts w:ascii="Calibri" w:eastAsia="Times New Roman" w:hAnsi="Calibri" w:cs="Calibri"/>
              <w:color w:val="auto"/>
              <w:sz w:val="24"/>
              <w:szCs w:val="24"/>
            </w:rPr>
          </w:pPr>
          <w:r w:rsidRPr="00396318">
            <w:rPr>
              <w:rFonts w:ascii="Calibri" w:eastAsia="Times New Roman" w:hAnsi="Calibri" w:cs="Calibri"/>
              <w:color w:val="auto"/>
              <w:sz w:val="24"/>
              <w:szCs w:val="24"/>
            </w:rPr>
            <w:t>Inhaltsverzeichnis</w:t>
          </w:r>
        </w:p>
        <w:p w14:paraId="1BE6221E" w14:textId="77777777" w:rsidR="001A1461" w:rsidRPr="00396318" w:rsidRDefault="001A1461" w:rsidP="00396318">
          <w:pPr>
            <w:spacing w:after="120" w:line="300" w:lineRule="atLeast"/>
            <w:rPr>
              <w:rFonts w:ascii="Calibri" w:hAnsi="Calibri" w:cs="Calibri"/>
              <w:sz w:val="24"/>
              <w:szCs w:val="24"/>
            </w:rPr>
          </w:pPr>
        </w:p>
        <w:p w14:paraId="3713D5D2" w14:textId="5479F39A" w:rsidR="00F5064F" w:rsidRPr="00F5064F" w:rsidRDefault="00C51800">
          <w:pPr>
            <w:pStyle w:val="Verzeichnis1"/>
            <w:rPr>
              <w:rFonts w:ascii="Calibri" w:eastAsiaTheme="minorEastAsia" w:hAnsi="Calibri" w:cs="Calibri"/>
              <w:noProof/>
              <w:kern w:val="2"/>
              <w:sz w:val="24"/>
              <w:szCs w:val="24"/>
              <w14:ligatures w14:val="standardContextual"/>
            </w:rPr>
          </w:pPr>
          <w:r w:rsidRPr="00396318">
            <w:rPr>
              <w:rFonts w:ascii="Calibri" w:eastAsiaTheme="majorEastAsia" w:hAnsi="Calibri" w:cs="Calibri"/>
              <w:b/>
              <w:bCs/>
              <w:sz w:val="24"/>
              <w:szCs w:val="24"/>
            </w:rPr>
            <w:fldChar w:fldCharType="begin"/>
          </w:r>
          <w:r w:rsidR="006B29D0" w:rsidRPr="00396318">
            <w:rPr>
              <w:rFonts w:ascii="Calibri" w:eastAsiaTheme="majorEastAsia" w:hAnsi="Calibri" w:cs="Calibri"/>
              <w:b/>
              <w:bCs/>
              <w:sz w:val="24"/>
              <w:szCs w:val="24"/>
            </w:rPr>
            <w:instrText xml:space="preserve"> TOC \o "1-3" \h \z \u </w:instrText>
          </w:r>
          <w:r w:rsidRPr="00396318">
            <w:rPr>
              <w:rFonts w:ascii="Calibri" w:eastAsiaTheme="majorEastAsia" w:hAnsi="Calibri" w:cs="Calibri"/>
              <w:b/>
              <w:bCs/>
              <w:sz w:val="24"/>
              <w:szCs w:val="24"/>
            </w:rPr>
            <w:fldChar w:fldCharType="separate"/>
          </w:r>
          <w:hyperlink w:anchor="_Toc161993042" w:history="1">
            <w:r w:rsidR="00F5064F" w:rsidRPr="00F5064F">
              <w:rPr>
                <w:rStyle w:val="Hyperlink"/>
                <w:rFonts w:ascii="Calibri" w:hAnsi="Calibri" w:cs="Calibri"/>
                <w:noProof/>
                <w:sz w:val="24"/>
                <w:szCs w:val="24"/>
              </w:rPr>
              <w:t>Anlage 3: Lieferantenrahmenvertrag Gas</w:t>
            </w:r>
            <w:r w:rsidR="00F5064F" w:rsidRPr="00F5064F">
              <w:rPr>
                <w:rFonts w:ascii="Calibri" w:hAnsi="Calibri" w:cs="Calibri"/>
                <w:noProof/>
                <w:webHidden/>
                <w:sz w:val="24"/>
                <w:szCs w:val="24"/>
              </w:rPr>
              <w:tab/>
            </w:r>
            <w:r w:rsidR="00F5064F" w:rsidRPr="00F5064F">
              <w:rPr>
                <w:rFonts w:ascii="Calibri" w:hAnsi="Calibri" w:cs="Calibri"/>
                <w:noProof/>
                <w:webHidden/>
                <w:sz w:val="24"/>
                <w:szCs w:val="24"/>
              </w:rPr>
              <w:fldChar w:fldCharType="begin"/>
            </w:r>
            <w:r w:rsidR="00F5064F" w:rsidRPr="00F5064F">
              <w:rPr>
                <w:rFonts w:ascii="Calibri" w:hAnsi="Calibri" w:cs="Calibri"/>
                <w:noProof/>
                <w:webHidden/>
                <w:sz w:val="24"/>
                <w:szCs w:val="24"/>
              </w:rPr>
              <w:instrText xml:space="preserve"> PAGEREF _Toc161993042 \h </w:instrText>
            </w:r>
            <w:r w:rsidR="00F5064F" w:rsidRPr="00F5064F">
              <w:rPr>
                <w:rFonts w:ascii="Calibri" w:hAnsi="Calibri" w:cs="Calibri"/>
                <w:noProof/>
                <w:webHidden/>
                <w:sz w:val="24"/>
                <w:szCs w:val="24"/>
              </w:rPr>
            </w:r>
            <w:r w:rsidR="00F5064F" w:rsidRPr="00F5064F">
              <w:rPr>
                <w:rFonts w:ascii="Calibri" w:hAnsi="Calibri" w:cs="Calibri"/>
                <w:noProof/>
                <w:webHidden/>
                <w:sz w:val="24"/>
                <w:szCs w:val="24"/>
              </w:rPr>
              <w:fldChar w:fldCharType="separate"/>
            </w:r>
            <w:r w:rsidR="001762FC">
              <w:rPr>
                <w:rFonts w:ascii="Calibri" w:hAnsi="Calibri" w:cs="Calibri"/>
                <w:noProof/>
                <w:webHidden/>
                <w:sz w:val="24"/>
                <w:szCs w:val="24"/>
              </w:rPr>
              <w:t>1</w:t>
            </w:r>
            <w:r w:rsidR="00F5064F" w:rsidRPr="00F5064F">
              <w:rPr>
                <w:rFonts w:ascii="Calibri" w:hAnsi="Calibri" w:cs="Calibri"/>
                <w:noProof/>
                <w:webHidden/>
                <w:sz w:val="24"/>
                <w:szCs w:val="24"/>
              </w:rPr>
              <w:fldChar w:fldCharType="end"/>
            </w:r>
          </w:hyperlink>
        </w:p>
        <w:p w14:paraId="0EFE9E74" w14:textId="15C538E5"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43" w:history="1">
            <w:r w:rsidRPr="00F5064F">
              <w:rPr>
                <w:rStyle w:val="Hyperlink"/>
                <w:rFonts w:ascii="Calibri" w:hAnsi="Calibri" w:cs="Calibri"/>
                <w:noProof/>
                <w:sz w:val="24"/>
                <w:szCs w:val="24"/>
              </w:rPr>
              <w:t>§ 1 Vertragsgegenstand</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_Toc161993043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3</w:t>
            </w:r>
            <w:r w:rsidRPr="00F5064F">
              <w:rPr>
                <w:rFonts w:ascii="Calibri" w:hAnsi="Calibri" w:cs="Calibri"/>
                <w:noProof/>
                <w:webHidden/>
                <w:sz w:val="24"/>
                <w:szCs w:val="24"/>
              </w:rPr>
              <w:fldChar w:fldCharType="end"/>
            </w:r>
          </w:hyperlink>
        </w:p>
        <w:p w14:paraId="59116E5A" w14:textId="6F04094D"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44" w:history="1">
            <w:r w:rsidRPr="00F5064F">
              <w:rPr>
                <w:rStyle w:val="Hyperlink"/>
                <w:rFonts w:ascii="Calibri" w:hAnsi="Calibri" w:cs="Calibri"/>
                <w:noProof/>
                <w:sz w:val="24"/>
                <w:szCs w:val="24"/>
              </w:rPr>
              <w:t>§ 2 Netzzugang</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_Toc161993044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3</w:t>
            </w:r>
            <w:r w:rsidRPr="00F5064F">
              <w:rPr>
                <w:rFonts w:ascii="Calibri" w:hAnsi="Calibri" w:cs="Calibri"/>
                <w:noProof/>
                <w:webHidden/>
                <w:sz w:val="24"/>
                <w:szCs w:val="24"/>
              </w:rPr>
              <w:fldChar w:fldCharType="end"/>
            </w:r>
          </w:hyperlink>
        </w:p>
        <w:p w14:paraId="0CC364F7" w14:textId="70B1C0E4"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45" w:history="1">
            <w:r w:rsidRPr="00F5064F">
              <w:rPr>
                <w:rStyle w:val="Hyperlink"/>
                <w:rFonts w:ascii="Calibri" w:hAnsi="Calibri" w:cs="Calibri"/>
                <w:noProof/>
                <w:sz w:val="24"/>
                <w:szCs w:val="24"/>
              </w:rPr>
              <w:t>§ 3 Voraussetzungen der Netznutzung</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_Toc161993045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4</w:t>
            </w:r>
            <w:r w:rsidRPr="00F5064F">
              <w:rPr>
                <w:rFonts w:ascii="Calibri" w:hAnsi="Calibri" w:cs="Calibri"/>
                <w:noProof/>
                <w:webHidden/>
                <w:sz w:val="24"/>
                <w:szCs w:val="24"/>
              </w:rPr>
              <w:fldChar w:fldCharType="end"/>
            </w:r>
          </w:hyperlink>
        </w:p>
        <w:p w14:paraId="3F050B48" w14:textId="70C010CA"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46" w:history="1">
            <w:r w:rsidRPr="00F5064F">
              <w:rPr>
                <w:rStyle w:val="Hyperlink"/>
                <w:rFonts w:ascii="Calibri" w:hAnsi="Calibri" w:cs="Calibri"/>
                <w:noProof/>
                <w:sz w:val="24"/>
                <w:szCs w:val="24"/>
              </w:rPr>
              <w:t>§ 4 Gasbeschaffenheit</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_Toc161993046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5</w:t>
            </w:r>
            <w:r w:rsidRPr="00F5064F">
              <w:rPr>
                <w:rFonts w:ascii="Calibri" w:hAnsi="Calibri" w:cs="Calibri"/>
                <w:noProof/>
                <w:webHidden/>
                <w:sz w:val="24"/>
                <w:szCs w:val="24"/>
              </w:rPr>
              <w:fldChar w:fldCharType="end"/>
            </w:r>
          </w:hyperlink>
        </w:p>
        <w:p w14:paraId="3F8EA1CC" w14:textId="24212202"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47" w:history="1">
            <w:r w:rsidRPr="00F5064F">
              <w:rPr>
                <w:rStyle w:val="Hyperlink"/>
                <w:rFonts w:ascii="Calibri" w:hAnsi="Calibri" w:cs="Calibri"/>
                <w:noProof/>
                <w:sz w:val="24"/>
                <w:szCs w:val="24"/>
              </w:rPr>
              <w:t>§ 5 Geschäftsprozesse und Datenaustausch zur Abwicklung der Netznutzung</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_Toc161993047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6</w:t>
            </w:r>
            <w:r w:rsidRPr="00F5064F">
              <w:rPr>
                <w:rFonts w:ascii="Calibri" w:hAnsi="Calibri" w:cs="Calibri"/>
                <w:noProof/>
                <w:webHidden/>
                <w:sz w:val="24"/>
                <w:szCs w:val="24"/>
              </w:rPr>
              <w:fldChar w:fldCharType="end"/>
            </w:r>
          </w:hyperlink>
        </w:p>
        <w:p w14:paraId="5DE1E460" w14:textId="0EE86EB2"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48" w:history="1">
            <w:r w:rsidRPr="00F5064F">
              <w:rPr>
                <w:rStyle w:val="Hyperlink"/>
                <w:rFonts w:ascii="Calibri" w:hAnsi="Calibri" w:cs="Calibri"/>
                <w:noProof/>
                <w:sz w:val="24"/>
                <w:szCs w:val="24"/>
              </w:rPr>
              <w:t>§ 6 Registrierende Leistungsmessung und Standardlastprofilverfahren</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_Toc161993048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7</w:t>
            </w:r>
            <w:r w:rsidRPr="00F5064F">
              <w:rPr>
                <w:rFonts w:ascii="Calibri" w:hAnsi="Calibri" w:cs="Calibri"/>
                <w:noProof/>
                <w:webHidden/>
                <w:sz w:val="24"/>
                <w:szCs w:val="24"/>
              </w:rPr>
              <w:fldChar w:fldCharType="end"/>
            </w:r>
          </w:hyperlink>
        </w:p>
        <w:p w14:paraId="3E032BD7" w14:textId="30E14E6A"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49" w:history="1">
            <w:r w:rsidRPr="00F5064F">
              <w:rPr>
                <w:rStyle w:val="Hyperlink"/>
                <w:rFonts w:ascii="Calibri" w:hAnsi="Calibri" w:cs="Calibri"/>
                <w:noProof/>
                <w:sz w:val="24"/>
                <w:szCs w:val="24"/>
              </w:rPr>
              <w:t>§ 7 Messstellenbetrieb</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_Toc161993049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8</w:t>
            </w:r>
            <w:r w:rsidRPr="00F5064F">
              <w:rPr>
                <w:rFonts w:ascii="Calibri" w:hAnsi="Calibri" w:cs="Calibri"/>
                <w:noProof/>
                <w:webHidden/>
                <w:sz w:val="24"/>
                <w:szCs w:val="24"/>
              </w:rPr>
              <w:fldChar w:fldCharType="end"/>
            </w:r>
          </w:hyperlink>
        </w:p>
        <w:p w14:paraId="1AB59F57" w14:textId="2059643E"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50" w:history="1">
            <w:r w:rsidRPr="00F5064F">
              <w:rPr>
                <w:rStyle w:val="Hyperlink"/>
                <w:rFonts w:ascii="Calibri" w:hAnsi="Calibri" w:cs="Calibri"/>
                <w:noProof/>
                <w:sz w:val="24"/>
                <w:szCs w:val="24"/>
              </w:rPr>
              <w:t>§ 8 Entgelte</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_Toc161993050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11</w:t>
            </w:r>
            <w:r w:rsidRPr="00F5064F">
              <w:rPr>
                <w:rFonts w:ascii="Calibri" w:hAnsi="Calibri" w:cs="Calibri"/>
                <w:noProof/>
                <w:webHidden/>
                <w:sz w:val="24"/>
                <w:szCs w:val="24"/>
              </w:rPr>
              <w:fldChar w:fldCharType="end"/>
            </w:r>
          </w:hyperlink>
        </w:p>
        <w:p w14:paraId="44AE83FA" w14:textId="3787F2C0"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51" w:history="1">
            <w:r w:rsidRPr="00F5064F">
              <w:rPr>
                <w:rStyle w:val="Hyperlink"/>
                <w:rFonts w:ascii="Calibri" w:hAnsi="Calibri" w:cs="Calibri"/>
                <w:noProof/>
                <w:sz w:val="24"/>
                <w:szCs w:val="24"/>
              </w:rPr>
              <w:t>§ 9 Abrechnung, Zahlung und Verzug</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_Toc161993051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13</w:t>
            </w:r>
            <w:r w:rsidRPr="00F5064F">
              <w:rPr>
                <w:rFonts w:ascii="Calibri" w:hAnsi="Calibri" w:cs="Calibri"/>
                <w:noProof/>
                <w:webHidden/>
                <w:sz w:val="24"/>
                <w:szCs w:val="24"/>
              </w:rPr>
              <w:fldChar w:fldCharType="end"/>
            </w:r>
          </w:hyperlink>
        </w:p>
        <w:p w14:paraId="7609F093" w14:textId="29D37398"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52" w:history="1">
            <w:r w:rsidRPr="00F5064F">
              <w:rPr>
                <w:rStyle w:val="Hyperlink"/>
                <w:rFonts w:ascii="Calibri" w:hAnsi="Calibri" w:cs="Calibri"/>
                <w:noProof/>
                <w:sz w:val="24"/>
                <w:szCs w:val="24"/>
              </w:rPr>
              <w:t>§ 10 Ausgleich von SLP-Mehr-/ Mindermengen</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_Toc161993052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14</w:t>
            </w:r>
            <w:r w:rsidRPr="00F5064F">
              <w:rPr>
                <w:rFonts w:ascii="Calibri" w:hAnsi="Calibri" w:cs="Calibri"/>
                <w:noProof/>
                <w:webHidden/>
                <w:sz w:val="24"/>
                <w:szCs w:val="24"/>
              </w:rPr>
              <w:fldChar w:fldCharType="end"/>
            </w:r>
          </w:hyperlink>
        </w:p>
        <w:p w14:paraId="765F20AC" w14:textId="7CCDC76B"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53" w:history="1">
            <w:r w:rsidRPr="00F5064F">
              <w:rPr>
                <w:rStyle w:val="Hyperlink"/>
                <w:rFonts w:ascii="Calibri" w:hAnsi="Calibri" w:cs="Calibri"/>
                <w:noProof/>
                <w:sz w:val="24"/>
                <w:szCs w:val="24"/>
              </w:rPr>
              <w:t>§ 11 Störungen und Unterbrechungen der Netznutzung</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_Toc161993053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16</w:t>
            </w:r>
            <w:r w:rsidRPr="00F5064F">
              <w:rPr>
                <w:rFonts w:ascii="Calibri" w:hAnsi="Calibri" w:cs="Calibri"/>
                <w:noProof/>
                <w:webHidden/>
                <w:sz w:val="24"/>
                <w:szCs w:val="24"/>
              </w:rPr>
              <w:fldChar w:fldCharType="end"/>
            </w:r>
          </w:hyperlink>
        </w:p>
        <w:p w14:paraId="3A756EA1" w14:textId="233DD361"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54" w:history="1">
            <w:r w:rsidRPr="00F5064F">
              <w:rPr>
                <w:rStyle w:val="Hyperlink"/>
                <w:rFonts w:ascii="Calibri" w:hAnsi="Calibri" w:cs="Calibri"/>
                <w:noProof/>
                <w:sz w:val="24"/>
                <w:szCs w:val="24"/>
              </w:rPr>
              <w:t>§ 12 Vorauszahlung</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_Toc161993054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18</w:t>
            </w:r>
            <w:r w:rsidRPr="00F5064F">
              <w:rPr>
                <w:rFonts w:ascii="Calibri" w:hAnsi="Calibri" w:cs="Calibri"/>
                <w:noProof/>
                <w:webHidden/>
                <w:sz w:val="24"/>
                <w:szCs w:val="24"/>
              </w:rPr>
              <w:fldChar w:fldCharType="end"/>
            </w:r>
          </w:hyperlink>
        </w:p>
        <w:p w14:paraId="4621F1FA" w14:textId="402F0826"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55" w:history="1">
            <w:r w:rsidRPr="00F5064F">
              <w:rPr>
                <w:rStyle w:val="Hyperlink"/>
                <w:rFonts w:ascii="Calibri" w:hAnsi="Calibri" w:cs="Calibri"/>
                <w:noProof/>
                <w:sz w:val="24"/>
                <w:szCs w:val="24"/>
              </w:rPr>
              <w:t>§ 13 Haftung</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_Toc161993055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20</w:t>
            </w:r>
            <w:r w:rsidRPr="00F5064F">
              <w:rPr>
                <w:rFonts w:ascii="Calibri" w:hAnsi="Calibri" w:cs="Calibri"/>
                <w:noProof/>
                <w:webHidden/>
                <w:sz w:val="24"/>
                <w:szCs w:val="24"/>
              </w:rPr>
              <w:fldChar w:fldCharType="end"/>
            </w:r>
          </w:hyperlink>
        </w:p>
        <w:p w14:paraId="1F4CD558" w14:textId="4514ACBD"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56" w:history="1">
            <w:r w:rsidRPr="00F5064F">
              <w:rPr>
                <w:rStyle w:val="Hyperlink"/>
                <w:rFonts w:ascii="Calibri" w:hAnsi="Calibri" w:cs="Calibri"/>
                <w:noProof/>
                <w:sz w:val="24"/>
                <w:szCs w:val="24"/>
              </w:rPr>
              <w:t>§ 14 Vertragslaufzeit und Kündigung</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_Toc161993056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21</w:t>
            </w:r>
            <w:r w:rsidRPr="00F5064F">
              <w:rPr>
                <w:rFonts w:ascii="Calibri" w:hAnsi="Calibri" w:cs="Calibri"/>
                <w:noProof/>
                <w:webHidden/>
                <w:sz w:val="24"/>
                <w:szCs w:val="24"/>
              </w:rPr>
              <w:fldChar w:fldCharType="end"/>
            </w:r>
          </w:hyperlink>
        </w:p>
        <w:p w14:paraId="61A15C6B" w14:textId="68081CDD"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57" w:history="1">
            <w:r w:rsidRPr="00F5064F">
              <w:rPr>
                <w:rStyle w:val="Hyperlink"/>
                <w:rFonts w:ascii="Calibri" w:hAnsi="Calibri" w:cs="Calibri"/>
                <w:noProof/>
                <w:sz w:val="24"/>
                <w:szCs w:val="24"/>
              </w:rPr>
              <w:t>§ 15 Ansprechpartner</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_Toc161993057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22</w:t>
            </w:r>
            <w:r w:rsidRPr="00F5064F">
              <w:rPr>
                <w:rFonts w:ascii="Calibri" w:hAnsi="Calibri" w:cs="Calibri"/>
                <w:noProof/>
                <w:webHidden/>
                <w:sz w:val="24"/>
                <w:szCs w:val="24"/>
              </w:rPr>
              <w:fldChar w:fldCharType="end"/>
            </w:r>
          </w:hyperlink>
        </w:p>
        <w:p w14:paraId="066371B5" w14:textId="5DA165A8"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58" w:history="1">
            <w:r w:rsidRPr="00F5064F">
              <w:rPr>
                <w:rStyle w:val="Hyperlink"/>
                <w:rFonts w:ascii="Calibri" w:hAnsi="Calibri" w:cs="Calibri"/>
                <w:noProof/>
                <w:sz w:val="24"/>
                <w:szCs w:val="24"/>
              </w:rPr>
              <w:t>§ 16 Datenaustausch und Vertraulichkeit</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_Toc161993058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22</w:t>
            </w:r>
            <w:r w:rsidRPr="00F5064F">
              <w:rPr>
                <w:rFonts w:ascii="Calibri" w:hAnsi="Calibri" w:cs="Calibri"/>
                <w:noProof/>
                <w:webHidden/>
                <w:sz w:val="24"/>
                <w:szCs w:val="24"/>
              </w:rPr>
              <w:fldChar w:fldCharType="end"/>
            </w:r>
          </w:hyperlink>
        </w:p>
        <w:p w14:paraId="300DD165" w14:textId="2503227A"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59" w:history="1">
            <w:r w:rsidRPr="00F5064F">
              <w:rPr>
                <w:rStyle w:val="Hyperlink"/>
                <w:rFonts w:ascii="Calibri" w:hAnsi="Calibri" w:cs="Calibri"/>
                <w:noProof/>
                <w:sz w:val="24"/>
                <w:szCs w:val="24"/>
              </w:rPr>
              <w:t>§ 17 Vollmacht</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_Toc161993059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23</w:t>
            </w:r>
            <w:r w:rsidRPr="00F5064F">
              <w:rPr>
                <w:rFonts w:ascii="Calibri" w:hAnsi="Calibri" w:cs="Calibri"/>
                <w:noProof/>
                <w:webHidden/>
                <w:sz w:val="24"/>
                <w:szCs w:val="24"/>
              </w:rPr>
              <w:fldChar w:fldCharType="end"/>
            </w:r>
          </w:hyperlink>
        </w:p>
        <w:p w14:paraId="1D26E2B7" w14:textId="4E606C35"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60" w:history="1">
            <w:r w:rsidRPr="00F5064F">
              <w:rPr>
                <w:rStyle w:val="Hyperlink"/>
                <w:rFonts w:ascii="Calibri" w:hAnsi="Calibri" w:cs="Calibri"/>
                <w:noProof/>
                <w:sz w:val="24"/>
                <w:szCs w:val="24"/>
              </w:rPr>
              <w:t>§ 18 Übergangs- und Schlussbestimmungen</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_Toc161993060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23</w:t>
            </w:r>
            <w:r w:rsidRPr="00F5064F">
              <w:rPr>
                <w:rFonts w:ascii="Calibri" w:hAnsi="Calibri" w:cs="Calibri"/>
                <w:noProof/>
                <w:webHidden/>
                <w:sz w:val="24"/>
                <w:szCs w:val="24"/>
              </w:rPr>
              <w:fldChar w:fldCharType="end"/>
            </w:r>
          </w:hyperlink>
        </w:p>
        <w:p w14:paraId="77D443D8" w14:textId="5883CF1C"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61" w:history="1">
            <w:r w:rsidRPr="00F5064F">
              <w:rPr>
                <w:rStyle w:val="Hyperlink"/>
                <w:rFonts w:ascii="Calibri" w:hAnsi="Calibri" w:cs="Calibri"/>
                <w:noProof/>
                <w:sz w:val="24"/>
                <w:szCs w:val="24"/>
              </w:rPr>
              <w:t>§ 19 Anlagen</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_Toc161993061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25</w:t>
            </w:r>
            <w:r w:rsidRPr="00F5064F">
              <w:rPr>
                <w:rFonts w:ascii="Calibri" w:hAnsi="Calibri" w:cs="Calibri"/>
                <w:noProof/>
                <w:webHidden/>
                <w:sz w:val="24"/>
                <w:szCs w:val="24"/>
              </w:rPr>
              <w:fldChar w:fldCharType="end"/>
            </w:r>
          </w:hyperlink>
        </w:p>
        <w:p w14:paraId="253BAC9B" w14:textId="3970DB17"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62" w:history="1">
            <w:r w:rsidRPr="00F5064F">
              <w:rPr>
                <w:rStyle w:val="Hyperlink"/>
                <w:rFonts w:ascii="Calibri" w:hAnsi="Calibri" w:cs="Calibri"/>
                <w:noProof/>
                <w:sz w:val="24"/>
                <w:szCs w:val="24"/>
              </w:rPr>
              <w:t>Anlage 1: Preisblätter für den Netzzugang</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_Toc161993062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26</w:t>
            </w:r>
            <w:r w:rsidRPr="00F5064F">
              <w:rPr>
                <w:rFonts w:ascii="Calibri" w:hAnsi="Calibri" w:cs="Calibri"/>
                <w:noProof/>
                <w:webHidden/>
                <w:sz w:val="24"/>
                <w:szCs w:val="24"/>
              </w:rPr>
              <w:fldChar w:fldCharType="end"/>
            </w:r>
          </w:hyperlink>
        </w:p>
        <w:p w14:paraId="7D5988F3" w14:textId="28798288"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63" w:history="1">
            <w:r w:rsidRPr="00F5064F">
              <w:rPr>
                <w:rStyle w:val="Hyperlink"/>
                <w:rFonts w:ascii="Calibri" w:hAnsi="Calibri" w:cs="Calibri"/>
                <w:noProof/>
                <w:sz w:val="24"/>
                <w:szCs w:val="24"/>
              </w:rPr>
              <w:t>Anlage 2: Kontaktdatenblatt Transportkunde/Netzbetreiber</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_Toc161993063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26</w:t>
            </w:r>
            <w:r w:rsidRPr="00F5064F">
              <w:rPr>
                <w:rFonts w:ascii="Calibri" w:hAnsi="Calibri" w:cs="Calibri"/>
                <w:noProof/>
                <w:webHidden/>
                <w:sz w:val="24"/>
                <w:szCs w:val="24"/>
              </w:rPr>
              <w:fldChar w:fldCharType="end"/>
            </w:r>
          </w:hyperlink>
        </w:p>
        <w:p w14:paraId="6EE7DFE4" w14:textId="5D351B9D"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64" w:history="1">
            <w:r w:rsidRPr="00F5064F">
              <w:rPr>
                <w:rStyle w:val="Hyperlink"/>
                <w:rFonts w:ascii="Calibri" w:hAnsi="Calibri" w:cs="Calibri"/>
                <w:noProof/>
                <w:sz w:val="24"/>
                <w:szCs w:val="24"/>
              </w:rPr>
              <w:t>Anlage 3: Vereinbarung über elektronischen Datenaustausch (EDI)</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_Toc161993064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31</w:t>
            </w:r>
            <w:r w:rsidRPr="00F5064F">
              <w:rPr>
                <w:rFonts w:ascii="Calibri" w:hAnsi="Calibri" w:cs="Calibri"/>
                <w:noProof/>
                <w:webHidden/>
                <w:sz w:val="24"/>
                <w:szCs w:val="24"/>
              </w:rPr>
              <w:fldChar w:fldCharType="end"/>
            </w:r>
          </w:hyperlink>
        </w:p>
        <w:p w14:paraId="5085135B" w14:textId="6618781D"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65" w:history="1">
            <w:r w:rsidRPr="00F5064F">
              <w:rPr>
                <w:rStyle w:val="Hyperlink"/>
                <w:rFonts w:ascii="Calibri" w:hAnsi="Calibri" w:cs="Calibri"/>
                <w:noProof/>
                <w:sz w:val="24"/>
                <w:szCs w:val="24"/>
              </w:rPr>
              <w:t>Anlage 4: Ergänzende Geschäftsbedingungen</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_Toc161993065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35</w:t>
            </w:r>
            <w:r w:rsidRPr="00F5064F">
              <w:rPr>
                <w:rFonts w:ascii="Calibri" w:hAnsi="Calibri" w:cs="Calibri"/>
                <w:noProof/>
                <w:webHidden/>
                <w:sz w:val="24"/>
                <w:szCs w:val="24"/>
              </w:rPr>
              <w:fldChar w:fldCharType="end"/>
            </w:r>
          </w:hyperlink>
        </w:p>
        <w:p w14:paraId="1C4468B2" w14:textId="43A527BB"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66" w:history="1">
            <w:r w:rsidRPr="00F5064F">
              <w:rPr>
                <w:rStyle w:val="Hyperlink"/>
                <w:rFonts w:ascii="Calibri" w:hAnsi="Calibri" w:cs="Calibri"/>
                <w:noProof/>
                <w:sz w:val="24"/>
                <w:szCs w:val="24"/>
              </w:rPr>
              <w:t>Anlage 5: Standardlastprofilverfahren</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_Toc161993066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35</w:t>
            </w:r>
            <w:r w:rsidRPr="00F5064F">
              <w:rPr>
                <w:rFonts w:ascii="Calibri" w:hAnsi="Calibri" w:cs="Calibri"/>
                <w:noProof/>
                <w:webHidden/>
                <w:sz w:val="24"/>
                <w:szCs w:val="24"/>
              </w:rPr>
              <w:fldChar w:fldCharType="end"/>
            </w:r>
          </w:hyperlink>
        </w:p>
        <w:p w14:paraId="077137F4" w14:textId="2E2998E1" w:rsidR="00F5064F" w:rsidRPr="00F5064F" w:rsidRDefault="00F5064F">
          <w:pPr>
            <w:pStyle w:val="Verzeichnis3"/>
            <w:tabs>
              <w:tab w:val="right" w:leader="dot" w:pos="9062"/>
            </w:tabs>
            <w:rPr>
              <w:rFonts w:ascii="Calibri" w:eastAsiaTheme="minorEastAsia" w:hAnsi="Calibri" w:cs="Calibri"/>
              <w:noProof/>
              <w:kern w:val="2"/>
              <w:sz w:val="24"/>
              <w:szCs w:val="24"/>
              <w14:ligatures w14:val="standardContextual"/>
            </w:rPr>
          </w:pPr>
          <w:hyperlink w:anchor="_Toc161993067" w:history="1">
            <w:r w:rsidRPr="00F5064F">
              <w:rPr>
                <w:rStyle w:val="Hyperlink"/>
                <w:rFonts w:ascii="Calibri" w:hAnsi="Calibri" w:cs="Calibri"/>
                <w:noProof/>
                <w:sz w:val="24"/>
                <w:szCs w:val="24"/>
              </w:rPr>
              <w:t>Anlage 6: § 18 NDAV</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_Toc161993067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36</w:t>
            </w:r>
            <w:r w:rsidRPr="00F5064F">
              <w:rPr>
                <w:rFonts w:ascii="Calibri" w:hAnsi="Calibri" w:cs="Calibri"/>
                <w:noProof/>
                <w:webHidden/>
                <w:sz w:val="24"/>
                <w:szCs w:val="24"/>
              </w:rPr>
              <w:fldChar w:fldCharType="end"/>
            </w:r>
          </w:hyperlink>
        </w:p>
        <w:p w14:paraId="1D7C4377" w14:textId="3D046C03" w:rsidR="00F5064F" w:rsidRDefault="00F5064F">
          <w:pPr>
            <w:pStyle w:val="Verzeichnis3"/>
            <w:tabs>
              <w:tab w:val="right" w:leader="dot" w:pos="9062"/>
            </w:tabs>
            <w:rPr>
              <w:rFonts w:asciiTheme="minorHAnsi" w:eastAsiaTheme="minorEastAsia" w:hAnsiTheme="minorHAnsi" w:cstheme="minorBidi"/>
              <w:noProof/>
              <w:kern w:val="2"/>
              <w:sz w:val="22"/>
              <w:szCs w:val="22"/>
              <w14:ligatures w14:val="standardContextual"/>
            </w:rPr>
          </w:pPr>
          <w:hyperlink w:anchor="_Toc161993068" w:history="1">
            <w:r w:rsidRPr="00F5064F">
              <w:rPr>
                <w:rStyle w:val="Hyperlink"/>
                <w:rFonts w:ascii="Calibri" w:hAnsi="Calibri" w:cs="Calibri"/>
                <w:noProof/>
                <w:sz w:val="24"/>
                <w:szCs w:val="24"/>
              </w:rPr>
              <w:t>Anlage 7: Begriffsbestimmungen</w:t>
            </w:r>
            <w:r w:rsidRPr="00F5064F">
              <w:rPr>
                <w:rFonts w:ascii="Calibri" w:hAnsi="Calibri" w:cs="Calibri"/>
                <w:noProof/>
                <w:webHidden/>
                <w:sz w:val="24"/>
                <w:szCs w:val="24"/>
              </w:rPr>
              <w:tab/>
            </w:r>
            <w:r w:rsidRPr="00F5064F">
              <w:rPr>
                <w:rFonts w:ascii="Calibri" w:hAnsi="Calibri" w:cs="Calibri"/>
                <w:noProof/>
                <w:webHidden/>
                <w:sz w:val="24"/>
                <w:szCs w:val="24"/>
              </w:rPr>
              <w:fldChar w:fldCharType="begin"/>
            </w:r>
            <w:r w:rsidRPr="00F5064F">
              <w:rPr>
                <w:rFonts w:ascii="Calibri" w:hAnsi="Calibri" w:cs="Calibri"/>
                <w:noProof/>
                <w:webHidden/>
                <w:sz w:val="24"/>
                <w:szCs w:val="24"/>
              </w:rPr>
              <w:instrText xml:space="preserve"> PAGEREF _Toc161993068 \h </w:instrText>
            </w:r>
            <w:r w:rsidRPr="00F5064F">
              <w:rPr>
                <w:rFonts w:ascii="Calibri" w:hAnsi="Calibri" w:cs="Calibri"/>
                <w:noProof/>
                <w:webHidden/>
                <w:sz w:val="24"/>
                <w:szCs w:val="24"/>
              </w:rPr>
            </w:r>
            <w:r w:rsidRPr="00F5064F">
              <w:rPr>
                <w:rFonts w:ascii="Calibri" w:hAnsi="Calibri" w:cs="Calibri"/>
                <w:noProof/>
                <w:webHidden/>
                <w:sz w:val="24"/>
                <w:szCs w:val="24"/>
              </w:rPr>
              <w:fldChar w:fldCharType="separate"/>
            </w:r>
            <w:r w:rsidR="001762FC">
              <w:rPr>
                <w:rFonts w:ascii="Calibri" w:hAnsi="Calibri" w:cs="Calibri"/>
                <w:noProof/>
                <w:webHidden/>
                <w:sz w:val="24"/>
                <w:szCs w:val="24"/>
              </w:rPr>
              <w:t>36</w:t>
            </w:r>
            <w:r w:rsidRPr="00F5064F">
              <w:rPr>
                <w:rFonts w:ascii="Calibri" w:hAnsi="Calibri" w:cs="Calibri"/>
                <w:noProof/>
                <w:webHidden/>
                <w:sz w:val="24"/>
                <w:szCs w:val="24"/>
              </w:rPr>
              <w:fldChar w:fldCharType="end"/>
            </w:r>
          </w:hyperlink>
        </w:p>
        <w:p w14:paraId="6E23C192" w14:textId="4334EC12" w:rsidR="006B29D0" w:rsidRPr="00396318" w:rsidRDefault="00C51800" w:rsidP="00396318">
          <w:pPr>
            <w:pStyle w:val="Verzeichnis3"/>
            <w:tabs>
              <w:tab w:val="right" w:leader="dot" w:pos="9062"/>
            </w:tabs>
            <w:spacing w:after="120" w:line="300" w:lineRule="atLeast"/>
            <w:rPr>
              <w:rFonts w:ascii="Calibri" w:hAnsi="Calibri" w:cs="Calibri"/>
            </w:rPr>
          </w:pPr>
          <w:r w:rsidRPr="00396318">
            <w:rPr>
              <w:rFonts w:ascii="Calibri" w:eastAsiaTheme="majorEastAsia" w:hAnsi="Calibri" w:cs="Calibri"/>
              <w:b/>
              <w:bCs/>
              <w:sz w:val="24"/>
              <w:szCs w:val="24"/>
            </w:rPr>
            <w:fldChar w:fldCharType="end"/>
          </w:r>
        </w:p>
      </w:sdtContent>
    </w:sdt>
    <w:p w14:paraId="6CC5EFED" w14:textId="77777777" w:rsidR="00771B22" w:rsidRPr="00396318" w:rsidRDefault="006B29D0" w:rsidP="00396318">
      <w:pPr>
        <w:spacing w:after="120" w:line="300" w:lineRule="atLeast"/>
        <w:rPr>
          <w:rFonts w:ascii="Calibri" w:hAnsi="Calibri" w:cs="Calibri"/>
          <w:sz w:val="22"/>
          <w:szCs w:val="22"/>
        </w:rPr>
      </w:pPr>
      <w:r w:rsidRPr="00396318">
        <w:rPr>
          <w:rFonts w:ascii="Calibri" w:hAnsi="Calibri" w:cs="Calibri"/>
          <w:sz w:val="22"/>
          <w:szCs w:val="22"/>
        </w:rPr>
        <w:br w:type="page"/>
      </w:r>
    </w:p>
    <w:p w14:paraId="00925AE7" w14:textId="77777777" w:rsidR="00261427" w:rsidRPr="00396318" w:rsidRDefault="007C583A" w:rsidP="00396318">
      <w:pPr>
        <w:pStyle w:val="berschrift3"/>
        <w:spacing w:before="0" w:after="120" w:line="300" w:lineRule="atLeast"/>
        <w:rPr>
          <w:rFonts w:ascii="Calibri" w:hAnsi="Calibri" w:cs="Calibri"/>
          <w:sz w:val="24"/>
          <w:szCs w:val="24"/>
        </w:rPr>
      </w:pPr>
      <w:bookmarkStart w:id="3" w:name="_Toc446244930"/>
      <w:bookmarkStart w:id="4" w:name="_Toc161993043"/>
      <w:r w:rsidRPr="00396318">
        <w:rPr>
          <w:rFonts w:ascii="Calibri" w:hAnsi="Calibri" w:cs="Calibri"/>
          <w:sz w:val="24"/>
          <w:szCs w:val="24"/>
        </w:rPr>
        <w:lastRenderedPageBreak/>
        <w:t xml:space="preserve">§ 1 </w:t>
      </w:r>
      <w:r w:rsidR="00261427" w:rsidRPr="00396318">
        <w:rPr>
          <w:rFonts w:ascii="Calibri" w:hAnsi="Calibri" w:cs="Calibri"/>
          <w:sz w:val="24"/>
          <w:szCs w:val="24"/>
        </w:rPr>
        <w:t>Vertragsgegenstand</w:t>
      </w:r>
      <w:bookmarkEnd w:id="3"/>
      <w:bookmarkEnd w:id="4"/>
    </w:p>
    <w:p w14:paraId="09B5F084" w14:textId="65C68E17" w:rsidR="00261427" w:rsidRPr="00396318" w:rsidRDefault="00261427" w:rsidP="00396318">
      <w:pPr>
        <w:numPr>
          <w:ilvl w:val="0"/>
          <w:numId w:val="1"/>
        </w:numPr>
        <w:spacing w:after="120" w:line="300" w:lineRule="atLeast"/>
        <w:jc w:val="both"/>
        <w:rPr>
          <w:rFonts w:ascii="Calibri" w:hAnsi="Calibri" w:cs="Calibri"/>
          <w:sz w:val="24"/>
          <w:szCs w:val="24"/>
        </w:rPr>
      </w:pPr>
      <w:r w:rsidRPr="00396318">
        <w:rPr>
          <w:rFonts w:ascii="Calibri" w:hAnsi="Calibri" w:cs="Calibri"/>
          <w:sz w:val="24"/>
          <w:szCs w:val="24"/>
        </w:rPr>
        <w:t xml:space="preserve">Dieser Vertrag regelt die gegenseitigen Rechte und Pflichten der Vertragspartner im Zusammenhang mit der Netznutzung. </w:t>
      </w:r>
      <w:r w:rsidR="007B6739" w:rsidRPr="00396318">
        <w:rPr>
          <w:rFonts w:ascii="Calibri" w:hAnsi="Calibri" w:cs="Calibri"/>
          <w:sz w:val="24"/>
          <w:szCs w:val="24"/>
        </w:rPr>
        <w:t>Für den Vertragsabschluss ist die Textform (z.B. E-Mail) ausreichend.</w:t>
      </w:r>
    </w:p>
    <w:p w14:paraId="23D8ABF5" w14:textId="5BA3EAE6" w:rsidR="00261427" w:rsidRPr="00396318" w:rsidRDefault="00E02923" w:rsidP="00396318">
      <w:pPr>
        <w:numPr>
          <w:ilvl w:val="0"/>
          <w:numId w:val="1"/>
        </w:numPr>
        <w:spacing w:after="120" w:line="300" w:lineRule="atLeast"/>
        <w:jc w:val="both"/>
        <w:rPr>
          <w:rFonts w:ascii="Calibri" w:hAnsi="Calibri" w:cs="Calibri"/>
          <w:sz w:val="24"/>
          <w:szCs w:val="24"/>
        </w:rPr>
      </w:pPr>
      <w:r w:rsidRPr="00396318">
        <w:rPr>
          <w:rFonts w:ascii="Calibri" w:hAnsi="Calibri" w:cs="Calibri"/>
          <w:sz w:val="24"/>
          <w:szCs w:val="24"/>
        </w:rPr>
        <w:t xml:space="preserve">Die </w:t>
      </w:r>
      <w:r w:rsidR="00814246" w:rsidRPr="00396318">
        <w:rPr>
          <w:rFonts w:ascii="Calibri" w:hAnsi="Calibri" w:cs="Calibri"/>
          <w:sz w:val="24"/>
          <w:szCs w:val="24"/>
        </w:rPr>
        <w:t>E</w:t>
      </w:r>
      <w:r w:rsidRPr="00396318">
        <w:rPr>
          <w:rFonts w:ascii="Calibri" w:hAnsi="Calibri" w:cs="Calibri"/>
          <w:sz w:val="24"/>
          <w:szCs w:val="24"/>
        </w:rPr>
        <w:t xml:space="preserve">rgänzenden Geschäftsbedingungen des Netzbetreibers in der zum Zeitpunkt des Abschlusses dieses Lieferantenrahmenvertrages gültigen Fassung sind wesentlicher Bestandteil dieses Vertrages (Anlage </w:t>
      </w:r>
      <w:r w:rsidR="0043187C" w:rsidRPr="00396318">
        <w:rPr>
          <w:rFonts w:ascii="Calibri" w:hAnsi="Calibri" w:cs="Calibri"/>
          <w:sz w:val="24"/>
          <w:szCs w:val="24"/>
        </w:rPr>
        <w:t>4</w:t>
      </w:r>
      <w:r w:rsidRPr="00396318">
        <w:rPr>
          <w:rFonts w:ascii="Calibri" w:hAnsi="Calibri" w:cs="Calibri"/>
          <w:sz w:val="24"/>
          <w:szCs w:val="24"/>
        </w:rPr>
        <w:t>). Im Falle von Abweichungen und/oder Wider</w:t>
      </w:r>
      <w:r w:rsidR="00396318">
        <w:rPr>
          <w:rFonts w:ascii="Calibri" w:hAnsi="Calibri" w:cs="Calibri"/>
          <w:sz w:val="24"/>
          <w:szCs w:val="24"/>
        </w:rPr>
        <w:softHyphen/>
      </w:r>
      <w:r w:rsidRPr="00396318">
        <w:rPr>
          <w:rFonts w:ascii="Calibri" w:hAnsi="Calibri" w:cs="Calibri"/>
          <w:sz w:val="24"/>
          <w:szCs w:val="24"/>
        </w:rPr>
        <w:t xml:space="preserve">sprüchen zwischen den Bestimmungen des Lieferantenrahmenvertrages und den </w:t>
      </w:r>
      <w:r w:rsidR="00814246" w:rsidRPr="00396318">
        <w:rPr>
          <w:rFonts w:ascii="Calibri" w:hAnsi="Calibri" w:cs="Calibri"/>
          <w:sz w:val="24"/>
          <w:szCs w:val="24"/>
        </w:rPr>
        <w:t>E</w:t>
      </w:r>
      <w:r w:rsidRPr="00396318">
        <w:rPr>
          <w:rFonts w:ascii="Calibri" w:hAnsi="Calibri" w:cs="Calibri"/>
          <w:sz w:val="24"/>
          <w:szCs w:val="24"/>
        </w:rPr>
        <w:t xml:space="preserve">rgänzenden Geschäftsbedingungen des Netzbetreibers haben die Bestimmungen dieses Lieferantenrahmenvertrages Vorrang vor den </w:t>
      </w:r>
      <w:r w:rsidR="006E21BC" w:rsidRPr="00396318">
        <w:rPr>
          <w:rFonts w:ascii="Calibri" w:hAnsi="Calibri" w:cs="Calibri"/>
          <w:sz w:val="24"/>
          <w:szCs w:val="24"/>
        </w:rPr>
        <w:t>E</w:t>
      </w:r>
      <w:r w:rsidRPr="00396318">
        <w:rPr>
          <w:rFonts w:ascii="Calibri" w:hAnsi="Calibri" w:cs="Calibri"/>
          <w:sz w:val="24"/>
          <w:szCs w:val="24"/>
        </w:rPr>
        <w:t>rgänzenden Geschäftsbedingun</w:t>
      </w:r>
      <w:r w:rsidR="00396318">
        <w:rPr>
          <w:rFonts w:ascii="Calibri" w:hAnsi="Calibri" w:cs="Calibri"/>
          <w:sz w:val="24"/>
          <w:szCs w:val="24"/>
        </w:rPr>
        <w:softHyphen/>
      </w:r>
      <w:r w:rsidRPr="00396318">
        <w:rPr>
          <w:rFonts w:ascii="Calibri" w:hAnsi="Calibri" w:cs="Calibri"/>
          <w:sz w:val="24"/>
          <w:szCs w:val="24"/>
        </w:rPr>
        <w:t>gen</w:t>
      </w:r>
      <w:r w:rsidR="00E629B3" w:rsidRPr="00396318">
        <w:rPr>
          <w:rFonts w:ascii="Calibri" w:hAnsi="Calibri" w:cs="Calibri"/>
          <w:sz w:val="24"/>
          <w:szCs w:val="24"/>
        </w:rPr>
        <w:t>.</w:t>
      </w:r>
    </w:p>
    <w:p w14:paraId="4A49973B" w14:textId="4357E6FF" w:rsidR="002A5C7D" w:rsidRPr="00396318" w:rsidRDefault="00261427" w:rsidP="00396318">
      <w:pPr>
        <w:numPr>
          <w:ilvl w:val="0"/>
          <w:numId w:val="1"/>
        </w:numPr>
        <w:tabs>
          <w:tab w:val="clear" w:pos="720"/>
          <w:tab w:val="left" w:pos="709"/>
        </w:tabs>
        <w:spacing w:after="120" w:line="300" w:lineRule="atLeast"/>
        <w:ind w:left="709"/>
        <w:jc w:val="both"/>
        <w:rPr>
          <w:rFonts w:ascii="Calibri" w:hAnsi="Calibri" w:cs="Calibri"/>
          <w:sz w:val="24"/>
          <w:szCs w:val="24"/>
        </w:rPr>
      </w:pPr>
      <w:r w:rsidRPr="00396318">
        <w:rPr>
          <w:rFonts w:ascii="Calibri" w:hAnsi="Calibri" w:cs="Calibri"/>
          <w:sz w:val="24"/>
          <w:szCs w:val="24"/>
        </w:rPr>
        <w:t xml:space="preserve">Der Netzbetreiber betreibt ein </w:t>
      </w:r>
      <w:r w:rsidR="001456F0" w:rsidRPr="00396318">
        <w:rPr>
          <w:rFonts w:ascii="Calibri" w:hAnsi="Calibri" w:cs="Calibri"/>
          <w:sz w:val="24"/>
          <w:szCs w:val="24"/>
        </w:rPr>
        <w:t>Gasverteilernetz</w:t>
      </w:r>
      <w:r w:rsidRPr="00396318">
        <w:rPr>
          <w:rFonts w:ascii="Calibri" w:hAnsi="Calibri" w:cs="Calibri"/>
          <w:sz w:val="24"/>
          <w:szCs w:val="24"/>
        </w:rPr>
        <w:t xml:space="preserve">. Der </w:t>
      </w:r>
      <w:r w:rsidR="00C76E4D" w:rsidRPr="00396318">
        <w:rPr>
          <w:rFonts w:ascii="Calibri" w:hAnsi="Calibri" w:cs="Calibri"/>
          <w:sz w:val="24"/>
          <w:szCs w:val="24"/>
        </w:rPr>
        <w:t>Transportkunde</w:t>
      </w:r>
      <w:r w:rsidRPr="00396318">
        <w:rPr>
          <w:rFonts w:ascii="Calibri" w:hAnsi="Calibri" w:cs="Calibri"/>
          <w:sz w:val="24"/>
          <w:szCs w:val="24"/>
        </w:rPr>
        <w:t xml:space="preserve"> begehrt als Lieferant Netzzugang zum Zweck der Entnahme von </w:t>
      </w:r>
      <w:r w:rsidR="001456F0" w:rsidRPr="00396318">
        <w:rPr>
          <w:rFonts w:ascii="Calibri" w:hAnsi="Calibri" w:cs="Calibri"/>
          <w:sz w:val="24"/>
          <w:szCs w:val="24"/>
        </w:rPr>
        <w:t xml:space="preserve">Gas </w:t>
      </w:r>
      <w:r w:rsidRPr="00396318">
        <w:rPr>
          <w:rFonts w:ascii="Calibri" w:hAnsi="Calibri" w:cs="Calibri"/>
          <w:sz w:val="24"/>
          <w:szCs w:val="24"/>
        </w:rPr>
        <w:t>an eine</w:t>
      </w:r>
      <w:r w:rsidR="00060753" w:rsidRPr="00396318">
        <w:rPr>
          <w:rFonts w:ascii="Calibri" w:hAnsi="Calibri" w:cs="Calibri"/>
          <w:sz w:val="24"/>
          <w:szCs w:val="24"/>
        </w:rPr>
        <w:t>m</w:t>
      </w:r>
      <w:r w:rsidRPr="00396318">
        <w:rPr>
          <w:rFonts w:ascii="Calibri" w:hAnsi="Calibri" w:cs="Calibri"/>
          <w:sz w:val="24"/>
          <w:szCs w:val="24"/>
        </w:rPr>
        <w:t xml:space="preserve"> </w:t>
      </w:r>
      <w:r w:rsidR="009662B7" w:rsidRPr="00396318">
        <w:rPr>
          <w:rFonts w:ascii="Calibri" w:hAnsi="Calibri" w:cs="Calibri"/>
          <w:sz w:val="24"/>
          <w:szCs w:val="24"/>
        </w:rPr>
        <w:t xml:space="preserve">oder mehreren </w:t>
      </w:r>
      <w:r w:rsidR="001456F0" w:rsidRPr="00396318">
        <w:rPr>
          <w:rFonts w:ascii="Calibri" w:hAnsi="Calibri" w:cs="Calibri"/>
          <w:sz w:val="24"/>
          <w:szCs w:val="24"/>
        </w:rPr>
        <w:t>Aus</w:t>
      </w:r>
      <w:r w:rsidR="00396318">
        <w:rPr>
          <w:rFonts w:ascii="Calibri" w:hAnsi="Calibri" w:cs="Calibri"/>
          <w:sz w:val="24"/>
          <w:szCs w:val="24"/>
        </w:rPr>
        <w:softHyphen/>
      </w:r>
      <w:r w:rsidR="001456F0" w:rsidRPr="00396318">
        <w:rPr>
          <w:rFonts w:ascii="Calibri" w:hAnsi="Calibri" w:cs="Calibri"/>
          <w:sz w:val="24"/>
          <w:szCs w:val="24"/>
        </w:rPr>
        <w:t>speisepunkte</w:t>
      </w:r>
      <w:r w:rsidR="00060753" w:rsidRPr="00396318">
        <w:rPr>
          <w:rFonts w:ascii="Calibri" w:hAnsi="Calibri" w:cs="Calibri"/>
          <w:sz w:val="24"/>
          <w:szCs w:val="24"/>
        </w:rPr>
        <w:t>n</w:t>
      </w:r>
      <w:r w:rsidRPr="00396318">
        <w:rPr>
          <w:rFonts w:ascii="Calibri" w:hAnsi="Calibri" w:cs="Calibri"/>
          <w:sz w:val="24"/>
          <w:szCs w:val="24"/>
        </w:rPr>
        <w:t xml:space="preserve">, die an das </w:t>
      </w:r>
      <w:r w:rsidR="001456F0" w:rsidRPr="00396318">
        <w:rPr>
          <w:rFonts w:ascii="Calibri" w:hAnsi="Calibri" w:cs="Calibri"/>
          <w:sz w:val="24"/>
          <w:szCs w:val="24"/>
        </w:rPr>
        <w:t xml:space="preserve">Gasverteilernetz </w:t>
      </w:r>
      <w:r w:rsidRPr="00396318">
        <w:rPr>
          <w:rFonts w:ascii="Calibri" w:hAnsi="Calibri" w:cs="Calibri"/>
          <w:sz w:val="24"/>
          <w:szCs w:val="24"/>
        </w:rPr>
        <w:t xml:space="preserve">des Netzbetreibers angeschlossen </w:t>
      </w:r>
      <w:r w:rsidR="00060753" w:rsidRPr="00396318">
        <w:rPr>
          <w:rFonts w:ascii="Calibri" w:hAnsi="Calibri" w:cs="Calibri"/>
          <w:sz w:val="24"/>
          <w:szCs w:val="24"/>
        </w:rPr>
        <w:t>sind</w:t>
      </w:r>
      <w:r w:rsidRPr="00396318">
        <w:rPr>
          <w:rFonts w:ascii="Calibri" w:hAnsi="Calibri" w:cs="Calibri"/>
          <w:sz w:val="24"/>
          <w:szCs w:val="24"/>
        </w:rPr>
        <w:t>.</w:t>
      </w:r>
    </w:p>
    <w:p w14:paraId="043B7DA1" w14:textId="70694DD8" w:rsidR="00877F78" w:rsidRPr="00396318" w:rsidRDefault="00877F78" w:rsidP="00396318">
      <w:pPr>
        <w:numPr>
          <w:ilvl w:val="0"/>
          <w:numId w:val="1"/>
        </w:numPr>
        <w:spacing w:after="120" w:line="300" w:lineRule="atLeast"/>
        <w:jc w:val="both"/>
        <w:rPr>
          <w:rFonts w:ascii="Calibri" w:hAnsi="Calibri" w:cs="Calibri"/>
          <w:sz w:val="24"/>
          <w:szCs w:val="24"/>
        </w:rPr>
      </w:pPr>
      <w:r w:rsidRPr="00396318">
        <w:rPr>
          <w:rFonts w:ascii="Calibri" w:hAnsi="Calibri" w:cs="Calibri"/>
          <w:sz w:val="24"/>
          <w:szCs w:val="24"/>
        </w:rPr>
        <w:t>Dieser Vertrag berechtigt den Transportkunden in einem Marktgebiet zur Nutzung der Netze ab dem virtuellen Handelspunkt und zur Ausspeisung von Gas an Ausspeise</w:t>
      </w:r>
      <w:r w:rsidR="00396318">
        <w:rPr>
          <w:rFonts w:ascii="Calibri" w:hAnsi="Calibri" w:cs="Calibri"/>
          <w:sz w:val="24"/>
          <w:szCs w:val="24"/>
        </w:rPr>
        <w:softHyphen/>
      </w:r>
      <w:r w:rsidRPr="00396318">
        <w:rPr>
          <w:rFonts w:ascii="Calibri" w:hAnsi="Calibri" w:cs="Calibri"/>
          <w:sz w:val="24"/>
          <w:szCs w:val="24"/>
        </w:rPr>
        <w:t>punkten des Verteilernetzes des Netzbetreibers</w:t>
      </w:r>
      <w:r w:rsidR="00610130" w:rsidRPr="00396318">
        <w:rPr>
          <w:rFonts w:ascii="Calibri" w:hAnsi="Calibri" w:cs="Calibri"/>
          <w:sz w:val="24"/>
          <w:szCs w:val="24"/>
        </w:rPr>
        <w:t>, welches gegen Entgelt zur Verfügung gestellt wird</w:t>
      </w:r>
      <w:r w:rsidRPr="00396318">
        <w:rPr>
          <w:rFonts w:ascii="Calibri" w:hAnsi="Calibri" w:cs="Calibri"/>
          <w:sz w:val="24"/>
          <w:szCs w:val="24"/>
        </w:rPr>
        <w:t>.</w:t>
      </w:r>
    </w:p>
    <w:p w14:paraId="794F3458" w14:textId="61D89992" w:rsidR="0016530B" w:rsidRPr="00396318" w:rsidRDefault="0016530B" w:rsidP="00396318">
      <w:pPr>
        <w:spacing w:after="120" w:line="300" w:lineRule="atLeast"/>
        <w:ind w:left="720"/>
        <w:jc w:val="both"/>
        <w:rPr>
          <w:rFonts w:ascii="Calibri" w:hAnsi="Calibri" w:cs="Calibri"/>
          <w:sz w:val="24"/>
          <w:szCs w:val="24"/>
        </w:rPr>
      </w:pPr>
      <w:r w:rsidRPr="00396318">
        <w:rPr>
          <w:rFonts w:ascii="Calibri" w:hAnsi="Calibri" w:cs="Calibri"/>
          <w:sz w:val="24"/>
          <w:szCs w:val="24"/>
        </w:rPr>
        <w:t>U</w:t>
      </w:r>
      <w:r w:rsidRPr="00396318">
        <w:rPr>
          <w:rFonts w:ascii="Calibri" w:hAnsi="Calibri" w:cs="Calibri"/>
          <w:spacing w:val="-1"/>
          <w:sz w:val="24"/>
          <w:szCs w:val="24"/>
        </w:rPr>
        <w:t>n</w:t>
      </w:r>
      <w:r w:rsidRPr="00396318">
        <w:rPr>
          <w:rFonts w:ascii="Calibri" w:hAnsi="Calibri" w:cs="Calibri"/>
          <w:sz w:val="24"/>
          <w:szCs w:val="24"/>
        </w:rPr>
        <w:t>t</w:t>
      </w:r>
      <w:r w:rsidRPr="00396318">
        <w:rPr>
          <w:rFonts w:ascii="Calibri" w:hAnsi="Calibri" w:cs="Calibri"/>
          <w:spacing w:val="-1"/>
          <w:sz w:val="24"/>
          <w:szCs w:val="24"/>
        </w:rPr>
        <w:t>e</w:t>
      </w:r>
      <w:r w:rsidRPr="00396318">
        <w:rPr>
          <w:rFonts w:ascii="Calibri" w:hAnsi="Calibri" w:cs="Calibri"/>
          <w:sz w:val="24"/>
          <w:szCs w:val="24"/>
        </w:rPr>
        <w:t>r</w:t>
      </w:r>
      <w:r w:rsidRPr="00396318">
        <w:rPr>
          <w:rFonts w:ascii="Calibri" w:hAnsi="Calibri" w:cs="Calibri"/>
          <w:spacing w:val="38"/>
          <w:sz w:val="24"/>
          <w:szCs w:val="24"/>
        </w:rPr>
        <w:t xml:space="preserve"> </w:t>
      </w:r>
      <w:r w:rsidRPr="00396318">
        <w:rPr>
          <w:rFonts w:ascii="Calibri" w:hAnsi="Calibri" w:cs="Calibri"/>
          <w:spacing w:val="1"/>
          <w:sz w:val="24"/>
          <w:szCs w:val="24"/>
        </w:rPr>
        <w:t>A</w:t>
      </w:r>
      <w:r w:rsidRPr="00396318">
        <w:rPr>
          <w:rFonts w:ascii="Calibri" w:hAnsi="Calibri" w:cs="Calibri"/>
          <w:spacing w:val="-1"/>
          <w:sz w:val="24"/>
          <w:szCs w:val="24"/>
        </w:rPr>
        <w:t>u</w:t>
      </w:r>
      <w:r w:rsidRPr="00396318">
        <w:rPr>
          <w:rFonts w:ascii="Calibri" w:hAnsi="Calibri" w:cs="Calibri"/>
          <w:sz w:val="24"/>
          <w:szCs w:val="24"/>
        </w:rPr>
        <w:t>ss</w:t>
      </w:r>
      <w:r w:rsidRPr="00396318">
        <w:rPr>
          <w:rFonts w:ascii="Calibri" w:hAnsi="Calibri" w:cs="Calibri"/>
          <w:spacing w:val="-1"/>
          <w:sz w:val="24"/>
          <w:szCs w:val="24"/>
        </w:rPr>
        <w:t>pe</w:t>
      </w:r>
      <w:r w:rsidRPr="00396318">
        <w:rPr>
          <w:rFonts w:ascii="Calibri" w:hAnsi="Calibri" w:cs="Calibri"/>
          <w:sz w:val="24"/>
          <w:szCs w:val="24"/>
        </w:rPr>
        <w:t>is</w:t>
      </w:r>
      <w:r w:rsidRPr="00396318">
        <w:rPr>
          <w:rFonts w:ascii="Calibri" w:hAnsi="Calibri" w:cs="Calibri"/>
          <w:spacing w:val="-1"/>
          <w:sz w:val="24"/>
          <w:szCs w:val="24"/>
        </w:rPr>
        <w:t>epun</w:t>
      </w:r>
      <w:r w:rsidRPr="00396318">
        <w:rPr>
          <w:rFonts w:ascii="Calibri" w:hAnsi="Calibri" w:cs="Calibri"/>
          <w:spacing w:val="2"/>
          <w:sz w:val="24"/>
          <w:szCs w:val="24"/>
        </w:rPr>
        <w:t>k</w:t>
      </w:r>
      <w:r w:rsidRPr="00396318">
        <w:rPr>
          <w:rFonts w:ascii="Calibri" w:hAnsi="Calibri" w:cs="Calibri"/>
          <w:spacing w:val="-3"/>
          <w:sz w:val="24"/>
          <w:szCs w:val="24"/>
        </w:rPr>
        <w:t>t</w:t>
      </w:r>
      <w:r w:rsidRPr="00396318">
        <w:rPr>
          <w:rFonts w:ascii="Calibri" w:hAnsi="Calibri" w:cs="Calibri"/>
          <w:spacing w:val="-1"/>
          <w:sz w:val="24"/>
          <w:szCs w:val="24"/>
        </w:rPr>
        <w:t>e</w:t>
      </w:r>
      <w:r w:rsidRPr="00396318">
        <w:rPr>
          <w:rFonts w:ascii="Calibri" w:hAnsi="Calibri" w:cs="Calibri"/>
          <w:sz w:val="24"/>
          <w:szCs w:val="24"/>
        </w:rPr>
        <w:t>n</w:t>
      </w:r>
      <w:r w:rsidRPr="00396318">
        <w:rPr>
          <w:rFonts w:ascii="Calibri" w:hAnsi="Calibri" w:cs="Calibri"/>
          <w:spacing w:val="45"/>
          <w:sz w:val="24"/>
          <w:szCs w:val="24"/>
        </w:rPr>
        <w:t xml:space="preserve"> </w:t>
      </w:r>
      <w:r w:rsidRPr="00396318">
        <w:rPr>
          <w:rFonts w:ascii="Calibri" w:hAnsi="Calibri" w:cs="Calibri"/>
          <w:spacing w:val="3"/>
          <w:sz w:val="24"/>
          <w:szCs w:val="24"/>
        </w:rPr>
        <w:t>i</w:t>
      </w:r>
      <w:r w:rsidRPr="00396318">
        <w:rPr>
          <w:rFonts w:ascii="Calibri" w:hAnsi="Calibri" w:cs="Calibri"/>
          <w:sz w:val="24"/>
          <w:szCs w:val="24"/>
        </w:rPr>
        <w:t>m</w:t>
      </w:r>
      <w:r w:rsidRPr="00396318">
        <w:rPr>
          <w:rFonts w:ascii="Calibri" w:hAnsi="Calibri" w:cs="Calibri"/>
          <w:spacing w:val="32"/>
          <w:sz w:val="24"/>
          <w:szCs w:val="24"/>
        </w:rPr>
        <w:t xml:space="preserve"> </w:t>
      </w:r>
      <w:r w:rsidRPr="00396318">
        <w:rPr>
          <w:rFonts w:ascii="Calibri" w:hAnsi="Calibri" w:cs="Calibri"/>
          <w:spacing w:val="1"/>
          <w:sz w:val="24"/>
          <w:szCs w:val="24"/>
        </w:rPr>
        <w:t>S</w:t>
      </w:r>
      <w:r w:rsidRPr="00396318">
        <w:rPr>
          <w:rFonts w:ascii="Calibri" w:hAnsi="Calibri" w:cs="Calibri"/>
          <w:sz w:val="24"/>
          <w:szCs w:val="24"/>
        </w:rPr>
        <w:t>i</w:t>
      </w:r>
      <w:r w:rsidRPr="00396318">
        <w:rPr>
          <w:rFonts w:ascii="Calibri" w:hAnsi="Calibri" w:cs="Calibri"/>
          <w:spacing w:val="-1"/>
          <w:sz w:val="24"/>
          <w:szCs w:val="24"/>
        </w:rPr>
        <w:t>nn</w:t>
      </w:r>
      <w:r w:rsidRPr="00396318">
        <w:rPr>
          <w:rFonts w:ascii="Calibri" w:hAnsi="Calibri" w:cs="Calibri"/>
          <w:sz w:val="24"/>
          <w:szCs w:val="24"/>
        </w:rPr>
        <w:t>e</w:t>
      </w:r>
      <w:r w:rsidRPr="00396318">
        <w:rPr>
          <w:rFonts w:ascii="Calibri" w:hAnsi="Calibri" w:cs="Calibri"/>
          <w:spacing w:val="38"/>
          <w:sz w:val="24"/>
          <w:szCs w:val="24"/>
        </w:rPr>
        <w:t xml:space="preserve"> </w:t>
      </w:r>
      <w:r w:rsidRPr="00396318">
        <w:rPr>
          <w:rFonts w:ascii="Calibri" w:hAnsi="Calibri" w:cs="Calibri"/>
          <w:spacing w:val="-1"/>
          <w:sz w:val="24"/>
          <w:szCs w:val="24"/>
        </w:rPr>
        <w:t>d</w:t>
      </w:r>
      <w:r w:rsidRPr="00396318">
        <w:rPr>
          <w:rFonts w:ascii="Calibri" w:hAnsi="Calibri" w:cs="Calibri"/>
          <w:sz w:val="24"/>
          <w:szCs w:val="24"/>
        </w:rPr>
        <w:t>i</w:t>
      </w:r>
      <w:r w:rsidRPr="00396318">
        <w:rPr>
          <w:rFonts w:ascii="Calibri" w:hAnsi="Calibri" w:cs="Calibri"/>
          <w:spacing w:val="-1"/>
          <w:sz w:val="24"/>
          <w:szCs w:val="24"/>
        </w:rPr>
        <w:t>e</w:t>
      </w:r>
      <w:r w:rsidRPr="00396318">
        <w:rPr>
          <w:rFonts w:ascii="Calibri" w:hAnsi="Calibri" w:cs="Calibri"/>
          <w:sz w:val="24"/>
          <w:szCs w:val="24"/>
        </w:rPr>
        <w:t>s</w:t>
      </w:r>
      <w:r w:rsidRPr="00396318">
        <w:rPr>
          <w:rFonts w:ascii="Calibri" w:hAnsi="Calibri" w:cs="Calibri"/>
          <w:spacing w:val="-1"/>
          <w:sz w:val="24"/>
          <w:szCs w:val="24"/>
        </w:rPr>
        <w:t>e</w:t>
      </w:r>
      <w:r w:rsidRPr="00396318">
        <w:rPr>
          <w:rFonts w:ascii="Calibri" w:hAnsi="Calibri" w:cs="Calibri"/>
          <w:sz w:val="24"/>
          <w:szCs w:val="24"/>
        </w:rPr>
        <w:t>s</w:t>
      </w:r>
      <w:r w:rsidRPr="00396318">
        <w:rPr>
          <w:rFonts w:ascii="Calibri" w:hAnsi="Calibri" w:cs="Calibri"/>
          <w:spacing w:val="37"/>
          <w:sz w:val="24"/>
          <w:szCs w:val="24"/>
        </w:rPr>
        <w:t xml:space="preserve"> </w:t>
      </w:r>
      <w:r w:rsidRPr="00396318">
        <w:rPr>
          <w:rFonts w:ascii="Calibri" w:hAnsi="Calibri" w:cs="Calibri"/>
          <w:spacing w:val="3"/>
          <w:sz w:val="24"/>
          <w:szCs w:val="24"/>
        </w:rPr>
        <w:t>V</w:t>
      </w:r>
      <w:r w:rsidRPr="00396318">
        <w:rPr>
          <w:rFonts w:ascii="Calibri" w:hAnsi="Calibri" w:cs="Calibri"/>
          <w:spacing w:val="-1"/>
          <w:sz w:val="24"/>
          <w:szCs w:val="24"/>
        </w:rPr>
        <w:t>er</w:t>
      </w:r>
      <w:r w:rsidRPr="00396318">
        <w:rPr>
          <w:rFonts w:ascii="Calibri" w:hAnsi="Calibri" w:cs="Calibri"/>
          <w:spacing w:val="-3"/>
          <w:sz w:val="24"/>
          <w:szCs w:val="24"/>
        </w:rPr>
        <w:t>t</w:t>
      </w:r>
      <w:r w:rsidRPr="00396318">
        <w:rPr>
          <w:rFonts w:ascii="Calibri" w:hAnsi="Calibri" w:cs="Calibri"/>
          <w:spacing w:val="-1"/>
          <w:sz w:val="24"/>
          <w:szCs w:val="24"/>
        </w:rPr>
        <w:t>r</w:t>
      </w:r>
      <w:r w:rsidRPr="00396318">
        <w:rPr>
          <w:rFonts w:ascii="Calibri" w:hAnsi="Calibri" w:cs="Calibri"/>
          <w:spacing w:val="2"/>
          <w:sz w:val="24"/>
          <w:szCs w:val="24"/>
        </w:rPr>
        <w:t>a</w:t>
      </w:r>
      <w:r w:rsidRPr="00396318">
        <w:rPr>
          <w:rFonts w:ascii="Calibri" w:hAnsi="Calibri" w:cs="Calibri"/>
          <w:spacing w:val="-1"/>
          <w:sz w:val="24"/>
          <w:szCs w:val="24"/>
        </w:rPr>
        <w:t>ge</w:t>
      </w:r>
      <w:r w:rsidRPr="00396318">
        <w:rPr>
          <w:rFonts w:ascii="Calibri" w:hAnsi="Calibri" w:cs="Calibri"/>
          <w:sz w:val="24"/>
          <w:szCs w:val="24"/>
        </w:rPr>
        <w:t>s</w:t>
      </w:r>
      <w:r w:rsidRPr="00396318">
        <w:rPr>
          <w:rFonts w:ascii="Calibri" w:hAnsi="Calibri" w:cs="Calibri"/>
          <w:spacing w:val="41"/>
          <w:sz w:val="24"/>
          <w:szCs w:val="24"/>
        </w:rPr>
        <w:t xml:space="preserve"> </w:t>
      </w:r>
      <w:r w:rsidRPr="00396318">
        <w:rPr>
          <w:rFonts w:ascii="Calibri" w:hAnsi="Calibri" w:cs="Calibri"/>
          <w:spacing w:val="2"/>
          <w:sz w:val="24"/>
          <w:szCs w:val="24"/>
        </w:rPr>
        <w:t>k</w:t>
      </w:r>
      <w:r w:rsidRPr="00396318">
        <w:rPr>
          <w:rFonts w:ascii="Calibri" w:hAnsi="Calibri" w:cs="Calibri"/>
          <w:spacing w:val="-1"/>
          <w:sz w:val="24"/>
          <w:szCs w:val="24"/>
        </w:rPr>
        <w:t>önne</w:t>
      </w:r>
      <w:r w:rsidRPr="00396318">
        <w:rPr>
          <w:rFonts w:ascii="Calibri" w:hAnsi="Calibri" w:cs="Calibri"/>
          <w:sz w:val="24"/>
          <w:szCs w:val="24"/>
        </w:rPr>
        <w:t>n</w:t>
      </w:r>
      <w:r w:rsidRPr="00396318">
        <w:rPr>
          <w:rFonts w:ascii="Calibri" w:hAnsi="Calibri" w:cs="Calibri"/>
          <w:spacing w:val="39"/>
          <w:sz w:val="24"/>
          <w:szCs w:val="24"/>
        </w:rPr>
        <w:t xml:space="preserve"> </w:t>
      </w:r>
      <w:r w:rsidRPr="00396318">
        <w:rPr>
          <w:rFonts w:ascii="Calibri" w:hAnsi="Calibri" w:cs="Calibri"/>
          <w:spacing w:val="-1"/>
          <w:sz w:val="24"/>
          <w:szCs w:val="24"/>
        </w:rPr>
        <w:t>au</w:t>
      </w:r>
      <w:r w:rsidRPr="00396318">
        <w:rPr>
          <w:rFonts w:ascii="Calibri" w:hAnsi="Calibri" w:cs="Calibri"/>
          <w:sz w:val="24"/>
          <w:szCs w:val="24"/>
        </w:rPr>
        <w:t>ch</w:t>
      </w:r>
      <w:r w:rsidRPr="00396318">
        <w:rPr>
          <w:rFonts w:ascii="Calibri" w:hAnsi="Calibri" w:cs="Calibri"/>
          <w:spacing w:val="34"/>
          <w:sz w:val="24"/>
          <w:szCs w:val="24"/>
        </w:rPr>
        <w:t xml:space="preserve"> </w:t>
      </w:r>
      <w:r w:rsidRPr="00396318">
        <w:rPr>
          <w:rFonts w:ascii="Calibri" w:hAnsi="Calibri" w:cs="Calibri"/>
          <w:spacing w:val="1"/>
          <w:w w:val="101"/>
          <w:sz w:val="24"/>
          <w:szCs w:val="24"/>
        </w:rPr>
        <w:t>E</w:t>
      </w:r>
      <w:r w:rsidRPr="00396318">
        <w:rPr>
          <w:rFonts w:ascii="Calibri" w:hAnsi="Calibri" w:cs="Calibri"/>
          <w:spacing w:val="-1"/>
          <w:w w:val="101"/>
          <w:sz w:val="24"/>
          <w:szCs w:val="24"/>
        </w:rPr>
        <w:t>n</w:t>
      </w:r>
      <w:r w:rsidRPr="00396318">
        <w:rPr>
          <w:rFonts w:ascii="Calibri" w:hAnsi="Calibri" w:cs="Calibri"/>
          <w:w w:val="101"/>
          <w:sz w:val="24"/>
          <w:szCs w:val="24"/>
        </w:rPr>
        <w:t>t</w:t>
      </w:r>
      <w:r w:rsidRPr="00396318">
        <w:rPr>
          <w:rFonts w:ascii="Calibri" w:hAnsi="Calibri" w:cs="Calibri"/>
          <w:spacing w:val="-1"/>
          <w:w w:val="101"/>
          <w:sz w:val="24"/>
          <w:szCs w:val="24"/>
        </w:rPr>
        <w:t>na</w:t>
      </w:r>
      <w:r w:rsidRPr="00396318">
        <w:rPr>
          <w:rFonts w:ascii="Calibri" w:hAnsi="Calibri" w:cs="Calibri"/>
          <w:spacing w:val="2"/>
          <w:w w:val="101"/>
          <w:sz w:val="24"/>
          <w:szCs w:val="24"/>
        </w:rPr>
        <w:t>h</w:t>
      </w:r>
      <w:r w:rsidRPr="00396318">
        <w:rPr>
          <w:rFonts w:ascii="Calibri" w:hAnsi="Calibri" w:cs="Calibri"/>
          <w:spacing w:val="-3"/>
          <w:w w:val="101"/>
          <w:sz w:val="24"/>
          <w:szCs w:val="24"/>
        </w:rPr>
        <w:t>m</w:t>
      </w:r>
      <w:r w:rsidRPr="00396318">
        <w:rPr>
          <w:rFonts w:ascii="Calibri" w:hAnsi="Calibri" w:cs="Calibri"/>
          <w:spacing w:val="2"/>
          <w:w w:val="101"/>
          <w:sz w:val="24"/>
          <w:szCs w:val="24"/>
        </w:rPr>
        <w:t>e</w:t>
      </w:r>
      <w:r w:rsidRPr="00396318">
        <w:rPr>
          <w:rFonts w:ascii="Calibri" w:hAnsi="Calibri" w:cs="Calibri"/>
          <w:w w:val="101"/>
          <w:sz w:val="24"/>
          <w:szCs w:val="24"/>
        </w:rPr>
        <w:t>s</w:t>
      </w:r>
      <w:r w:rsidRPr="00396318">
        <w:rPr>
          <w:rFonts w:ascii="Calibri" w:hAnsi="Calibri" w:cs="Calibri"/>
          <w:spacing w:val="-3"/>
          <w:w w:val="101"/>
          <w:sz w:val="24"/>
          <w:szCs w:val="24"/>
        </w:rPr>
        <w:t>t</w:t>
      </w:r>
      <w:r w:rsidRPr="00396318">
        <w:rPr>
          <w:rFonts w:ascii="Calibri" w:hAnsi="Calibri" w:cs="Calibri"/>
          <w:spacing w:val="-1"/>
          <w:w w:val="101"/>
          <w:sz w:val="24"/>
          <w:szCs w:val="24"/>
        </w:rPr>
        <w:t>e</w:t>
      </w:r>
      <w:r w:rsidRPr="00396318">
        <w:rPr>
          <w:rFonts w:ascii="Calibri" w:hAnsi="Calibri" w:cs="Calibri"/>
          <w:spacing w:val="3"/>
          <w:w w:val="101"/>
          <w:sz w:val="24"/>
          <w:szCs w:val="24"/>
        </w:rPr>
        <w:t>l</w:t>
      </w:r>
      <w:r w:rsidRPr="00396318">
        <w:rPr>
          <w:rFonts w:ascii="Calibri" w:hAnsi="Calibri" w:cs="Calibri"/>
          <w:w w:val="101"/>
          <w:sz w:val="24"/>
          <w:szCs w:val="24"/>
        </w:rPr>
        <w:t>l</w:t>
      </w:r>
      <w:r w:rsidRPr="00396318">
        <w:rPr>
          <w:rFonts w:ascii="Calibri" w:hAnsi="Calibri" w:cs="Calibri"/>
          <w:spacing w:val="-1"/>
          <w:w w:val="101"/>
          <w:sz w:val="24"/>
          <w:szCs w:val="24"/>
        </w:rPr>
        <w:t>e</w:t>
      </w:r>
      <w:r w:rsidRPr="00396318">
        <w:rPr>
          <w:rFonts w:ascii="Calibri" w:hAnsi="Calibri" w:cs="Calibri"/>
          <w:w w:val="101"/>
          <w:sz w:val="24"/>
          <w:szCs w:val="24"/>
        </w:rPr>
        <w:t xml:space="preserve">n </w:t>
      </w:r>
      <w:r w:rsidRPr="00396318">
        <w:rPr>
          <w:rFonts w:ascii="Calibri" w:hAnsi="Calibri" w:cs="Calibri"/>
          <w:spacing w:val="-3"/>
          <w:sz w:val="24"/>
          <w:szCs w:val="24"/>
        </w:rPr>
        <w:t>m</w:t>
      </w:r>
      <w:r w:rsidRPr="00396318">
        <w:rPr>
          <w:rFonts w:ascii="Calibri" w:hAnsi="Calibri" w:cs="Calibri"/>
          <w:spacing w:val="3"/>
          <w:sz w:val="24"/>
          <w:szCs w:val="24"/>
        </w:rPr>
        <w:t>i</w:t>
      </w:r>
      <w:r w:rsidRPr="00396318">
        <w:rPr>
          <w:rFonts w:ascii="Calibri" w:hAnsi="Calibri" w:cs="Calibri"/>
          <w:sz w:val="24"/>
          <w:szCs w:val="24"/>
        </w:rPr>
        <w:t xml:space="preserve">t </w:t>
      </w:r>
      <w:r w:rsidRPr="00396318">
        <w:rPr>
          <w:rFonts w:ascii="Calibri" w:hAnsi="Calibri" w:cs="Calibri"/>
          <w:spacing w:val="-1"/>
          <w:sz w:val="24"/>
          <w:szCs w:val="24"/>
        </w:rPr>
        <w:t>e</w:t>
      </w:r>
      <w:r w:rsidRPr="00396318">
        <w:rPr>
          <w:rFonts w:ascii="Calibri" w:hAnsi="Calibri" w:cs="Calibri"/>
          <w:sz w:val="24"/>
          <w:szCs w:val="24"/>
        </w:rPr>
        <w:t>i</w:t>
      </w:r>
      <w:r w:rsidRPr="00396318">
        <w:rPr>
          <w:rFonts w:ascii="Calibri" w:hAnsi="Calibri" w:cs="Calibri"/>
          <w:spacing w:val="-1"/>
          <w:sz w:val="24"/>
          <w:szCs w:val="24"/>
        </w:rPr>
        <w:t>n</w:t>
      </w:r>
      <w:r w:rsidRPr="00396318">
        <w:rPr>
          <w:rFonts w:ascii="Calibri" w:hAnsi="Calibri" w:cs="Calibri"/>
          <w:spacing w:val="2"/>
          <w:sz w:val="24"/>
          <w:szCs w:val="24"/>
        </w:rPr>
        <w:t>e</w:t>
      </w:r>
      <w:r w:rsidRPr="00396318">
        <w:rPr>
          <w:rFonts w:ascii="Calibri" w:hAnsi="Calibri" w:cs="Calibri"/>
          <w:sz w:val="24"/>
          <w:szCs w:val="24"/>
        </w:rPr>
        <w:t xml:space="preserve">r </w:t>
      </w:r>
      <w:r w:rsidRPr="00396318">
        <w:rPr>
          <w:rFonts w:ascii="Calibri" w:hAnsi="Calibri" w:cs="Calibri"/>
          <w:spacing w:val="-1"/>
          <w:sz w:val="24"/>
          <w:szCs w:val="24"/>
        </w:rPr>
        <w:t>ode</w:t>
      </w:r>
      <w:r w:rsidRPr="00396318">
        <w:rPr>
          <w:rFonts w:ascii="Calibri" w:hAnsi="Calibri" w:cs="Calibri"/>
          <w:sz w:val="24"/>
          <w:szCs w:val="24"/>
        </w:rPr>
        <w:t xml:space="preserve">r </w:t>
      </w:r>
      <w:r w:rsidRPr="00396318">
        <w:rPr>
          <w:rFonts w:ascii="Calibri" w:hAnsi="Calibri" w:cs="Calibri"/>
          <w:spacing w:val="-1"/>
          <w:sz w:val="24"/>
          <w:szCs w:val="24"/>
        </w:rPr>
        <w:t>me</w:t>
      </w:r>
      <w:r w:rsidRPr="00396318">
        <w:rPr>
          <w:rFonts w:ascii="Calibri" w:hAnsi="Calibri" w:cs="Calibri"/>
          <w:spacing w:val="2"/>
          <w:sz w:val="24"/>
          <w:szCs w:val="24"/>
        </w:rPr>
        <w:t>hr</w:t>
      </w:r>
      <w:r w:rsidRPr="00396318">
        <w:rPr>
          <w:rFonts w:ascii="Calibri" w:hAnsi="Calibri" w:cs="Calibri"/>
          <w:spacing w:val="-1"/>
          <w:sz w:val="24"/>
          <w:szCs w:val="24"/>
        </w:rPr>
        <w:t>ere</w:t>
      </w:r>
      <w:r w:rsidRPr="00396318">
        <w:rPr>
          <w:rFonts w:ascii="Calibri" w:hAnsi="Calibri" w:cs="Calibri"/>
          <w:sz w:val="24"/>
          <w:szCs w:val="24"/>
        </w:rPr>
        <w:t xml:space="preserve">n </w:t>
      </w:r>
      <w:r w:rsidRPr="00396318">
        <w:rPr>
          <w:rFonts w:ascii="Calibri" w:hAnsi="Calibri" w:cs="Calibri"/>
          <w:spacing w:val="-1"/>
          <w:sz w:val="24"/>
          <w:szCs w:val="24"/>
        </w:rPr>
        <w:t>Me</w:t>
      </w:r>
      <w:r w:rsidRPr="00396318">
        <w:rPr>
          <w:rFonts w:ascii="Calibri" w:hAnsi="Calibri" w:cs="Calibri"/>
          <w:sz w:val="24"/>
          <w:szCs w:val="24"/>
        </w:rPr>
        <w:t>ss</w:t>
      </w:r>
      <w:r w:rsidRPr="00396318">
        <w:rPr>
          <w:rFonts w:ascii="Calibri" w:hAnsi="Calibri" w:cs="Calibri"/>
          <w:spacing w:val="-1"/>
          <w:sz w:val="24"/>
          <w:szCs w:val="24"/>
        </w:rPr>
        <w:t>e</w:t>
      </w:r>
      <w:r w:rsidRPr="00396318">
        <w:rPr>
          <w:rFonts w:ascii="Calibri" w:hAnsi="Calibri" w:cs="Calibri"/>
          <w:spacing w:val="3"/>
          <w:sz w:val="24"/>
          <w:szCs w:val="24"/>
        </w:rPr>
        <w:t>i</w:t>
      </w:r>
      <w:r w:rsidRPr="00396318">
        <w:rPr>
          <w:rFonts w:ascii="Calibri" w:hAnsi="Calibri" w:cs="Calibri"/>
          <w:spacing w:val="-1"/>
          <w:sz w:val="24"/>
          <w:szCs w:val="24"/>
        </w:rPr>
        <w:t>nr</w:t>
      </w:r>
      <w:r w:rsidRPr="00396318">
        <w:rPr>
          <w:rFonts w:ascii="Calibri" w:hAnsi="Calibri" w:cs="Calibri"/>
          <w:sz w:val="24"/>
          <w:szCs w:val="24"/>
        </w:rPr>
        <w:t>ic</w:t>
      </w:r>
      <w:r w:rsidRPr="00396318">
        <w:rPr>
          <w:rFonts w:ascii="Calibri" w:hAnsi="Calibri" w:cs="Calibri"/>
          <w:spacing w:val="-1"/>
          <w:sz w:val="24"/>
          <w:szCs w:val="24"/>
        </w:rPr>
        <w:t>h</w:t>
      </w:r>
      <w:r w:rsidRPr="00396318">
        <w:rPr>
          <w:rFonts w:ascii="Calibri" w:hAnsi="Calibri" w:cs="Calibri"/>
          <w:sz w:val="24"/>
          <w:szCs w:val="24"/>
        </w:rPr>
        <w:t>t</w:t>
      </w:r>
      <w:r w:rsidRPr="00396318">
        <w:rPr>
          <w:rFonts w:ascii="Calibri" w:hAnsi="Calibri" w:cs="Calibri"/>
          <w:spacing w:val="-1"/>
          <w:sz w:val="24"/>
          <w:szCs w:val="24"/>
        </w:rPr>
        <w:t>ung</w:t>
      </w:r>
      <w:r w:rsidRPr="00396318">
        <w:rPr>
          <w:rFonts w:ascii="Calibri" w:hAnsi="Calibri" w:cs="Calibri"/>
          <w:spacing w:val="2"/>
          <w:sz w:val="24"/>
          <w:szCs w:val="24"/>
        </w:rPr>
        <w:t>e</w:t>
      </w:r>
      <w:r w:rsidRPr="00396318">
        <w:rPr>
          <w:rFonts w:ascii="Calibri" w:hAnsi="Calibri" w:cs="Calibri"/>
          <w:spacing w:val="-1"/>
          <w:sz w:val="24"/>
          <w:szCs w:val="24"/>
        </w:rPr>
        <w:t>n</w:t>
      </w:r>
      <w:r w:rsidRPr="00396318">
        <w:rPr>
          <w:rFonts w:ascii="Calibri" w:hAnsi="Calibri" w:cs="Calibri"/>
          <w:sz w:val="24"/>
          <w:szCs w:val="24"/>
        </w:rPr>
        <w:t xml:space="preserve">, </w:t>
      </w:r>
      <w:r w:rsidRPr="00396318">
        <w:rPr>
          <w:rFonts w:ascii="Calibri" w:hAnsi="Calibri" w:cs="Calibri"/>
          <w:spacing w:val="-1"/>
          <w:sz w:val="24"/>
          <w:szCs w:val="24"/>
        </w:rPr>
        <w:t>übe</w:t>
      </w:r>
      <w:r w:rsidRPr="00396318">
        <w:rPr>
          <w:rFonts w:ascii="Calibri" w:hAnsi="Calibri" w:cs="Calibri"/>
          <w:sz w:val="24"/>
          <w:szCs w:val="24"/>
        </w:rPr>
        <w:t xml:space="preserve">r </w:t>
      </w:r>
      <w:r w:rsidRPr="00396318">
        <w:rPr>
          <w:rFonts w:ascii="Calibri" w:hAnsi="Calibri" w:cs="Calibri"/>
          <w:spacing w:val="-1"/>
          <w:sz w:val="24"/>
          <w:szCs w:val="24"/>
        </w:rPr>
        <w:t>d</w:t>
      </w:r>
      <w:r w:rsidRPr="00396318">
        <w:rPr>
          <w:rFonts w:ascii="Calibri" w:hAnsi="Calibri" w:cs="Calibri"/>
          <w:spacing w:val="3"/>
          <w:sz w:val="24"/>
          <w:szCs w:val="24"/>
        </w:rPr>
        <w:t>i</w:t>
      </w:r>
      <w:r w:rsidRPr="00396318">
        <w:rPr>
          <w:rFonts w:ascii="Calibri" w:hAnsi="Calibri" w:cs="Calibri"/>
          <w:sz w:val="24"/>
          <w:szCs w:val="24"/>
        </w:rPr>
        <w:t xml:space="preserve">e </w:t>
      </w:r>
      <w:r w:rsidRPr="00396318">
        <w:rPr>
          <w:rFonts w:ascii="Calibri" w:hAnsi="Calibri" w:cs="Calibri"/>
          <w:spacing w:val="1"/>
          <w:sz w:val="24"/>
          <w:szCs w:val="24"/>
        </w:rPr>
        <w:t>E</w:t>
      </w:r>
      <w:r w:rsidRPr="00396318">
        <w:rPr>
          <w:rFonts w:ascii="Calibri" w:hAnsi="Calibri" w:cs="Calibri"/>
          <w:spacing w:val="-1"/>
          <w:sz w:val="24"/>
          <w:szCs w:val="24"/>
        </w:rPr>
        <w:t>n</w:t>
      </w:r>
      <w:r w:rsidRPr="00396318">
        <w:rPr>
          <w:rFonts w:ascii="Calibri" w:hAnsi="Calibri" w:cs="Calibri"/>
          <w:spacing w:val="2"/>
          <w:sz w:val="24"/>
          <w:szCs w:val="24"/>
        </w:rPr>
        <w:t>e</w:t>
      </w:r>
      <w:r w:rsidRPr="00396318">
        <w:rPr>
          <w:rFonts w:ascii="Calibri" w:hAnsi="Calibri" w:cs="Calibri"/>
          <w:spacing w:val="-3"/>
          <w:sz w:val="24"/>
          <w:szCs w:val="24"/>
        </w:rPr>
        <w:t>r</w:t>
      </w:r>
      <w:r w:rsidRPr="00396318">
        <w:rPr>
          <w:rFonts w:ascii="Calibri" w:hAnsi="Calibri" w:cs="Calibri"/>
          <w:spacing w:val="2"/>
          <w:sz w:val="24"/>
          <w:szCs w:val="24"/>
        </w:rPr>
        <w:t>g</w:t>
      </w:r>
      <w:r w:rsidRPr="00396318">
        <w:rPr>
          <w:rFonts w:ascii="Calibri" w:hAnsi="Calibri" w:cs="Calibri"/>
          <w:sz w:val="24"/>
          <w:szCs w:val="24"/>
        </w:rPr>
        <w:t xml:space="preserve">ie </w:t>
      </w:r>
      <w:r w:rsidRPr="00396318">
        <w:rPr>
          <w:rFonts w:ascii="Calibri" w:hAnsi="Calibri" w:cs="Calibri"/>
          <w:spacing w:val="-1"/>
          <w:sz w:val="24"/>
          <w:szCs w:val="24"/>
        </w:rPr>
        <w:t>a</w:t>
      </w:r>
      <w:r w:rsidRPr="00396318">
        <w:rPr>
          <w:rFonts w:ascii="Calibri" w:hAnsi="Calibri" w:cs="Calibri"/>
          <w:spacing w:val="2"/>
          <w:sz w:val="24"/>
          <w:szCs w:val="24"/>
        </w:rPr>
        <w:t>u</w:t>
      </w:r>
      <w:r w:rsidRPr="00396318">
        <w:rPr>
          <w:rFonts w:ascii="Calibri" w:hAnsi="Calibri" w:cs="Calibri"/>
          <w:sz w:val="24"/>
          <w:szCs w:val="24"/>
        </w:rPr>
        <w:t xml:space="preserve">s </w:t>
      </w:r>
      <w:r w:rsidRPr="00396318">
        <w:rPr>
          <w:rFonts w:ascii="Calibri" w:hAnsi="Calibri" w:cs="Calibri"/>
          <w:spacing w:val="-1"/>
          <w:w w:val="101"/>
          <w:sz w:val="24"/>
          <w:szCs w:val="24"/>
        </w:rPr>
        <w:t>e</w:t>
      </w:r>
      <w:r w:rsidRPr="00396318">
        <w:rPr>
          <w:rFonts w:ascii="Calibri" w:hAnsi="Calibri" w:cs="Calibri"/>
          <w:w w:val="101"/>
          <w:sz w:val="24"/>
          <w:szCs w:val="24"/>
        </w:rPr>
        <w:t>i</w:t>
      </w:r>
      <w:r w:rsidRPr="00396318">
        <w:rPr>
          <w:rFonts w:ascii="Calibri" w:hAnsi="Calibri" w:cs="Calibri"/>
          <w:spacing w:val="2"/>
          <w:w w:val="101"/>
          <w:sz w:val="24"/>
          <w:szCs w:val="24"/>
        </w:rPr>
        <w:t>n</w:t>
      </w:r>
      <w:r w:rsidRPr="00396318">
        <w:rPr>
          <w:rFonts w:ascii="Calibri" w:hAnsi="Calibri" w:cs="Calibri"/>
          <w:spacing w:val="-1"/>
          <w:w w:val="101"/>
          <w:sz w:val="24"/>
          <w:szCs w:val="24"/>
        </w:rPr>
        <w:t>e</w:t>
      </w:r>
      <w:r w:rsidRPr="00396318">
        <w:rPr>
          <w:rFonts w:ascii="Calibri" w:hAnsi="Calibri" w:cs="Calibri"/>
          <w:w w:val="101"/>
          <w:sz w:val="24"/>
          <w:szCs w:val="24"/>
        </w:rPr>
        <w:t xml:space="preserve">m </w:t>
      </w:r>
      <w:r w:rsidRPr="00396318">
        <w:rPr>
          <w:rFonts w:ascii="Calibri" w:hAnsi="Calibri" w:cs="Calibri"/>
          <w:spacing w:val="-3"/>
          <w:sz w:val="24"/>
          <w:szCs w:val="24"/>
        </w:rPr>
        <w:t>G</w:t>
      </w:r>
      <w:r w:rsidRPr="00396318">
        <w:rPr>
          <w:rFonts w:ascii="Calibri" w:hAnsi="Calibri" w:cs="Calibri"/>
          <w:spacing w:val="2"/>
          <w:sz w:val="24"/>
          <w:szCs w:val="24"/>
        </w:rPr>
        <w:t>a</w:t>
      </w:r>
      <w:r w:rsidRPr="00396318">
        <w:rPr>
          <w:rFonts w:ascii="Calibri" w:hAnsi="Calibri" w:cs="Calibri"/>
          <w:sz w:val="24"/>
          <w:szCs w:val="24"/>
        </w:rPr>
        <w:t>sv</w:t>
      </w:r>
      <w:r w:rsidRPr="00396318">
        <w:rPr>
          <w:rFonts w:ascii="Calibri" w:hAnsi="Calibri" w:cs="Calibri"/>
          <w:spacing w:val="2"/>
          <w:sz w:val="24"/>
          <w:szCs w:val="24"/>
        </w:rPr>
        <w:t>e</w:t>
      </w:r>
      <w:r w:rsidRPr="00396318">
        <w:rPr>
          <w:rFonts w:ascii="Calibri" w:hAnsi="Calibri" w:cs="Calibri"/>
          <w:spacing w:val="-3"/>
          <w:sz w:val="24"/>
          <w:szCs w:val="24"/>
        </w:rPr>
        <w:t>r</w:t>
      </w:r>
      <w:r w:rsidRPr="00396318">
        <w:rPr>
          <w:rFonts w:ascii="Calibri" w:hAnsi="Calibri" w:cs="Calibri"/>
          <w:sz w:val="24"/>
          <w:szCs w:val="24"/>
        </w:rPr>
        <w:t>s</w:t>
      </w:r>
      <w:r w:rsidRPr="00396318">
        <w:rPr>
          <w:rFonts w:ascii="Calibri" w:hAnsi="Calibri" w:cs="Calibri"/>
          <w:spacing w:val="2"/>
          <w:sz w:val="24"/>
          <w:szCs w:val="24"/>
        </w:rPr>
        <w:t>o</w:t>
      </w:r>
      <w:r w:rsidRPr="00396318">
        <w:rPr>
          <w:rFonts w:ascii="Calibri" w:hAnsi="Calibri" w:cs="Calibri"/>
          <w:spacing w:val="-3"/>
          <w:sz w:val="24"/>
          <w:szCs w:val="24"/>
        </w:rPr>
        <w:t>r</w:t>
      </w:r>
      <w:r w:rsidR="00396318">
        <w:rPr>
          <w:rFonts w:ascii="Calibri" w:hAnsi="Calibri" w:cs="Calibri"/>
          <w:spacing w:val="-3"/>
          <w:sz w:val="24"/>
          <w:szCs w:val="24"/>
        </w:rPr>
        <w:softHyphen/>
      </w:r>
      <w:r w:rsidRPr="00396318">
        <w:rPr>
          <w:rFonts w:ascii="Calibri" w:hAnsi="Calibri" w:cs="Calibri"/>
          <w:spacing w:val="-1"/>
          <w:sz w:val="24"/>
          <w:szCs w:val="24"/>
        </w:rPr>
        <w:t>g</w:t>
      </w:r>
      <w:r w:rsidRPr="00396318">
        <w:rPr>
          <w:rFonts w:ascii="Calibri" w:hAnsi="Calibri" w:cs="Calibri"/>
          <w:spacing w:val="2"/>
          <w:sz w:val="24"/>
          <w:szCs w:val="24"/>
        </w:rPr>
        <w:t>u</w:t>
      </w:r>
      <w:r w:rsidRPr="00396318">
        <w:rPr>
          <w:rFonts w:ascii="Calibri" w:hAnsi="Calibri" w:cs="Calibri"/>
          <w:spacing w:val="-1"/>
          <w:sz w:val="24"/>
          <w:szCs w:val="24"/>
        </w:rPr>
        <w:t>ng</w:t>
      </w:r>
      <w:r w:rsidRPr="00396318">
        <w:rPr>
          <w:rFonts w:ascii="Calibri" w:hAnsi="Calibri" w:cs="Calibri"/>
          <w:sz w:val="24"/>
          <w:szCs w:val="24"/>
        </w:rPr>
        <w:t>s</w:t>
      </w:r>
      <w:r w:rsidRPr="00396318">
        <w:rPr>
          <w:rFonts w:ascii="Calibri" w:hAnsi="Calibri" w:cs="Calibri"/>
          <w:spacing w:val="-1"/>
          <w:sz w:val="24"/>
          <w:szCs w:val="24"/>
        </w:rPr>
        <w:t>ne</w:t>
      </w:r>
      <w:r w:rsidRPr="00396318">
        <w:rPr>
          <w:rFonts w:ascii="Calibri" w:hAnsi="Calibri" w:cs="Calibri"/>
          <w:sz w:val="24"/>
          <w:szCs w:val="24"/>
        </w:rPr>
        <w:t>tz</w:t>
      </w:r>
      <w:r w:rsidRPr="00396318">
        <w:rPr>
          <w:rFonts w:ascii="Calibri" w:hAnsi="Calibri" w:cs="Calibri"/>
          <w:spacing w:val="14"/>
          <w:sz w:val="24"/>
          <w:szCs w:val="24"/>
        </w:rPr>
        <w:t xml:space="preserve"> </w:t>
      </w:r>
      <w:r w:rsidRPr="00396318">
        <w:rPr>
          <w:rFonts w:ascii="Calibri" w:hAnsi="Calibri" w:cs="Calibri"/>
          <w:spacing w:val="-1"/>
          <w:sz w:val="24"/>
          <w:szCs w:val="24"/>
        </w:rPr>
        <w:t>p</w:t>
      </w:r>
      <w:r w:rsidRPr="00396318">
        <w:rPr>
          <w:rFonts w:ascii="Calibri" w:hAnsi="Calibri" w:cs="Calibri"/>
          <w:spacing w:val="2"/>
          <w:sz w:val="24"/>
          <w:szCs w:val="24"/>
        </w:rPr>
        <w:t>h</w:t>
      </w:r>
      <w:r w:rsidRPr="00396318">
        <w:rPr>
          <w:rFonts w:ascii="Calibri" w:hAnsi="Calibri" w:cs="Calibri"/>
          <w:sz w:val="24"/>
          <w:szCs w:val="24"/>
        </w:rPr>
        <w:t>ysisch</w:t>
      </w:r>
      <w:r w:rsidRPr="00396318">
        <w:rPr>
          <w:rFonts w:ascii="Calibri" w:hAnsi="Calibri" w:cs="Calibri"/>
          <w:spacing w:val="7"/>
          <w:sz w:val="24"/>
          <w:szCs w:val="24"/>
        </w:rPr>
        <w:t xml:space="preserve"> </w:t>
      </w:r>
      <w:r w:rsidRPr="00396318">
        <w:rPr>
          <w:rFonts w:ascii="Calibri" w:hAnsi="Calibri" w:cs="Calibri"/>
          <w:spacing w:val="-1"/>
          <w:sz w:val="24"/>
          <w:szCs w:val="24"/>
        </w:rPr>
        <w:t>e</w:t>
      </w:r>
      <w:r w:rsidRPr="00396318">
        <w:rPr>
          <w:rFonts w:ascii="Calibri" w:hAnsi="Calibri" w:cs="Calibri"/>
          <w:spacing w:val="2"/>
          <w:sz w:val="24"/>
          <w:szCs w:val="24"/>
        </w:rPr>
        <w:t>n</w:t>
      </w:r>
      <w:r w:rsidRPr="00396318">
        <w:rPr>
          <w:rFonts w:ascii="Calibri" w:hAnsi="Calibri" w:cs="Calibri"/>
          <w:spacing w:val="-3"/>
          <w:sz w:val="24"/>
          <w:szCs w:val="24"/>
        </w:rPr>
        <w:t>t</w:t>
      </w:r>
      <w:r w:rsidRPr="00396318">
        <w:rPr>
          <w:rFonts w:ascii="Calibri" w:hAnsi="Calibri" w:cs="Calibri"/>
          <w:spacing w:val="-1"/>
          <w:sz w:val="24"/>
          <w:szCs w:val="24"/>
        </w:rPr>
        <w:t>n</w:t>
      </w:r>
      <w:r w:rsidRPr="00396318">
        <w:rPr>
          <w:rFonts w:ascii="Calibri" w:hAnsi="Calibri" w:cs="Calibri"/>
          <w:spacing w:val="2"/>
          <w:sz w:val="24"/>
          <w:szCs w:val="24"/>
        </w:rPr>
        <w:t>o</w:t>
      </w:r>
      <w:r w:rsidRPr="00396318">
        <w:rPr>
          <w:rFonts w:ascii="Calibri" w:hAnsi="Calibri" w:cs="Calibri"/>
          <w:spacing w:val="-3"/>
          <w:sz w:val="24"/>
          <w:szCs w:val="24"/>
        </w:rPr>
        <w:t>m</w:t>
      </w:r>
      <w:r w:rsidRPr="00396318">
        <w:rPr>
          <w:rFonts w:ascii="Calibri" w:hAnsi="Calibri" w:cs="Calibri"/>
          <w:spacing w:val="-1"/>
          <w:sz w:val="24"/>
          <w:szCs w:val="24"/>
        </w:rPr>
        <w:t>me</w:t>
      </w:r>
      <w:r w:rsidRPr="00396318">
        <w:rPr>
          <w:rFonts w:ascii="Calibri" w:hAnsi="Calibri" w:cs="Calibri"/>
          <w:sz w:val="24"/>
          <w:szCs w:val="24"/>
        </w:rPr>
        <w:t>n</w:t>
      </w:r>
      <w:r w:rsidRPr="00396318">
        <w:rPr>
          <w:rFonts w:ascii="Calibri" w:hAnsi="Calibri" w:cs="Calibri"/>
          <w:spacing w:val="11"/>
          <w:sz w:val="24"/>
          <w:szCs w:val="24"/>
        </w:rPr>
        <w:t xml:space="preserve"> </w:t>
      </w:r>
      <w:r w:rsidRPr="00396318">
        <w:rPr>
          <w:rFonts w:ascii="Calibri" w:hAnsi="Calibri" w:cs="Calibri"/>
          <w:spacing w:val="-2"/>
          <w:sz w:val="24"/>
          <w:szCs w:val="24"/>
        </w:rPr>
        <w:t>w</w:t>
      </w:r>
      <w:r w:rsidRPr="00396318">
        <w:rPr>
          <w:rFonts w:ascii="Calibri" w:hAnsi="Calibri" w:cs="Calibri"/>
          <w:spacing w:val="2"/>
          <w:sz w:val="24"/>
          <w:szCs w:val="24"/>
        </w:rPr>
        <w:t>e</w:t>
      </w:r>
      <w:r w:rsidRPr="00396318">
        <w:rPr>
          <w:rFonts w:ascii="Calibri" w:hAnsi="Calibri" w:cs="Calibri"/>
          <w:spacing w:val="-1"/>
          <w:sz w:val="24"/>
          <w:szCs w:val="24"/>
        </w:rPr>
        <w:t>rd</w:t>
      </w:r>
      <w:r w:rsidRPr="00396318">
        <w:rPr>
          <w:rFonts w:ascii="Calibri" w:hAnsi="Calibri" w:cs="Calibri"/>
          <w:spacing w:val="2"/>
          <w:sz w:val="24"/>
          <w:szCs w:val="24"/>
        </w:rPr>
        <w:t>e</w:t>
      </w:r>
      <w:r w:rsidRPr="00396318">
        <w:rPr>
          <w:rFonts w:ascii="Calibri" w:hAnsi="Calibri" w:cs="Calibri"/>
          <w:sz w:val="24"/>
          <w:szCs w:val="24"/>
        </w:rPr>
        <w:t>n</w:t>
      </w:r>
      <w:r w:rsidRPr="00396318">
        <w:rPr>
          <w:rFonts w:ascii="Calibri" w:hAnsi="Calibri" w:cs="Calibri"/>
          <w:spacing w:val="5"/>
          <w:sz w:val="24"/>
          <w:szCs w:val="24"/>
        </w:rPr>
        <w:t xml:space="preserve"> </w:t>
      </w:r>
      <w:r w:rsidRPr="00396318">
        <w:rPr>
          <w:rFonts w:ascii="Calibri" w:hAnsi="Calibri" w:cs="Calibri"/>
          <w:sz w:val="24"/>
          <w:szCs w:val="24"/>
        </w:rPr>
        <w:t>k</w:t>
      </w:r>
      <w:r w:rsidRPr="00396318">
        <w:rPr>
          <w:rFonts w:ascii="Calibri" w:hAnsi="Calibri" w:cs="Calibri"/>
          <w:spacing w:val="2"/>
          <w:sz w:val="24"/>
          <w:szCs w:val="24"/>
        </w:rPr>
        <w:t>a</w:t>
      </w:r>
      <w:r w:rsidRPr="00396318">
        <w:rPr>
          <w:rFonts w:ascii="Calibri" w:hAnsi="Calibri" w:cs="Calibri"/>
          <w:spacing w:val="-1"/>
          <w:sz w:val="24"/>
          <w:szCs w:val="24"/>
        </w:rPr>
        <w:t>nn</w:t>
      </w:r>
      <w:r w:rsidRPr="00396318">
        <w:rPr>
          <w:rFonts w:ascii="Calibri" w:hAnsi="Calibri" w:cs="Calibri"/>
          <w:sz w:val="24"/>
          <w:szCs w:val="24"/>
        </w:rPr>
        <w:t>,</w:t>
      </w:r>
      <w:r w:rsidRPr="00396318">
        <w:rPr>
          <w:rFonts w:ascii="Calibri" w:hAnsi="Calibri" w:cs="Calibri"/>
          <w:spacing w:val="2"/>
          <w:sz w:val="24"/>
          <w:szCs w:val="24"/>
        </w:rPr>
        <w:t xml:space="preserve"> v</w:t>
      </w:r>
      <w:r w:rsidRPr="00396318">
        <w:rPr>
          <w:rFonts w:ascii="Calibri" w:hAnsi="Calibri" w:cs="Calibri"/>
          <w:spacing w:val="-1"/>
          <w:sz w:val="24"/>
          <w:szCs w:val="24"/>
        </w:rPr>
        <w:t>er</w:t>
      </w:r>
      <w:r w:rsidRPr="00396318">
        <w:rPr>
          <w:rFonts w:ascii="Calibri" w:hAnsi="Calibri" w:cs="Calibri"/>
          <w:sz w:val="24"/>
          <w:szCs w:val="24"/>
        </w:rPr>
        <w:t>st</w:t>
      </w:r>
      <w:r w:rsidRPr="00396318">
        <w:rPr>
          <w:rFonts w:ascii="Calibri" w:hAnsi="Calibri" w:cs="Calibri"/>
          <w:spacing w:val="-1"/>
          <w:sz w:val="24"/>
          <w:szCs w:val="24"/>
        </w:rPr>
        <w:t>ande</w:t>
      </w:r>
      <w:r w:rsidRPr="00396318">
        <w:rPr>
          <w:rFonts w:ascii="Calibri" w:hAnsi="Calibri" w:cs="Calibri"/>
          <w:sz w:val="24"/>
          <w:szCs w:val="24"/>
        </w:rPr>
        <w:t>n</w:t>
      </w:r>
      <w:r w:rsidRPr="00396318">
        <w:rPr>
          <w:rFonts w:ascii="Calibri" w:hAnsi="Calibri" w:cs="Calibri"/>
          <w:spacing w:val="10"/>
          <w:sz w:val="24"/>
          <w:szCs w:val="24"/>
        </w:rPr>
        <w:t xml:space="preserve"> </w:t>
      </w:r>
      <w:r w:rsidRPr="00396318">
        <w:rPr>
          <w:rFonts w:ascii="Calibri" w:hAnsi="Calibri" w:cs="Calibri"/>
          <w:spacing w:val="-5"/>
          <w:w w:val="101"/>
          <w:sz w:val="24"/>
          <w:szCs w:val="24"/>
        </w:rPr>
        <w:t>w</w:t>
      </w:r>
      <w:r w:rsidRPr="00396318">
        <w:rPr>
          <w:rFonts w:ascii="Calibri" w:hAnsi="Calibri" w:cs="Calibri"/>
          <w:spacing w:val="2"/>
          <w:w w:val="101"/>
          <w:sz w:val="24"/>
          <w:szCs w:val="24"/>
        </w:rPr>
        <w:t>e</w:t>
      </w:r>
      <w:r w:rsidRPr="00396318">
        <w:rPr>
          <w:rFonts w:ascii="Calibri" w:hAnsi="Calibri" w:cs="Calibri"/>
          <w:spacing w:val="-1"/>
          <w:w w:val="101"/>
          <w:sz w:val="24"/>
          <w:szCs w:val="24"/>
        </w:rPr>
        <w:t>r</w:t>
      </w:r>
      <w:r w:rsidRPr="00396318">
        <w:rPr>
          <w:rFonts w:ascii="Calibri" w:hAnsi="Calibri" w:cs="Calibri"/>
          <w:spacing w:val="2"/>
          <w:w w:val="101"/>
          <w:sz w:val="24"/>
          <w:szCs w:val="24"/>
        </w:rPr>
        <w:t>d</w:t>
      </w:r>
      <w:r w:rsidRPr="00396318">
        <w:rPr>
          <w:rFonts w:ascii="Calibri" w:hAnsi="Calibri" w:cs="Calibri"/>
          <w:spacing w:val="-1"/>
          <w:w w:val="101"/>
          <w:sz w:val="24"/>
          <w:szCs w:val="24"/>
        </w:rPr>
        <w:t>en</w:t>
      </w:r>
      <w:r w:rsidR="008F17C0" w:rsidRPr="00396318">
        <w:rPr>
          <w:rFonts w:ascii="Calibri" w:hAnsi="Calibri" w:cs="Calibri"/>
          <w:spacing w:val="-1"/>
          <w:w w:val="101"/>
          <w:sz w:val="24"/>
          <w:szCs w:val="24"/>
        </w:rPr>
        <w:t>.</w:t>
      </w:r>
    </w:p>
    <w:p w14:paraId="6E981046" w14:textId="77777777" w:rsidR="00CB3063" w:rsidRPr="00396318" w:rsidRDefault="00CB3063" w:rsidP="00396318">
      <w:pPr>
        <w:numPr>
          <w:ilvl w:val="0"/>
          <w:numId w:val="1"/>
        </w:numPr>
        <w:spacing w:after="120" w:line="300" w:lineRule="atLeast"/>
        <w:jc w:val="both"/>
        <w:rPr>
          <w:rFonts w:ascii="Calibri" w:hAnsi="Calibri" w:cs="Calibri"/>
          <w:sz w:val="24"/>
          <w:szCs w:val="24"/>
        </w:rPr>
      </w:pPr>
      <w:r w:rsidRPr="00396318">
        <w:rPr>
          <w:rFonts w:ascii="Calibri" w:hAnsi="Calibri" w:cs="Calibri"/>
          <w:sz w:val="24"/>
          <w:szCs w:val="24"/>
        </w:rPr>
        <w:t>Die Gasbelieferung der Letztverbraucher ist in gesonderten Verträgen zwischen dem Transportkunden und den Letztverbrauchern geregelt und ist nicht Gegenstand dieses Vertrages.</w:t>
      </w:r>
    </w:p>
    <w:p w14:paraId="5AB53474" w14:textId="64801268" w:rsidR="00261427" w:rsidRPr="00396318" w:rsidRDefault="00116253" w:rsidP="00396318">
      <w:pPr>
        <w:numPr>
          <w:ilvl w:val="0"/>
          <w:numId w:val="1"/>
        </w:numPr>
        <w:spacing w:after="120" w:line="300" w:lineRule="atLeast"/>
        <w:ind w:left="714" w:hanging="357"/>
        <w:jc w:val="both"/>
        <w:rPr>
          <w:rFonts w:ascii="Calibri" w:hAnsi="Calibri" w:cs="Calibri"/>
          <w:sz w:val="24"/>
          <w:szCs w:val="24"/>
        </w:rPr>
      </w:pPr>
      <w:r w:rsidRPr="00396318">
        <w:rPr>
          <w:rFonts w:ascii="Calibri" w:hAnsi="Calibri" w:cs="Calibri"/>
          <w:sz w:val="24"/>
          <w:szCs w:val="24"/>
        </w:rPr>
        <w:t>Die Einspeisung von Gas ist nicht Gegenstand dieses Vertrages und wird in gesonder</w:t>
      </w:r>
      <w:r w:rsidR="00396318">
        <w:rPr>
          <w:rFonts w:ascii="Calibri" w:hAnsi="Calibri" w:cs="Calibri"/>
          <w:sz w:val="24"/>
          <w:szCs w:val="24"/>
        </w:rPr>
        <w:softHyphen/>
      </w:r>
      <w:r w:rsidRPr="00396318">
        <w:rPr>
          <w:rFonts w:ascii="Calibri" w:hAnsi="Calibri" w:cs="Calibri"/>
          <w:sz w:val="24"/>
          <w:szCs w:val="24"/>
        </w:rPr>
        <w:t>ten Verträgen geregelt.</w:t>
      </w:r>
    </w:p>
    <w:p w14:paraId="74AA3D0D" w14:textId="27C2B0C8" w:rsidR="00473052" w:rsidRPr="00396318" w:rsidRDefault="00473052" w:rsidP="00396318">
      <w:pPr>
        <w:numPr>
          <w:ilvl w:val="0"/>
          <w:numId w:val="1"/>
        </w:numPr>
        <w:spacing w:after="120" w:line="300" w:lineRule="atLeast"/>
        <w:ind w:left="714" w:hanging="357"/>
        <w:jc w:val="both"/>
        <w:rPr>
          <w:rFonts w:ascii="Calibri" w:hAnsi="Calibri" w:cs="Calibri"/>
          <w:sz w:val="24"/>
          <w:szCs w:val="24"/>
        </w:rPr>
      </w:pPr>
      <w:r w:rsidRPr="00396318">
        <w:rPr>
          <w:rFonts w:ascii="Calibri" w:hAnsi="Calibri" w:cs="Calibri"/>
          <w:sz w:val="24"/>
          <w:szCs w:val="24"/>
        </w:rPr>
        <w:t xml:space="preserve">§ </w:t>
      </w:r>
      <w:r w:rsidR="005C10EB" w:rsidRPr="00396318">
        <w:rPr>
          <w:rFonts w:ascii="Calibri" w:hAnsi="Calibri" w:cs="Calibri"/>
          <w:sz w:val="24"/>
          <w:szCs w:val="24"/>
        </w:rPr>
        <w:t>4</w:t>
      </w:r>
      <w:r w:rsidRPr="00396318">
        <w:rPr>
          <w:rFonts w:ascii="Calibri" w:hAnsi="Calibri" w:cs="Calibri"/>
          <w:sz w:val="24"/>
          <w:szCs w:val="24"/>
        </w:rPr>
        <w:t xml:space="preserve"> Ziffer 2 sowie § </w:t>
      </w:r>
      <w:r w:rsidR="005C10EB" w:rsidRPr="00396318">
        <w:rPr>
          <w:rFonts w:ascii="Calibri" w:hAnsi="Calibri" w:cs="Calibri"/>
          <w:sz w:val="24"/>
          <w:szCs w:val="24"/>
        </w:rPr>
        <w:t>8</w:t>
      </w:r>
      <w:r w:rsidRPr="00396318">
        <w:rPr>
          <w:rFonts w:ascii="Calibri" w:hAnsi="Calibri" w:cs="Calibri"/>
          <w:sz w:val="24"/>
          <w:szCs w:val="24"/>
        </w:rPr>
        <w:t xml:space="preserve"> Ziffer 1 Satz 2, Ziffer </w:t>
      </w:r>
      <w:r w:rsidR="005C10EB" w:rsidRPr="00396318">
        <w:rPr>
          <w:rFonts w:ascii="Calibri" w:hAnsi="Calibri" w:cs="Calibri"/>
          <w:sz w:val="24"/>
          <w:szCs w:val="24"/>
        </w:rPr>
        <w:t>5</w:t>
      </w:r>
      <w:r w:rsidRPr="00396318">
        <w:rPr>
          <w:rFonts w:ascii="Calibri" w:hAnsi="Calibri" w:cs="Calibri"/>
          <w:sz w:val="24"/>
          <w:szCs w:val="24"/>
        </w:rPr>
        <w:t xml:space="preserve">, Ziffer </w:t>
      </w:r>
      <w:r w:rsidR="005C10EB" w:rsidRPr="00396318">
        <w:rPr>
          <w:rFonts w:ascii="Calibri" w:hAnsi="Calibri" w:cs="Calibri"/>
          <w:sz w:val="24"/>
          <w:szCs w:val="24"/>
        </w:rPr>
        <w:t>6</w:t>
      </w:r>
      <w:r w:rsidRPr="00396318">
        <w:rPr>
          <w:rFonts w:ascii="Calibri" w:hAnsi="Calibri" w:cs="Calibri"/>
          <w:sz w:val="24"/>
          <w:szCs w:val="24"/>
        </w:rPr>
        <w:t xml:space="preserve"> Satz 2 dieses Vertrages finden keine Anwendung, wenn der Netzbetreiber ein Betreiber eines geschlossenen Vertei</w:t>
      </w:r>
      <w:r w:rsidR="00396318">
        <w:rPr>
          <w:rFonts w:ascii="Calibri" w:hAnsi="Calibri" w:cs="Calibri"/>
          <w:sz w:val="24"/>
          <w:szCs w:val="24"/>
        </w:rPr>
        <w:softHyphen/>
      </w:r>
      <w:r w:rsidRPr="00396318">
        <w:rPr>
          <w:rFonts w:ascii="Calibri" w:hAnsi="Calibri" w:cs="Calibri"/>
          <w:sz w:val="24"/>
          <w:szCs w:val="24"/>
        </w:rPr>
        <w:t xml:space="preserve">lernetzes gemäß § 110 EnWG ist. Zu den gemäß Satz 1 nicht anwendbaren Regelungen können Betreiber eines geschlossenen Verteilernetzes abweichende </w:t>
      </w:r>
      <w:r w:rsidR="006E21BC" w:rsidRPr="00396318">
        <w:rPr>
          <w:rFonts w:ascii="Calibri" w:hAnsi="Calibri" w:cs="Calibri"/>
          <w:sz w:val="24"/>
          <w:szCs w:val="24"/>
        </w:rPr>
        <w:t>E</w:t>
      </w:r>
      <w:r w:rsidRPr="00396318">
        <w:rPr>
          <w:rFonts w:ascii="Calibri" w:hAnsi="Calibri" w:cs="Calibri"/>
          <w:sz w:val="24"/>
          <w:szCs w:val="24"/>
        </w:rPr>
        <w:t>rgänzende Geschäftsbedingungen treffen, soweit diese aufgrund der Besonderheiten des ge</w:t>
      </w:r>
      <w:r w:rsidR="00396318">
        <w:rPr>
          <w:rFonts w:ascii="Calibri" w:hAnsi="Calibri" w:cs="Calibri"/>
          <w:sz w:val="24"/>
          <w:szCs w:val="24"/>
        </w:rPr>
        <w:softHyphen/>
      </w:r>
      <w:r w:rsidRPr="00396318">
        <w:rPr>
          <w:rFonts w:ascii="Calibri" w:hAnsi="Calibri" w:cs="Calibri"/>
          <w:sz w:val="24"/>
          <w:szCs w:val="24"/>
        </w:rPr>
        <w:t>schlossenen Verteilernetzes erforderlich sind.</w:t>
      </w:r>
    </w:p>
    <w:p w14:paraId="41F4FFAD" w14:textId="77777777" w:rsidR="00261427" w:rsidRPr="00396318" w:rsidRDefault="00261427" w:rsidP="00396318">
      <w:pPr>
        <w:pStyle w:val="berschrift3"/>
        <w:spacing w:before="0" w:after="120" w:line="300" w:lineRule="atLeast"/>
        <w:rPr>
          <w:rFonts w:ascii="Calibri" w:hAnsi="Calibri" w:cs="Calibri"/>
          <w:sz w:val="24"/>
          <w:szCs w:val="24"/>
        </w:rPr>
      </w:pPr>
      <w:bookmarkStart w:id="5" w:name="_Toc446244931"/>
      <w:bookmarkStart w:id="6" w:name="_Toc161993044"/>
      <w:r w:rsidRPr="00396318">
        <w:rPr>
          <w:rFonts w:ascii="Calibri" w:hAnsi="Calibri" w:cs="Calibri"/>
          <w:sz w:val="24"/>
          <w:szCs w:val="24"/>
        </w:rPr>
        <w:t>§ 2 Netzzugang</w:t>
      </w:r>
      <w:bookmarkEnd w:id="5"/>
      <w:bookmarkEnd w:id="6"/>
      <w:r w:rsidR="000377AD" w:rsidRPr="00396318">
        <w:rPr>
          <w:rFonts w:ascii="Calibri" w:hAnsi="Calibri" w:cs="Calibri"/>
          <w:sz w:val="24"/>
          <w:szCs w:val="24"/>
        </w:rPr>
        <w:t xml:space="preserve"> </w:t>
      </w:r>
    </w:p>
    <w:p w14:paraId="6F0175AC" w14:textId="6FA05603" w:rsidR="00261427" w:rsidRPr="00396318" w:rsidRDefault="00261427" w:rsidP="00396318">
      <w:pPr>
        <w:numPr>
          <w:ilvl w:val="0"/>
          <w:numId w:val="12"/>
        </w:numPr>
        <w:spacing w:after="120" w:line="300" w:lineRule="atLeast"/>
        <w:jc w:val="both"/>
        <w:rPr>
          <w:rFonts w:ascii="Calibri" w:hAnsi="Calibri" w:cs="Calibri"/>
          <w:sz w:val="24"/>
          <w:szCs w:val="24"/>
        </w:rPr>
      </w:pPr>
      <w:r w:rsidRPr="00396318">
        <w:rPr>
          <w:rFonts w:ascii="Calibri" w:hAnsi="Calibri" w:cs="Calibri"/>
          <w:sz w:val="24"/>
          <w:szCs w:val="24"/>
        </w:rPr>
        <w:t xml:space="preserve">Der Netzbetreiber verpflichtet sich, dem </w:t>
      </w:r>
      <w:r w:rsidR="00C76E4D" w:rsidRPr="00396318">
        <w:rPr>
          <w:rFonts w:ascii="Calibri" w:hAnsi="Calibri" w:cs="Calibri"/>
          <w:sz w:val="24"/>
          <w:szCs w:val="24"/>
        </w:rPr>
        <w:t>Transportkunden</w:t>
      </w:r>
      <w:r w:rsidRPr="00396318">
        <w:rPr>
          <w:rFonts w:ascii="Calibri" w:hAnsi="Calibri" w:cs="Calibri"/>
          <w:sz w:val="24"/>
          <w:szCs w:val="24"/>
        </w:rPr>
        <w:t xml:space="preserve"> sein Netz diskriminierungs</w:t>
      </w:r>
      <w:r w:rsidR="00396318">
        <w:rPr>
          <w:rFonts w:ascii="Calibri" w:hAnsi="Calibri" w:cs="Calibri"/>
          <w:sz w:val="24"/>
          <w:szCs w:val="24"/>
        </w:rPr>
        <w:softHyphen/>
      </w:r>
      <w:r w:rsidRPr="00396318">
        <w:rPr>
          <w:rFonts w:ascii="Calibri" w:hAnsi="Calibri" w:cs="Calibri"/>
          <w:sz w:val="24"/>
          <w:szCs w:val="24"/>
        </w:rPr>
        <w:t xml:space="preserve">frei zur Durchleitung </w:t>
      </w:r>
      <w:r w:rsidR="00116253" w:rsidRPr="00396318">
        <w:rPr>
          <w:rFonts w:ascii="Calibri" w:hAnsi="Calibri" w:cs="Calibri"/>
          <w:sz w:val="24"/>
          <w:szCs w:val="24"/>
        </w:rPr>
        <w:t>von Gas</w:t>
      </w:r>
      <w:r w:rsidRPr="00396318">
        <w:rPr>
          <w:rFonts w:ascii="Calibri" w:hAnsi="Calibri" w:cs="Calibri"/>
          <w:sz w:val="24"/>
          <w:szCs w:val="24"/>
        </w:rPr>
        <w:t xml:space="preserve"> zu </w:t>
      </w:r>
      <w:r w:rsidR="00116253" w:rsidRPr="00396318">
        <w:rPr>
          <w:rFonts w:ascii="Calibri" w:hAnsi="Calibri" w:cs="Calibri"/>
          <w:sz w:val="24"/>
          <w:szCs w:val="24"/>
        </w:rPr>
        <w:t>Ausspeisepunkte</w:t>
      </w:r>
      <w:r w:rsidR="004D18B7" w:rsidRPr="00396318">
        <w:rPr>
          <w:rFonts w:ascii="Calibri" w:hAnsi="Calibri" w:cs="Calibri"/>
          <w:sz w:val="24"/>
          <w:szCs w:val="24"/>
        </w:rPr>
        <w:t>n</w:t>
      </w:r>
      <w:r w:rsidR="00116253" w:rsidRPr="00396318">
        <w:rPr>
          <w:rFonts w:ascii="Calibri" w:hAnsi="Calibri" w:cs="Calibri"/>
          <w:sz w:val="24"/>
          <w:szCs w:val="24"/>
        </w:rPr>
        <w:t xml:space="preserve"> </w:t>
      </w:r>
      <w:r w:rsidRPr="00396318">
        <w:rPr>
          <w:rFonts w:ascii="Calibri" w:hAnsi="Calibri" w:cs="Calibri"/>
          <w:sz w:val="24"/>
          <w:szCs w:val="24"/>
        </w:rPr>
        <w:t xml:space="preserve">zur Verfügung zu stellen. Er arbeitet im erforderlichen Umfang mit anderen Netzbetreibern zusammen, um den Zugang zum gesamten </w:t>
      </w:r>
      <w:r w:rsidR="00116253" w:rsidRPr="00396318">
        <w:rPr>
          <w:rFonts w:ascii="Calibri" w:hAnsi="Calibri" w:cs="Calibri"/>
          <w:sz w:val="24"/>
          <w:szCs w:val="24"/>
        </w:rPr>
        <w:t>Gasverteilernetz</w:t>
      </w:r>
      <w:r w:rsidRPr="00396318">
        <w:rPr>
          <w:rFonts w:ascii="Calibri" w:hAnsi="Calibri" w:cs="Calibri"/>
          <w:sz w:val="24"/>
          <w:szCs w:val="24"/>
        </w:rPr>
        <w:t xml:space="preserve"> zu gewährleisten.</w:t>
      </w:r>
    </w:p>
    <w:p w14:paraId="260C41EB" w14:textId="77777777" w:rsidR="00261427" w:rsidRPr="00396318" w:rsidRDefault="00261427" w:rsidP="00396318">
      <w:pPr>
        <w:numPr>
          <w:ilvl w:val="0"/>
          <w:numId w:val="12"/>
        </w:numPr>
        <w:spacing w:after="120" w:line="300" w:lineRule="atLeast"/>
        <w:jc w:val="both"/>
        <w:rPr>
          <w:rFonts w:ascii="Calibri" w:hAnsi="Calibri" w:cs="Calibri"/>
          <w:sz w:val="24"/>
          <w:szCs w:val="24"/>
        </w:rPr>
      </w:pPr>
      <w:r w:rsidRPr="00396318">
        <w:rPr>
          <w:rFonts w:ascii="Calibri" w:hAnsi="Calibri" w:cs="Calibri"/>
          <w:sz w:val="24"/>
          <w:szCs w:val="24"/>
        </w:rPr>
        <w:t xml:space="preserve">Der </w:t>
      </w:r>
      <w:r w:rsidR="00C76E4D" w:rsidRPr="00396318">
        <w:rPr>
          <w:rFonts w:ascii="Calibri" w:hAnsi="Calibri" w:cs="Calibri"/>
          <w:sz w:val="24"/>
          <w:szCs w:val="24"/>
        </w:rPr>
        <w:t>Transportkunde</w:t>
      </w:r>
      <w:r w:rsidRPr="00396318">
        <w:rPr>
          <w:rFonts w:ascii="Calibri" w:hAnsi="Calibri" w:cs="Calibri"/>
          <w:sz w:val="24"/>
          <w:szCs w:val="24"/>
        </w:rPr>
        <w:t xml:space="preserve"> vergütet den Netzbetreiber für die Netznutzung zum Zweck der </w:t>
      </w:r>
      <w:r w:rsidR="00981E17" w:rsidRPr="00396318">
        <w:rPr>
          <w:rFonts w:ascii="Calibri" w:hAnsi="Calibri" w:cs="Calibri"/>
          <w:sz w:val="24"/>
          <w:szCs w:val="24"/>
        </w:rPr>
        <w:t xml:space="preserve">Ausspeisung </w:t>
      </w:r>
      <w:r w:rsidRPr="00396318">
        <w:rPr>
          <w:rFonts w:ascii="Calibri" w:hAnsi="Calibri" w:cs="Calibri"/>
          <w:sz w:val="24"/>
          <w:szCs w:val="24"/>
        </w:rPr>
        <w:t xml:space="preserve">von </w:t>
      </w:r>
      <w:r w:rsidR="00530548" w:rsidRPr="00396318">
        <w:rPr>
          <w:rFonts w:ascii="Calibri" w:hAnsi="Calibri" w:cs="Calibri"/>
          <w:sz w:val="24"/>
          <w:szCs w:val="24"/>
        </w:rPr>
        <w:t xml:space="preserve">Gas </w:t>
      </w:r>
      <w:r w:rsidRPr="00396318">
        <w:rPr>
          <w:rFonts w:ascii="Calibri" w:hAnsi="Calibri" w:cs="Calibri"/>
          <w:sz w:val="24"/>
          <w:szCs w:val="24"/>
        </w:rPr>
        <w:t xml:space="preserve">sowie für weitere Leistungen aus diesem Vertrag gemäß der Preisregelung des § </w:t>
      </w:r>
      <w:r w:rsidR="00AF2C5B" w:rsidRPr="00396318">
        <w:rPr>
          <w:rFonts w:ascii="Calibri" w:hAnsi="Calibri" w:cs="Calibri"/>
          <w:sz w:val="24"/>
          <w:szCs w:val="24"/>
        </w:rPr>
        <w:t>8</w:t>
      </w:r>
      <w:r w:rsidRPr="00396318">
        <w:rPr>
          <w:rFonts w:ascii="Calibri" w:hAnsi="Calibri" w:cs="Calibri"/>
          <w:sz w:val="24"/>
          <w:szCs w:val="24"/>
        </w:rPr>
        <w:t xml:space="preserve">. </w:t>
      </w:r>
    </w:p>
    <w:p w14:paraId="3F49A6B8" w14:textId="68D6E4FE" w:rsidR="009325E1" w:rsidRPr="00396318" w:rsidRDefault="00261427" w:rsidP="00396318">
      <w:pPr>
        <w:numPr>
          <w:ilvl w:val="0"/>
          <w:numId w:val="12"/>
        </w:numPr>
        <w:spacing w:after="120" w:line="300" w:lineRule="atLeast"/>
        <w:jc w:val="both"/>
        <w:rPr>
          <w:rFonts w:ascii="Calibri" w:hAnsi="Calibri" w:cs="Calibri"/>
          <w:sz w:val="24"/>
          <w:szCs w:val="24"/>
        </w:rPr>
      </w:pPr>
      <w:r w:rsidRPr="00396318">
        <w:rPr>
          <w:rFonts w:ascii="Calibri" w:hAnsi="Calibri" w:cs="Calibri"/>
          <w:sz w:val="24"/>
          <w:szCs w:val="24"/>
        </w:rPr>
        <w:t xml:space="preserve">Bei Vorliegen eines </w:t>
      </w:r>
      <w:r w:rsidR="00337AD2" w:rsidRPr="00396318">
        <w:rPr>
          <w:rFonts w:ascii="Calibri" w:hAnsi="Calibri" w:cs="Calibri"/>
          <w:sz w:val="24"/>
          <w:szCs w:val="24"/>
        </w:rPr>
        <w:t>Belieferungsverhältnisses inklusive Netznutzung (</w:t>
      </w:r>
      <w:r w:rsidRPr="00396318">
        <w:rPr>
          <w:rFonts w:ascii="Calibri" w:hAnsi="Calibri" w:cs="Calibri"/>
          <w:sz w:val="24"/>
          <w:szCs w:val="24"/>
        </w:rPr>
        <w:t>„</w:t>
      </w:r>
      <w:r w:rsidR="00F67E5C" w:rsidRPr="00396318">
        <w:rPr>
          <w:rFonts w:ascii="Calibri" w:hAnsi="Calibri" w:cs="Calibri"/>
          <w:sz w:val="24"/>
          <w:szCs w:val="24"/>
        </w:rPr>
        <w:t>a</w:t>
      </w:r>
      <w:r w:rsidRPr="00396318">
        <w:rPr>
          <w:rFonts w:ascii="Calibri" w:hAnsi="Calibri" w:cs="Calibri"/>
          <w:sz w:val="24"/>
          <w:szCs w:val="24"/>
        </w:rPr>
        <w:t>ll-inclusive-Vertrag“</w:t>
      </w:r>
      <w:r w:rsidR="00337AD2" w:rsidRPr="00396318">
        <w:rPr>
          <w:rFonts w:ascii="Calibri" w:hAnsi="Calibri" w:cs="Calibri"/>
          <w:sz w:val="24"/>
          <w:szCs w:val="24"/>
        </w:rPr>
        <w:t xml:space="preserve">) </w:t>
      </w:r>
      <w:r w:rsidRPr="00396318">
        <w:rPr>
          <w:rFonts w:ascii="Calibri" w:hAnsi="Calibri" w:cs="Calibri"/>
          <w:sz w:val="24"/>
          <w:szCs w:val="24"/>
        </w:rPr>
        <w:t xml:space="preserve">zwischen einem Lieferanten und einem Letztverbraucher </w:t>
      </w:r>
      <w:r w:rsidR="00035CE2" w:rsidRPr="00396318">
        <w:rPr>
          <w:rFonts w:ascii="Calibri" w:hAnsi="Calibri" w:cs="Calibri"/>
          <w:sz w:val="24"/>
          <w:szCs w:val="24"/>
        </w:rPr>
        <w:t>regelt dieser Ver</w:t>
      </w:r>
      <w:r w:rsidR="00396318">
        <w:rPr>
          <w:rFonts w:ascii="Calibri" w:hAnsi="Calibri" w:cs="Calibri"/>
          <w:sz w:val="24"/>
          <w:szCs w:val="24"/>
        </w:rPr>
        <w:softHyphen/>
      </w:r>
      <w:r w:rsidR="00035CE2" w:rsidRPr="00396318">
        <w:rPr>
          <w:rFonts w:ascii="Calibri" w:hAnsi="Calibri" w:cs="Calibri"/>
          <w:sz w:val="24"/>
          <w:szCs w:val="24"/>
        </w:rPr>
        <w:lastRenderedPageBreak/>
        <w:t>trag auch die Ausgestaltung der Netznutzung durch den Lieferanten zur Belieferung des betreffenden Letztverbrauchers</w:t>
      </w:r>
      <w:r w:rsidRPr="00396318">
        <w:rPr>
          <w:rFonts w:ascii="Calibri" w:hAnsi="Calibri" w:cs="Calibri"/>
          <w:sz w:val="24"/>
          <w:szCs w:val="24"/>
        </w:rPr>
        <w:t>. Der Lieferant schuldet in diesem Fall dem Netz</w:t>
      </w:r>
      <w:r w:rsidR="00396318">
        <w:rPr>
          <w:rFonts w:ascii="Calibri" w:hAnsi="Calibri" w:cs="Calibri"/>
          <w:sz w:val="24"/>
          <w:szCs w:val="24"/>
        </w:rPr>
        <w:softHyphen/>
      </w:r>
      <w:r w:rsidRPr="00396318">
        <w:rPr>
          <w:rFonts w:ascii="Calibri" w:hAnsi="Calibri" w:cs="Calibri"/>
          <w:sz w:val="24"/>
          <w:szCs w:val="24"/>
        </w:rPr>
        <w:t>betreiber die anfallenden Netzentgelte.</w:t>
      </w:r>
      <w:r w:rsidR="0011012A" w:rsidRPr="00396318">
        <w:rPr>
          <w:rFonts w:ascii="Calibri" w:hAnsi="Calibri" w:cs="Calibri"/>
          <w:sz w:val="24"/>
          <w:szCs w:val="24"/>
        </w:rPr>
        <w:t xml:space="preserve"> </w:t>
      </w:r>
      <w:r w:rsidR="009E216F" w:rsidRPr="00396318">
        <w:rPr>
          <w:rFonts w:ascii="Calibri" w:hAnsi="Calibri" w:cs="Calibri"/>
          <w:sz w:val="24"/>
          <w:szCs w:val="24"/>
        </w:rPr>
        <w:t>Erbringt ein Lieferant einem Letztverbraucher gegenüber ausschließlich die Leistung Gaslieferung, bedarf es einer gesonderten Ver</w:t>
      </w:r>
      <w:r w:rsidR="00396318">
        <w:rPr>
          <w:rFonts w:ascii="Calibri" w:hAnsi="Calibri" w:cs="Calibri"/>
          <w:sz w:val="24"/>
          <w:szCs w:val="24"/>
        </w:rPr>
        <w:softHyphen/>
      </w:r>
      <w:r w:rsidR="009E216F" w:rsidRPr="00396318">
        <w:rPr>
          <w:rFonts w:ascii="Calibri" w:hAnsi="Calibri" w:cs="Calibri"/>
          <w:sz w:val="24"/>
          <w:szCs w:val="24"/>
        </w:rPr>
        <w:t>einbarung über die Leistung Netznutzung zwischen dem Letztverbraucher und dem Netzbetreiber für den betreffenden Ausspeisepunkt. In diesem Fall schuldet der Letzt</w:t>
      </w:r>
      <w:r w:rsidR="00396318">
        <w:rPr>
          <w:rFonts w:ascii="Calibri" w:hAnsi="Calibri" w:cs="Calibri"/>
          <w:sz w:val="24"/>
          <w:szCs w:val="24"/>
        </w:rPr>
        <w:softHyphen/>
      </w:r>
      <w:r w:rsidR="009E216F" w:rsidRPr="00396318">
        <w:rPr>
          <w:rFonts w:ascii="Calibri" w:hAnsi="Calibri" w:cs="Calibri"/>
          <w:sz w:val="24"/>
          <w:szCs w:val="24"/>
        </w:rPr>
        <w:t xml:space="preserve">verbraucher dem Netzbetreiber die Netzentgelte. Der Letztverbraucher ist </w:t>
      </w:r>
      <w:r w:rsidR="00474352" w:rsidRPr="00396318">
        <w:rPr>
          <w:rFonts w:ascii="Calibri" w:hAnsi="Calibri" w:cs="Calibri"/>
          <w:sz w:val="24"/>
          <w:szCs w:val="24"/>
        </w:rPr>
        <w:t>gemäß de</w:t>
      </w:r>
      <w:r w:rsidR="005C7AC2" w:rsidRPr="00396318">
        <w:rPr>
          <w:rFonts w:ascii="Calibri" w:hAnsi="Calibri" w:cs="Calibri"/>
          <w:sz w:val="24"/>
          <w:szCs w:val="24"/>
        </w:rPr>
        <w:t>r</w:t>
      </w:r>
      <w:r w:rsidR="00260225" w:rsidRPr="00396318">
        <w:rPr>
          <w:rFonts w:ascii="Calibri" w:hAnsi="Calibri" w:cs="Calibri"/>
          <w:sz w:val="24"/>
          <w:szCs w:val="24"/>
        </w:rPr>
        <w:t xml:space="preserve"> in</w:t>
      </w:r>
      <w:r w:rsidR="00474352" w:rsidRPr="00396318">
        <w:rPr>
          <w:rFonts w:ascii="Calibri" w:hAnsi="Calibri" w:cs="Calibri"/>
          <w:sz w:val="24"/>
          <w:szCs w:val="24"/>
        </w:rPr>
        <w:t xml:space="preserve"> § 5 dieses Vertrages aufgeführten re</w:t>
      </w:r>
      <w:r w:rsidR="000363FF" w:rsidRPr="00396318">
        <w:rPr>
          <w:rFonts w:ascii="Calibri" w:hAnsi="Calibri" w:cs="Calibri"/>
          <w:sz w:val="24"/>
          <w:szCs w:val="24"/>
        </w:rPr>
        <w:t>gulierungsbehördlichen Vorgaben</w:t>
      </w:r>
      <w:r w:rsidR="009E216F" w:rsidRPr="00396318">
        <w:rPr>
          <w:rFonts w:ascii="Calibri" w:hAnsi="Calibri" w:cs="Calibri"/>
          <w:sz w:val="24"/>
          <w:szCs w:val="24"/>
        </w:rPr>
        <w:t xml:space="preserve"> zu kennzeich</w:t>
      </w:r>
      <w:r w:rsidR="00396318">
        <w:rPr>
          <w:rFonts w:ascii="Calibri" w:hAnsi="Calibri" w:cs="Calibri"/>
          <w:sz w:val="24"/>
          <w:szCs w:val="24"/>
        </w:rPr>
        <w:softHyphen/>
      </w:r>
      <w:r w:rsidR="009E216F" w:rsidRPr="00396318">
        <w:rPr>
          <w:rFonts w:ascii="Calibri" w:hAnsi="Calibri" w:cs="Calibri"/>
          <w:sz w:val="24"/>
          <w:szCs w:val="24"/>
        </w:rPr>
        <w:t xml:space="preserve">nen. </w:t>
      </w:r>
      <w:r w:rsidR="003278A8" w:rsidRPr="00396318">
        <w:rPr>
          <w:rFonts w:ascii="Calibri" w:hAnsi="Calibri" w:cs="Calibri"/>
          <w:iCs/>
          <w:sz w:val="24"/>
          <w:szCs w:val="24"/>
        </w:rPr>
        <w:t xml:space="preserve">Die Abwicklung und die Abrechnung der Mehr-/Mindermengen nach § </w:t>
      </w:r>
      <w:r w:rsidR="001961A4" w:rsidRPr="00396318">
        <w:rPr>
          <w:rFonts w:ascii="Calibri" w:hAnsi="Calibri" w:cs="Calibri"/>
          <w:iCs/>
          <w:sz w:val="24"/>
          <w:szCs w:val="24"/>
        </w:rPr>
        <w:t>10</w:t>
      </w:r>
      <w:r w:rsidR="003278A8" w:rsidRPr="00396318">
        <w:rPr>
          <w:rFonts w:ascii="Calibri" w:hAnsi="Calibri" w:cs="Calibri"/>
          <w:iCs/>
          <w:sz w:val="24"/>
          <w:szCs w:val="24"/>
        </w:rPr>
        <w:t xml:space="preserve"> erfolgt zwischen dem Netzbetreiber und dem Lieferanten.</w:t>
      </w:r>
    </w:p>
    <w:p w14:paraId="078DAC3A" w14:textId="1570A6D3" w:rsidR="001254E7" w:rsidRPr="00396318" w:rsidRDefault="00F77A78" w:rsidP="00396318">
      <w:pPr>
        <w:pStyle w:val="Listenabsatz"/>
        <w:numPr>
          <w:ilvl w:val="0"/>
          <w:numId w:val="12"/>
        </w:numPr>
        <w:spacing w:after="120" w:line="300" w:lineRule="atLeast"/>
        <w:contextualSpacing w:val="0"/>
        <w:jc w:val="both"/>
        <w:rPr>
          <w:rFonts w:ascii="Calibri" w:hAnsi="Calibri" w:cs="Calibri"/>
          <w:sz w:val="24"/>
          <w:szCs w:val="24"/>
        </w:rPr>
      </w:pPr>
      <w:r w:rsidRPr="00396318">
        <w:rPr>
          <w:rFonts w:ascii="Calibri" w:hAnsi="Calibri" w:cs="Calibri"/>
          <w:sz w:val="24"/>
          <w:szCs w:val="24"/>
        </w:rPr>
        <w:t>Im Wechselprozess nach GeLi Gas teilt der Transportkunde bei der Anmeldung die Art des Belieferungsverhältnisses (Belieferung inklusive oder exklusive Netznutzung) ver</w:t>
      </w:r>
      <w:r w:rsidR="00396318">
        <w:rPr>
          <w:rFonts w:ascii="Calibri" w:hAnsi="Calibri" w:cs="Calibri"/>
          <w:sz w:val="24"/>
          <w:szCs w:val="24"/>
        </w:rPr>
        <w:softHyphen/>
      </w:r>
      <w:r w:rsidRPr="00396318">
        <w:rPr>
          <w:rFonts w:ascii="Calibri" w:hAnsi="Calibri" w:cs="Calibri"/>
          <w:sz w:val="24"/>
          <w:szCs w:val="24"/>
        </w:rPr>
        <w:t xml:space="preserve">bindlich mit. </w:t>
      </w:r>
    </w:p>
    <w:p w14:paraId="6114D634" w14:textId="77777777" w:rsidR="00261427" w:rsidRPr="00396318" w:rsidRDefault="009325E1" w:rsidP="00396318">
      <w:pPr>
        <w:pStyle w:val="berschrift3"/>
        <w:spacing w:before="0" w:after="120" w:line="300" w:lineRule="atLeast"/>
        <w:rPr>
          <w:rFonts w:ascii="Calibri" w:hAnsi="Calibri" w:cs="Calibri"/>
          <w:sz w:val="24"/>
          <w:szCs w:val="24"/>
        </w:rPr>
      </w:pPr>
      <w:bookmarkStart w:id="7" w:name="_Toc446244932"/>
      <w:bookmarkStart w:id="8" w:name="_Toc161993045"/>
      <w:r w:rsidRPr="00396318">
        <w:rPr>
          <w:rFonts w:ascii="Calibri" w:hAnsi="Calibri" w:cs="Calibri"/>
          <w:sz w:val="24"/>
          <w:szCs w:val="24"/>
        </w:rPr>
        <w:t xml:space="preserve">§ </w:t>
      </w:r>
      <w:r w:rsidR="00261427" w:rsidRPr="00396318">
        <w:rPr>
          <w:rFonts w:ascii="Calibri" w:hAnsi="Calibri" w:cs="Calibri"/>
          <w:sz w:val="24"/>
          <w:szCs w:val="24"/>
        </w:rPr>
        <w:t>3 Voraussetzungen der Netznutzung</w:t>
      </w:r>
      <w:bookmarkEnd w:id="7"/>
      <w:bookmarkEnd w:id="8"/>
    </w:p>
    <w:p w14:paraId="776A7E60" w14:textId="77777777" w:rsidR="001C16A1" w:rsidRPr="00396318" w:rsidRDefault="00676741" w:rsidP="00396318">
      <w:pPr>
        <w:numPr>
          <w:ilvl w:val="0"/>
          <w:numId w:val="2"/>
        </w:numPr>
        <w:spacing w:after="120" w:line="300" w:lineRule="atLeast"/>
        <w:jc w:val="both"/>
        <w:rPr>
          <w:rFonts w:ascii="Calibri" w:hAnsi="Calibri" w:cs="Calibri"/>
          <w:sz w:val="24"/>
          <w:szCs w:val="24"/>
        </w:rPr>
      </w:pPr>
      <w:r w:rsidRPr="00396318">
        <w:rPr>
          <w:rFonts w:ascii="Calibri" w:hAnsi="Calibri" w:cs="Calibri"/>
          <w:sz w:val="24"/>
          <w:szCs w:val="24"/>
        </w:rPr>
        <w:t xml:space="preserve">Ausspeisepunkte </w:t>
      </w:r>
      <w:r w:rsidR="001C16A1" w:rsidRPr="00396318">
        <w:rPr>
          <w:rFonts w:ascii="Calibri" w:hAnsi="Calibri" w:cs="Calibri"/>
          <w:sz w:val="24"/>
          <w:szCs w:val="24"/>
        </w:rPr>
        <w:t>müssen in ein vertraglich begründetes Bilanzkreissystem einbezogen und jeweils eindeutig und zu jedem Zeitpunkt vollständig einem Bilanzkreis zugeordnet sein.</w:t>
      </w:r>
    </w:p>
    <w:p w14:paraId="4B7F21E2" w14:textId="77777777" w:rsidR="007C773A" w:rsidRPr="00396318" w:rsidRDefault="007C773A" w:rsidP="00396318">
      <w:pPr>
        <w:numPr>
          <w:ilvl w:val="0"/>
          <w:numId w:val="2"/>
        </w:numPr>
        <w:spacing w:after="120" w:line="300" w:lineRule="atLeast"/>
        <w:jc w:val="both"/>
        <w:rPr>
          <w:rFonts w:ascii="Calibri" w:hAnsi="Calibri" w:cs="Calibri"/>
          <w:sz w:val="24"/>
          <w:szCs w:val="24"/>
        </w:rPr>
      </w:pPr>
      <w:r w:rsidRPr="00396318">
        <w:rPr>
          <w:rFonts w:ascii="Calibri" w:hAnsi="Calibri" w:cs="Calibri"/>
          <w:sz w:val="24"/>
          <w:szCs w:val="24"/>
        </w:rPr>
        <w:t>Die vom Transportkunden angemeldeten Ausspeisepunkte werden nach GeLi Gas vom Netzbetreiber diesem Transportkunden zugeordnet und werden Bestandteil dieses Vertrages.</w:t>
      </w:r>
    </w:p>
    <w:p w14:paraId="6743C26D" w14:textId="4F7ADB9A" w:rsidR="001C16A1" w:rsidRPr="00396318" w:rsidRDefault="009325E1" w:rsidP="00396318">
      <w:pPr>
        <w:numPr>
          <w:ilvl w:val="0"/>
          <w:numId w:val="2"/>
        </w:numPr>
        <w:spacing w:after="120" w:line="300" w:lineRule="atLeast"/>
        <w:jc w:val="both"/>
        <w:rPr>
          <w:rFonts w:ascii="Calibri" w:hAnsi="Calibri" w:cs="Calibri"/>
          <w:sz w:val="24"/>
          <w:szCs w:val="24"/>
        </w:rPr>
      </w:pPr>
      <w:r w:rsidRPr="00396318">
        <w:rPr>
          <w:rFonts w:ascii="Calibri" w:hAnsi="Calibri" w:cs="Calibri"/>
          <w:sz w:val="24"/>
          <w:szCs w:val="24"/>
        </w:rPr>
        <w:t>Dem Netzbetreiber ist im Rahmen der Netznutzungsanmeldung der Bilanzkreis mit</w:t>
      </w:r>
      <w:r w:rsidR="00396318">
        <w:rPr>
          <w:rFonts w:ascii="Calibri" w:hAnsi="Calibri" w:cs="Calibri"/>
          <w:sz w:val="24"/>
          <w:szCs w:val="24"/>
        </w:rPr>
        <w:softHyphen/>
      </w:r>
      <w:r w:rsidRPr="00396318">
        <w:rPr>
          <w:rFonts w:ascii="Calibri" w:hAnsi="Calibri" w:cs="Calibri"/>
          <w:sz w:val="24"/>
          <w:szCs w:val="24"/>
        </w:rPr>
        <w:t>zuteilen, dem ein</w:t>
      </w:r>
      <w:r w:rsidR="00676741" w:rsidRPr="00396318">
        <w:rPr>
          <w:rFonts w:ascii="Calibri" w:hAnsi="Calibri" w:cs="Calibri"/>
          <w:sz w:val="24"/>
          <w:szCs w:val="24"/>
        </w:rPr>
        <w:t xml:space="preserve"> Ausspeisepunkt</w:t>
      </w:r>
      <w:r w:rsidRPr="00396318">
        <w:rPr>
          <w:rFonts w:ascii="Calibri" w:hAnsi="Calibri" w:cs="Calibri"/>
          <w:sz w:val="24"/>
          <w:szCs w:val="24"/>
        </w:rPr>
        <w:t xml:space="preserve"> zuzuordnen ist.</w:t>
      </w:r>
    </w:p>
    <w:p w14:paraId="2D86BBF2" w14:textId="389585A6" w:rsidR="00010243" w:rsidRPr="00396318" w:rsidRDefault="009325E1" w:rsidP="00396318">
      <w:pPr>
        <w:numPr>
          <w:ilvl w:val="0"/>
          <w:numId w:val="2"/>
        </w:numPr>
        <w:spacing w:after="120" w:line="300" w:lineRule="atLeast"/>
        <w:jc w:val="both"/>
        <w:rPr>
          <w:rFonts w:ascii="Calibri" w:hAnsi="Calibri" w:cs="Calibri"/>
          <w:sz w:val="24"/>
          <w:szCs w:val="24"/>
        </w:rPr>
      </w:pPr>
      <w:r w:rsidRPr="00396318">
        <w:rPr>
          <w:rFonts w:ascii="Calibri" w:hAnsi="Calibri" w:cs="Calibri"/>
          <w:sz w:val="24"/>
          <w:szCs w:val="24"/>
        </w:rPr>
        <w:t>Voraussetzung für die Bearbeitung der Anmeldung durch den Netzbetreiber ist das wirksame Bestehen des betreffenden Bilanzkreises im Anmeldezeitpunkt</w:t>
      </w:r>
      <w:r w:rsidR="00DE0EDF" w:rsidRPr="00396318">
        <w:rPr>
          <w:rFonts w:ascii="Calibri" w:hAnsi="Calibri" w:cs="Calibri"/>
          <w:sz w:val="24"/>
          <w:szCs w:val="24"/>
        </w:rPr>
        <w:t xml:space="preserve">. </w:t>
      </w:r>
      <w:r w:rsidR="00D60E5B" w:rsidRPr="00396318">
        <w:rPr>
          <w:rFonts w:ascii="Calibri" w:hAnsi="Calibri" w:cs="Calibri"/>
          <w:sz w:val="24"/>
          <w:szCs w:val="24"/>
        </w:rPr>
        <w:t>S</w:t>
      </w:r>
      <w:r w:rsidRPr="00396318">
        <w:rPr>
          <w:rFonts w:ascii="Calibri" w:hAnsi="Calibri" w:cs="Calibri"/>
          <w:sz w:val="24"/>
          <w:szCs w:val="24"/>
        </w:rPr>
        <w:t xml:space="preserve">ofern der anmeldende </w:t>
      </w:r>
      <w:r w:rsidR="004D18B7" w:rsidRPr="00396318">
        <w:rPr>
          <w:rFonts w:ascii="Calibri" w:hAnsi="Calibri" w:cs="Calibri"/>
          <w:sz w:val="24"/>
          <w:szCs w:val="24"/>
        </w:rPr>
        <w:t xml:space="preserve">Transportkunde </w:t>
      </w:r>
      <w:r w:rsidRPr="00396318">
        <w:rPr>
          <w:rFonts w:ascii="Calibri" w:hAnsi="Calibri" w:cs="Calibri"/>
          <w:sz w:val="24"/>
          <w:szCs w:val="24"/>
        </w:rPr>
        <w:t>nicht zugleich Bilanzkreisverantwortlicher des betreffen</w:t>
      </w:r>
      <w:r w:rsidR="00396318">
        <w:rPr>
          <w:rFonts w:ascii="Calibri" w:hAnsi="Calibri" w:cs="Calibri"/>
          <w:sz w:val="24"/>
          <w:szCs w:val="24"/>
        </w:rPr>
        <w:softHyphen/>
      </w:r>
      <w:r w:rsidRPr="00396318">
        <w:rPr>
          <w:rFonts w:ascii="Calibri" w:hAnsi="Calibri" w:cs="Calibri"/>
          <w:sz w:val="24"/>
          <w:szCs w:val="24"/>
        </w:rPr>
        <w:t xml:space="preserve">den Bilanzkreises ist, </w:t>
      </w:r>
      <w:r w:rsidR="00D60E5B" w:rsidRPr="00396318">
        <w:rPr>
          <w:rFonts w:ascii="Calibri" w:hAnsi="Calibri" w:cs="Calibri"/>
          <w:sz w:val="24"/>
          <w:szCs w:val="24"/>
        </w:rPr>
        <w:t>sichert er zu, dass er von dem Bilanzkreisverantwortlichen für die unter Ziffer 2 benannten Bilanzkreise bevollmächtigt ist, in dessen Namen Ausspeise</w:t>
      </w:r>
      <w:r w:rsidR="00396318">
        <w:rPr>
          <w:rFonts w:ascii="Calibri" w:hAnsi="Calibri" w:cs="Calibri"/>
          <w:sz w:val="24"/>
          <w:szCs w:val="24"/>
        </w:rPr>
        <w:softHyphen/>
      </w:r>
      <w:r w:rsidR="00D60E5B" w:rsidRPr="00396318">
        <w:rPr>
          <w:rFonts w:ascii="Calibri" w:hAnsi="Calibri" w:cs="Calibri"/>
          <w:sz w:val="24"/>
          <w:szCs w:val="24"/>
        </w:rPr>
        <w:t xml:space="preserve">punkte in diese Bilanzkreise zuzuordnen. </w:t>
      </w:r>
      <w:r w:rsidR="003050A2" w:rsidRPr="00396318">
        <w:rPr>
          <w:rFonts w:ascii="Calibri" w:hAnsi="Calibri" w:cs="Calibri"/>
          <w:sz w:val="24"/>
          <w:szCs w:val="24"/>
        </w:rPr>
        <w:t>Der Netzbetreiber behält sich in begründeten Einzelfällen vor</w:t>
      </w:r>
      <w:r w:rsidR="00CE00F5" w:rsidRPr="00396318">
        <w:rPr>
          <w:rFonts w:ascii="Calibri" w:hAnsi="Calibri" w:cs="Calibri"/>
          <w:sz w:val="24"/>
          <w:szCs w:val="24"/>
        </w:rPr>
        <w:t>,</w:t>
      </w:r>
      <w:r w:rsidR="003050A2" w:rsidRPr="00396318">
        <w:rPr>
          <w:rFonts w:ascii="Calibri" w:hAnsi="Calibri" w:cs="Calibri"/>
          <w:sz w:val="24"/>
          <w:szCs w:val="24"/>
        </w:rPr>
        <w:t xml:space="preserve"> die Vorlage dieser Vollmacht zu verlangen. Hierzu genügt in der Regel die Übersendung einer Kopie der Vollmachtsurkunde im Rahmen eines elektronischen Dokuments. Der Transportkunde stellt den Netzbetreiber von Haftungsansprüchen Dritter frei, die daraus resultieren, dass zugesicherte Vollmachten des Bilanzkreisver</w:t>
      </w:r>
      <w:r w:rsidR="00396318">
        <w:rPr>
          <w:rFonts w:ascii="Calibri" w:hAnsi="Calibri" w:cs="Calibri"/>
          <w:sz w:val="24"/>
          <w:szCs w:val="24"/>
        </w:rPr>
        <w:softHyphen/>
      </w:r>
      <w:r w:rsidR="003050A2" w:rsidRPr="00396318">
        <w:rPr>
          <w:rFonts w:ascii="Calibri" w:hAnsi="Calibri" w:cs="Calibri"/>
          <w:sz w:val="24"/>
          <w:szCs w:val="24"/>
        </w:rPr>
        <w:t>antwortlichen tatsächlich nicht oder nicht rechtswirksam vorliegen.</w:t>
      </w:r>
    </w:p>
    <w:p w14:paraId="24E4FF6B" w14:textId="255F997C" w:rsidR="00B53D35" w:rsidRPr="00396318" w:rsidRDefault="00B53D35" w:rsidP="00396318">
      <w:pPr>
        <w:pStyle w:val="GL2OhneZiffer"/>
        <w:ind w:left="709"/>
        <w:jc w:val="both"/>
        <w:rPr>
          <w:rFonts w:ascii="Calibri" w:hAnsi="Calibri" w:cs="Calibri"/>
          <w:iCs/>
          <w:sz w:val="24"/>
        </w:rPr>
      </w:pPr>
      <w:r w:rsidRPr="00396318">
        <w:rPr>
          <w:rFonts w:ascii="Calibri" w:hAnsi="Calibri" w:cs="Calibri"/>
          <w:sz w:val="24"/>
        </w:rPr>
        <w:t xml:space="preserve">Die Vertragspartner teilen einander Änderungen von bilanzierungsrelevanten Daten nach den Fristen der GeLi Gas mit. </w:t>
      </w:r>
      <w:r w:rsidRPr="00396318">
        <w:rPr>
          <w:rFonts w:ascii="Calibri" w:hAnsi="Calibri" w:cs="Calibri"/>
          <w:iCs/>
          <w:sz w:val="24"/>
        </w:rPr>
        <w:t>Die initiale Meldung von neuen hinzukommenden Bilanzkreisnummern/Sub-Bilanzkontonummern nach Anlage 2 durch den Transport</w:t>
      </w:r>
      <w:r w:rsidR="00396318">
        <w:rPr>
          <w:rFonts w:ascii="Calibri" w:hAnsi="Calibri" w:cs="Calibri"/>
          <w:iCs/>
          <w:sz w:val="24"/>
        </w:rPr>
        <w:softHyphen/>
      </w:r>
      <w:r w:rsidRPr="00396318">
        <w:rPr>
          <w:rFonts w:ascii="Calibri" w:hAnsi="Calibri" w:cs="Calibri"/>
          <w:iCs/>
          <w:sz w:val="24"/>
        </w:rPr>
        <w:t xml:space="preserve">kunden an den Netzbetreiber hat bis zum 10. Werktag vor </w:t>
      </w:r>
      <w:r w:rsidR="00C13CF9" w:rsidRPr="00396318">
        <w:rPr>
          <w:rFonts w:ascii="Calibri" w:hAnsi="Calibri" w:cs="Calibri"/>
          <w:iCs/>
          <w:sz w:val="24"/>
        </w:rPr>
        <w:t>Anmeldung zum Liefer</w:t>
      </w:r>
      <w:r w:rsidR="00396318">
        <w:rPr>
          <w:rFonts w:ascii="Calibri" w:hAnsi="Calibri" w:cs="Calibri"/>
          <w:iCs/>
          <w:sz w:val="24"/>
        </w:rPr>
        <w:softHyphen/>
      </w:r>
      <w:r w:rsidR="00C13CF9" w:rsidRPr="00396318">
        <w:rPr>
          <w:rFonts w:ascii="Calibri" w:hAnsi="Calibri" w:cs="Calibri"/>
          <w:iCs/>
          <w:sz w:val="24"/>
        </w:rPr>
        <w:t xml:space="preserve">beginn im Sinne der GeLi Gas bzw. bis zum 10. Werktag vor </w:t>
      </w:r>
      <w:r w:rsidRPr="00396318">
        <w:rPr>
          <w:rFonts w:ascii="Calibri" w:hAnsi="Calibri" w:cs="Calibri"/>
          <w:iCs/>
          <w:sz w:val="24"/>
        </w:rPr>
        <w:t>Anmeldung der Änderung der Bilanzkreiszuordnung auf eine neue hinzukommende Bilanzkreisnummer/Sub-Bi</w:t>
      </w:r>
      <w:r w:rsidR="00396318">
        <w:rPr>
          <w:rFonts w:ascii="Calibri" w:hAnsi="Calibri" w:cs="Calibri"/>
          <w:iCs/>
          <w:sz w:val="24"/>
        </w:rPr>
        <w:softHyphen/>
      </w:r>
      <w:r w:rsidRPr="00396318">
        <w:rPr>
          <w:rFonts w:ascii="Calibri" w:hAnsi="Calibri" w:cs="Calibri"/>
          <w:iCs/>
          <w:sz w:val="24"/>
        </w:rPr>
        <w:t xml:space="preserve">lanzkontonummer </w:t>
      </w:r>
      <w:r w:rsidR="00C13CF9" w:rsidRPr="00396318">
        <w:rPr>
          <w:rFonts w:ascii="Calibri" w:hAnsi="Calibri" w:cs="Calibri"/>
          <w:iCs/>
          <w:sz w:val="24"/>
        </w:rPr>
        <w:t>im Rahmen des Prozesses Stammdatenänderung</w:t>
      </w:r>
      <w:r w:rsidRPr="00396318">
        <w:rPr>
          <w:rFonts w:ascii="Calibri" w:hAnsi="Calibri" w:cs="Calibri"/>
          <w:iCs/>
          <w:sz w:val="24"/>
        </w:rPr>
        <w:t xml:space="preserve"> zu erfolgen. Für die Zuordnung von Ausspeisepunkten zu diesen Bilanzkreisnummern/Sub-Bilanzkon</w:t>
      </w:r>
      <w:r w:rsidR="00396318">
        <w:rPr>
          <w:rFonts w:ascii="Calibri" w:hAnsi="Calibri" w:cs="Calibri"/>
          <w:iCs/>
          <w:sz w:val="24"/>
        </w:rPr>
        <w:softHyphen/>
      </w:r>
      <w:r w:rsidRPr="00396318">
        <w:rPr>
          <w:rFonts w:ascii="Calibri" w:hAnsi="Calibri" w:cs="Calibri"/>
          <w:iCs/>
          <w:sz w:val="24"/>
        </w:rPr>
        <w:t>tonummern gelten die in der GeLi Gas hierfür vorgesehenen Fristen.</w:t>
      </w:r>
    </w:p>
    <w:p w14:paraId="002770CF" w14:textId="74F3F5E4" w:rsidR="00B53D35" w:rsidRPr="00396318" w:rsidRDefault="00B53D35" w:rsidP="00396318">
      <w:pPr>
        <w:spacing w:after="120" w:line="300" w:lineRule="atLeast"/>
        <w:ind w:left="720"/>
        <w:jc w:val="both"/>
        <w:rPr>
          <w:rFonts w:ascii="Calibri" w:hAnsi="Calibri" w:cs="Calibri"/>
          <w:sz w:val="24"/>
          <w:szCs w:val="24"/>
        </w:rPr>
      </w:pPr>
      <w:r w:rsidRPr="00396318">
        <w:rPr>
          <w:rFonts w:ascii="Calibri" w:hAnsi="Calibri" w:cs="Calibri"/>
          <w:iCs/>
          <w:sz w:val="24"/>
          <w:szCs w:val="24"/>
        </w:rPr>
        <w:t xml:space="preserve">Der Transportkunde ist zudem verpflichtet, dem Netzbetreiber mitzuteilen, wenn die Vollmacht des Bilanzkreisverantwortlichen endet. Die betroffenen Ausspeisepunkte </w:t>
      </w:r>
      <w:r w:rsidRPr="00396318">
        <w:rPr>
          <w:rFonts w:ascii="Calibri" w:hAnsi="Calibri" w:cs="Calibri"/>
          <w:iCs/>
          <w:sz w:val="24"/>
          <w:szCs w:val="24"/>
        </w:rPr>
        <w:lastRenderedPageBreak/>
        <w:t>müssen dann einem anderen Bilanzkreis gemäß den Prozessen der GeLi Gas zugeord</w:t>
      </w:r>
      <w:r w:rsidR="00396318">
        <w:rPr>
          <w:rFonts w:ascii="Calibri" w:hAnsi="Calibri" w:cs="Calibri"/>
          <w:iCs/>
          <w:sz w:val="24"/>
          <w:szCs w:val="24"/>
        </w:rPr>
        <w:softHyphen/>
      </w:r>
      <w:r w:rsidRPr="00396318">
        <w:rPr>
          <w:rFonts w:ascii="Calibri" w:hAnsi="Calibri" w:cs="Calibri"/>
          <w:iCs/>
          <w:sz w:val="24"/>
          <w:szCs w:val="24"/>
        </w:rPr>
        <w:t>net werden. Soweit eine Zuordnung zu einer neuen hinzukommenden Bilanzkreisnum</w:t>
      </w:r>
      <w:r w:rsidR="00396318">
        <w:rPr>
          <w:rFonts w:ascii="Calibri" w:hAnsi="Calibri" w:cs="Calibri"/>
          <w:iCs/>
          <w:sz w:val="24"/>
          <w:szCs w:val="24"/>
        </w:rPr>
        <w:softHyphen/>
      </w:r>
      <w:r w:rsidRPr="00396318">
        <w:rPr>
          <w:rFonts w:ascii="Calibri" w:hAnsi="Calibri" w:cs="Calibri"/>
          <w:iCs/>
          <w:sz w:val="24"/>
          <w:szCs w:val="24"/>
        </w:rPr>
        <w:t xml:space="preserve">mer/Sub-Bilanzkontonummer erfolgen soll, ist diese bis zum 10. Werktag vor </w:t>
      </w:r>
      <w:r w:rsidR="00C13CF9" w:rsidRPr="00396318">
        <w:rPr>
          <w:rFonts w:ascii="Calibri" w:hAnsi="Calibri" w:cs="Calibri"/>
          <w:iCs/>
          <w:sz w:val="24"/>
          <w:szCs w:val="24"/>
        </w:rPr>
        <w:t>Anmel</w:t>
      </w:r>
      <w:r w:rsidR="00396318">
        <w:rPr>
          <w:rFonts w:ascii="Calibri" w:hAnsi="Calibri" w:cs="Calibri"/>
          <w:iCs/>
          <w:sz w:val="24"/>
          <w:szCs w:val="24"/>
        </w:rPr>
        <w:softHyphen/>
      </w:r>
      <w:r w:rsidR="00C13CF9" w:rsidRPr="00396318">
        <w:rPr>
          <w:rFonts w:ascii="Calibri" w:hAnsi="Calibri" w:cs="Calibri"/>
          <w:iCs/>
          <w:sz w:val="24"/>
          <w:szCs w:val="24"/>
        </w:rPr>
        <w:t>dung der Änderung der Bilanzkreiszuordnung im Rahmen des Prozesses Stammdaten</w:t>
      </w:r>
      <w:r w:rsidR="00396318">
        <w:rPr>
          <w:rFonts w:ascii="Calibri" w:hAnsi="Calibri" w:cs="Calibri"/>
          <w:iCs/>
          <w:sz w:val="24"/>
          <w:szCs w:val="24"/>
        </w:rPr>
        <w:softHyphen/>
      </w:r>
      <w:r w:rsidR="00C13CF9" w:rsidRPr="00396318">
        <w:rPr>
          <w:rFonts w:ascii="Calibri" w:hAnsi="Calibri" w:cs="Calibri"/>
          <w:iCs/>
          <w:sz w:val="24"/>
          <w:szCs w:val="24"/>
        </w:rPr>
        <w:t>änderung mitzuteilen.</w:t>
      </w:r>
    </w:p>
    <w:p w14:paraId="041F6CE0" w14:textId="684530A9" w:rsidR="003050A2" w:rsidRPr="00396318" w:rsidRDefault="003050A2" w:rsidP="00396318">
      <w:pPr>
        <w:numPr>
          <w:ilvl w:val="0"/>
          <w:numId w:val="2"/>
        </w:numPr>
        <w:tabs>
          <w:tab w:val="left" w:pos="0"/>
        </w:tabs>
        <w:spacing w:after="120" w:line="300" w:lineRule="atLeast"/>
        <w:ind w:left="714" w:hanging="357"/>
        <w:jc w:val="both"/>
        <w:rPr>
          <w:rFonts w:ascii="Calibri" w:hAnsi="Calibri" w:cs="Calibri"/>
          <w:sz w:val="24"/>
          <w:szCs w:val="24"/>
        </w:rPr>
      </w:pPr>
      <w:r w:rsidRPr="00396318">
        <w:rPr>
          <w:rFonts w:ascii="Calibri" w:hAnsi="Calibri" w:cs="Calibri"/>
          <w:sz w:val="24"/>
          <w:szCs w:val="24"/>
        </w:rPr>
        <w:t xml:space="preserve">Die Registrierung des Transportkunden gemäß § 6 Abs. 1 Gasnetzzugangsverordnung (GasNZV) erfolgt über die Angabe </w:t>
      </w:r>
      <w:r w:rsidR="00F072BD" w:rsidRPr="00396318">
        <w:rPr>
          <w:rFonts w:ascii="Calibri" w:hAnsi="Calibri" w:cs="Calibri"/>
          <w:sz w:val="24"/>
          <w:szCs w:val="24"/>
        </w:rPr>
        <w:t xml:space="preserve">in </w:t>
      </w:r>
      <w:r w:rsidRPr="00396318">
        <w:rPr>
          <w:rFonts w:ascii="Calibri" w:hAnsi="Calibri" w:cs="Calibri"/>
          <w:sz w:val="24"/>
          <w:szCs w:val="24"/>
        </w:rPr>
        <w:t>Anlage</w:t>
      </w:r>
      <w:r w:rsidR="00AF2C5B" w:rsidRPr="00396318">
        <w:rPr>
          <w:rFonts w:ascii="Calibri" w:hAnsi="Calibri" w:cs="Calibri"/>
          <w:sz w:val="24"/>
          <w:szCs w:val="24"/>
        </w:rPr>
        <w:t xml:space="preserve"> 2</w:t>
      </w:r>
      <w:r w:rsidRPr="00396318">
        <w:rPr>
          <w:rFonts w:ascii="Calibri" w:hAnsi="Calibri" w:cs="Calibri"/>
          <w:sz w:val="24"/>
          <w:szCs w:val="24"/>
        </w:rPr>
        <w:t xml:space="preserve"> bei Abschluss dieses Lieferantenrahmen</w:t>
      </w:r>
      <w:r w:rsidR="00396318">
        <w:rPr>
          <w:rFonts w:ascii="Calibri" w:hAnsi="Calibri" w:cs="Calibri"/>
          <w:sz w:val="24"/>
          <w:szCs w:val="24"/>
        </w:rPr>
        <w:softHyphen/>
      </w:r>
      <w:r w:rsidRPr="00396318">
        <w:rPr>
          <w:rFonts w:ascii="Calibri" w:hAnsi="Calibri" w:cs="Calibri"/>
          <w:sz w:val="24"/>
          <w:szCs w:val="24"/>
        </w:rPr>
        <w:t>vertrages. Änderungen der Anschrift mit Angabe des Änderungszeitpunktes in der Zu</w:t>
      </w:r>
      <w:r w:rsidR="00396318">
        <w:rPr>
          <w:rFonts w:ascii="Calibri" w:hAnsi="Calibri" w:cs="Calibri"/>
          <w:sz w:val="24"/>
          <w:szCs w:val="24"/>
        </w:rPr>
        <w:softHyphen/>
      </w:r>
      <w:r w:rsidRPr="00396318">
        <w:rPr>
          <w:rFonts w:ascii="Calibri" w:hAnsi="Calibri" w:cs="Calibri"/>
          <w:sz w:val="24"/>
          <w:szCs w:val="24"/>
        </w:rPr>
        <w:t>kunft, die nicht eine Rechtsnachfolge betreffen, teilt der Transportkunde dem Netzbe</w:t>
      </w:r>
      <w:r w:rsidR="00396318">
        <w:rPr>
          <w:rFonts w:ascii="Calibri" w:hAnsi="Calibri" w:cs="Calibri"/>
          <w:sz w:val="24"/>
          <w:szCs w:val="24"/>
        </w:rPr>
        <w:softHyphen/>
      </w:r>
      <w:r w:rsidRPr="00396318">
        <w:rPr>
          <w:rFonts w:ascii="Calibri" w:hAnsi="Calibri" w:cs="Calibri"/>
          <w:sz w:val="24"/>
          <w:szCs w:val="24"/>
        </w:rPr>
        <w:t xml:space="preserve">treiber unverzüglich in Textform mit. </w:t>
      </w:r>
    </w:p>
    <w:p w14:paraId="44A07F47" w14:textId="77777777" w:rsidR="003050A2" w:rsidRPr="00396318" w:rsidRDefault="00F56DA7" w:rsidP="00396318">
      <w:pPr>
        <w:pStyle w:val="berschrift3"/>
        <w:spacing w:before="0" w:after="120" w:line="300" w:lineRule="atLeast"/>
        <w:rPr>
          <w:rFonts w:ascii="Calibri" w:hAnsi="Calibri" w:cs="Calibri"/>
          <w:sz w:val="24"/>
          <w:szCs w:val="24"/>
        </w:rPr>
      </w:pPr>
      <w:bookmarkStart w:id="9" w:name="_Toc446244933"/>
      <w:bookmarkStart w:id="10" w:name="_Toc161993046"/>
      <w:r w:rsidRPr="00396318">
        <w:rPr>
          <w:rFonts w:ascii="Calibri" w:hAnsi="Calibri" w:cs="Calibri"/>
          <w:sz w:val="24"/>
          <w:szCs w:val="24"/>
        </w:rPr>
        <w:t xml:space="preserve">§ </w:t>
      </w:r>
      <w:r w:rsidR="00A065A7" w:rsidRPr="00396318">
        <w:rPr>
          <w:rFonts w:ascii="Calibri" w:hAnsi="Calibri" w:cs="Calibri"/>
          <w:sz w:val="24"/>
          <w:szCs w:val="24"/>
        </w:rPr>
        <w:t>4</w:t>
      </w:r>
      <w:r w:rsidR="003050A2" w:rsidRPr="00396318">
        <w:rPr>
          <w:rFonts w:ascii="Calibri" w:hAnsi="Calibri" w:cs="Calibri"/>
          <w:sz w:val="24"/>
          <w:szCs w:val="24"/>
        </w:rPr>
        <w:t xml:space="preserve"> Gasbeschaffenheit</w:t>
      </w:r>
      <w:bookmarkEnd w:id="9"/>
      <w:bookmarkEnd w:id="10"/>
      <w:r w:rsidR="003050A2" w:rsidRPr="00396318">
        <w:rPr>
          <w:rFonts w:ascii="Calibri" w:hAnsi="Calibri" w:cs="Calibri"/>
          <w:sz w:val="24"/>
          <w:szCs w:val="24"/>
        </w:rPr>
        <w:t xml:space="preserve"> </w:t>
      </w:r>
    </w:p>
    <w:p w14:paraId="5C3FADF4" w14:textId="1FC5D645" w:rsidR="00A065A7" w:rsidRPr="00396318" w:rsidRDefault="003050A2" w:rsidP="00396318">
      <w:pPr>
        <w:numPr>
          <w:ilvl w:val="0"/>
          <w:numId w:val="47"/>
        </w:numPr>
        <w:spacing w:after="120" w:line="300" w:lineRule="atLeast"/>
        <w:ind w:left="714" w:hanging="357"/>
        <w:jc w:val="both"/>
        <w:rPr>
          <w:rFonts w:ascii="Calibri" w:hAnsi="Calibri" w:cs="Calibri"/>
          <w:sz w:val="24"/>
          <w:szCs w:val="24"/>
        </w:rPr>
      </w:pPr>
      <w:r w:rsidRPr="00396318">
        <w:rPr>
          <w:rFonts w:ascii="Calibri" w:hAnsi="Calibri" w:cs="Calibri"/>
          <w:sz w:val="24"/>
          <w:szCs w:val="24"/>
        </w:rPr>
        <w:t xml:space="preserve">Gas im Sinne dieses Vertrages sind die Gase der 2. Gasfamilie nach dem </w:t>
      </w:r>
      <w:r w:rsidR="006E21BC" w:rsidRPr="00396318">
        <w:rPr>
          <w:rFonts w:ascii="Calibri" w:hAnsi="Calibri" w:cs="Calibri"/>
          <w:sz w:val="24"/>
          <w:szCs w:val="24"/>
        </w:rPr>
        <w:t>DVGW-</w:t>
      </w:r>
      <w:r w:rsidRPr="00396318">
        <w:rPr>
          <w:rFonts w:ascii="Calibri" w:hAnsi="Calibri" w:cs="Calibri"/>
          <w:sz w:val="24"/>
          <w:szCs w:val="24"/>
        </w:rPr>
        <w:t>Ar</w:t>
      </w:r>
      <w:r w:rsidR="00396318">
        <w:rPr>
          <w:rFonts w:ascii="Calibri" w:hAnsi="Calibri" w:cs="Calibri"/>
          <w:sz w:val="24"/>
          <w:szCs w:val="24"/>
        </w:rPr>
        <w:softHyphen/>
      </w:r>
      <w:r w:rsidRPr="00396318">
        <w:rPr>
          <w:rFonts w:ascii="Calibri" w:hAnsi="Calibri" w:cs="Calibri"/>
          <w:sz w:val="24"/>
          <w:szCs w:val="24"/>
        </w:rPr>
        <w:t>beitsblatt G 260 in der jeweils gültigen Fassung.</w:t>
      </w:r>
    </w:p>
    <w:p w14:paraId="12015790" w14:textId="1C7130CE" w:rsidR="00A065A7" w:rsidRPr="00396318" w:rsidRDefault="003050A2" w:rsidP="00396318">
      <w:pPr>
        <w:numPr>
          <w:ilvl w:val="0"/>
          <w:numId w:val="47"/>
        </w:numPr>
        <w:spacing w:after="120" w:line="300" w:lineRule="atLeast"/>
        <w:ind w:left="720" w:hanging="360"/>
        <w:jc w:val="both"/>
        <w:rPr>
          <w:rFonts w:ascii="Calibri" w:hAnsi="Calibri" w:cs="Calibri"/>
          <w:sz w:val="24"/>
          <w:szCs w:val="24"/>
        </w:rPr>
      </w:pPr>
      <w:r w:rsidRPr="00396318">
        <w:rPr>
          <w:rFonts w:ascii="Calibri" w:hAnsi="Calibri" w:cs="Calibri"/>
          <w:sz w:val="24"/>
          <w:szCs w:val="24"/>
        </w:rPr>
        <w:t>Die für die jeweiligen Ausspeisepunkte geltenden und auf der Internetseite des Netz</w:t>
      </w:r>
      <w:r w:rsidR="00396318">
        <w:rPr>
          <w:rFonts w:ascii="Calibri" w:hAnsi="Calibri" w:cs="Calibri"/>
          <w:sz w:val="24"/>
          <w:szCs w:val="24"/>
        </w:rPr>
        <w:softHyphen/>
      </w:r>
      <w:r w:rsidRPr="00396318">
        <w:rPr>
          <w:rFonts w:ascii="Calibri" w:hAnsi="Calibri" w:cs="Calibri"/>
          <w:sz w:val="24"/>
          <w:szCs w:val="24"/>
        </w:rPr>
        <w:t>betreibers veröffentlichten technischen Anforderungen zur Gasbeschaffenheit sind Bestandteil dieses Vertrages. Jeder Vertragspartner kann verlangen, dass eine un</w:t>
      </w:r>
      <w:r w:rsidR="00396318">
        <w:rPr>
          <w:rFonts w:ascii="Calibri" w:hAnsi="Calibri" w:cs="Calibri"/>
          <w:sz w:val="24"/>
          <w:szCs w:val="24"/>
        </w:rPr>
        <w:softHyphen/>
      </w:r>
      <w:r w:rsidRPr="00396318">
        <w:rPr>
          <w:rFonts w:ascii="Calibri" w:hAnsi="Calibri" w:cs="Calibri"/>
          <w:sz w:val="24"/>
          <w:szCs w:val="24"/>
        </w:rPr>
        <w:t>parteiische Stelle die Untersuchung der Übereinstimmung der Gasbeschaffenheit mit den Anforderungen des Netzbetreibers gemäß Satz 1 vornimmt. Falls sich die Vertrags</w:t>
      </w:r>
      <w:r w:rsidR="00396318">
        <w:rPr>
          <w:rFonts w:ascii="Calibri" w:hAnsi="Calibri" w:cs="Calibri"/>
          <w:sz w:val="24"/>
          <w:szCs w:val="24"/>
        </w:rPr>
        <w:softHyphen/>
      </w:r>
      <w:r w:rsidRPr="00396318">
        <w:rPr>
          <w:rFonts w:ascii="Calibri" w:hAnsi="Calibri" w:cs="Calibri"/>
          <w:sz w:val="24"/>
          <w:szCs w:val="24"/>
        </w:rPr>
        <w:t>partner innerhalb eines Monats nach Zugang des Verlangens beim anderen Vertrags</w:t>
      </w:r>
      <w:r w:rsidR="00396318">
        <w:rPr>
          <w:rFonts w:ascii="Calibri" w:hAnsi="Calibri" w:cs="Calibri"/>
          <w:sz w:val="24"/>
          <w:szCs w:val="24"/>
        </w:rPr>
        <w:softHyphen/>
      </w:r>
      <w:r w:rsidRPr="00396318">
        <w:rPr>
          <w:rFonts w:ascii="Calibri" w:hAnsi="Calibri" w:cs="Calibri"/>
          <w:sz w:val="24"/>
          <w:szCs w:val="24"/>
        </w:rPr>
        <w:t>partner nicht über die unparteiische Stelle einigen können, wird die Untersuchung vom Engler-Bunte-Institut der Universität Karlsruhe durchgeführt. Die Kosten der Unter</w:t>
      </w:r>
      <w:r w:rsidR="00396318">
        <w:rPr>
          <w:rFonts w:ascii="Calibri" w:hAnsi="Calibri" w:cs="Calibri"/>
          <w:sz w:val="24"/>
          <w:szCs w:val="24"/>
        </w:rPr>
        <w:softHyphen/>
      </w:r>
      <w:r w:rsidRPr="00396318">
        <w:rPr>
          <w:rFonts w:ascii="Calibri" w:hAnsi="Calibri" w:cs="Calibri"/>
          <w:sz w:val="24"/>
          <w:szCs w:val="24"/>
        </w:rPr>
        <w:t>suchung trägt bei Bestätigung der Übereinstimmung derjenige Vertragspartner, der das Verlangen gestellt hat. Falls keine Übereinstimmung vorliegt, ist der Netzbetreiber zur Zahlung verpflichtet.</w:t>
      </w:r>
    </w:p>
    <w:p w14:paraId="5888F4B2" w14:textId="6FE21519" w:rsidR="00A065A7" w:rsidRPr="00396318" w:rsidRDefault="003050A2" w:rsidP="00396318">
      <w:pPr>
        <w:numPr>
          <w:ilvl w:val="0"/>
          <w:numId w:val="47"/>
        </w:numPr>
        <w:spacing w:after="120" w:line="300" w:lineRule="atLeast"/>
        <w:ind w:left="720" w:hanging="360"/>
        <w:jc w:val="both"/>
        <w:rPr>
          <w:rFonts w:ascii="Calibri" w:hAnsi="Calibri" w:cs="Calibri"/>
          <w:sz w:val="24"/>
          <w:szCs w:val="24"/>
        </w:rPr>
      </w:pPr>
      <w:r w:rsidRPr="00396318">
        <w:rPr>
          <w:rFonts w:ascii="Calibri" w:hAnsi="Calibri" w:cs="Calibri"/>
          <w:sz w:val="24"/>
          <w:szCs w:val="24"/>
        </w:rPr>
        <w:t>Der Netzbetreiber ist zu einer Änderung der Gasbeschaffenheit innerhalb der Grenzen des DVGW</w:t>
      </w:r>
      <w:r w:rsidR="001D43FA" w:rsidRPr="00396318">
        <w:rPr>
          <w:rFonts w:ascii="Calibri" w:hAnsi="Calibri" w:cs="Calibri"/>
          <w:sz w:val="24"/>
          <w:szCs w:val="24"/>
        </w:rPr>
        <w:t>-</w:t>
      </w:r>
      <w:r w:rsidRPr="00396318">
        <w:rPr>
          <w:rFonts w:ascii="Calibri" w:hAnsi="Calibri" w:cs="Calibri"/>
          <w:sz w:val="24"/>
          <w:szCs w:val="24"/>
        </w:rPr>
        <w:t xml:space="preserve">Arbeitsblattes G 260 in der jeweils gültigen Fassung ohne Zustimmung des Transportkunden mit einer Vorankündigungsfrist von 3 Jahren berechtigt. </w:t>
      </w:r>
    </w:p>
    <w:p w14:paraId="19203226" w14:textId="5E922799" w:rsidR="00A065A7" w:rsidRPr="00396318" w:rsidRDefault="003050A2" w:rsidP="00396318">
      <w:pPr>
        <w:spacing w:after="120" w:line="300" w:lineRule="atLeast"/>
        <w:ind w:left="720"/>
        <w:jc w:val="both"/>
        <w:rPr>
          <w:rFonts w:ascii="Calibri" w:hAnsi="Calibri" w:cs="Calibri"/>
          <w:sz w:val="24"/>
          <w:szCs w:val="24"/>
        </w:rPr>
      </w:pPr>
      <w:r w:rsidRPr="00396318">
        <w:rPr>
          <w:rFonts w:ascii="Calibri" w:hAnsi="Calibri" w:cs="Calibri"/>
          <w:sz w:val="24"/>
          <w:szCs w:val="24"/>
        </w:rPr>
        <w:t>Bei einer Änderung der Gasbeschaffenheit von L- auf H-Gas im Rahmen der L-/H-Gas-Marktraumumstellung teilt der Netzbetreiber dem Transportkunden mindestens 2 Jahre und 4 Monate vor Beginn den voraussichtlichen Umstellungszeitraum mit. Die Mitteilung des bilanziellen Umstellungstermins im Rahmen der Marktraumumstellung, der in dem genannten Umstellungszeitraum liegt, und der Monatserste des Monats ist, ab dem Allokationswerte ausschließlich in H-Gas-Bilanzkreise gemeldet werden, erfolgt mindestens 1 Jahr vor Umstellung. Der Transportkunde ist verpflichtet, dem Bilanzkreisverantwortlichen den Umstellungszeitraum und den bilanziellen Umstel</w:t>
      </w:r>
      <w:r w:rsidR="00396318">
        <w:rPr>
          <w:rFonts w:ascii="Calibri" w:hAnsi="Calibri" w:cs="Calibri"/>
          <w:sz w:val="24"/>
          <w:szCs w:val="24"/>
        </w:rPr>
        <w:softHyphen/>
      </w:r>
      <w:r w:rsidRPr="00396318">
        <w:rPr>
          <w:rFonts w:ascii="Calibri" w:hAnsi="Calibri" w:cs="Calibri"/>
          <w:sz w:val="24"/>
          <w:szCs w:val="24"/>
        </w:rPr>
        <w:t>lungstermin mitzuteilen. Der Transportkunde stellt sicher, dass die Zuordnung der um</w:t>
      </w:r>
      <w:r w:rsidR="00396318">
        <w:rPr>
          <w:rFonts w:ascii="Calibri" w:hAnsi="Calibri" w:cs="Calibri"/>
          <w:sz w:val="24"/>
          <w:szCs w:val="24"/>
        </w:rPr>
        <w:softHyphen/>
      </w:r>
      <w:r w:rsidRPr="00396318">
        <w:rPr>
          <w:rFonts w:ascii="Calibri" w:hAnsi="Calibri" w:cs="Calibri"/>
          <w:sz w:val="24"/>
          <w:szCs w:val="24"/>
        </w:rPr>
        <w:t xml:space="preserve">stellrelevanten Ein- und Ausspeisepunkte zu H-Gas-Bilanzkreisen/Sub-Bilanzkonten </w:t>
      </w:r>
      <w:proofErr w:type="gramStart"/>
      <w:r w:rsidRPr="00396318">
        <w:rPr>
          <w:rFonts w:ascii="Calibri" w:hAnsi="Calibri" w:cs="Calibri"/>
          <w:sz w:val="24"/>
          <w:szCs w:val="24"/>
        </w:rPr>
        <w:t>gemäß bestehender Fristen</w:t>
      </w:r>
      <w:proofErr w:type="gramEnd"/>
      <w:r w:rsidRPr="00396318">
        <w:rPr>
          <w:rFonts w:ascii="Calibri" w:hAnsi="Calibri" w:cs="Calibri"/>
          <w:sz w:val="24"/>
          <w:szCs w:val="24"/>
        </w:rPr>
        <w:t xml:space="preserve"> rechtzeitig zum bilanziellen Umstellungstermin erfolgt.</w:t>
      </w:r>
    </w:p>
    <w:p w14:paraId="03309B59" w14:textId="322E327B" w:rsidR="00A065A7" w:rsidRPr="00396318" w:rsidRDefault="003050A2" w:rsidP="00396318">
      <w:pPr>
        <w:spacing w:after="120" w:line="300" w:lineRule="atLeast"/>
        <w:ind w:left="720"/>
        <w:jc w:val="both"/>
        <w:rPr>
          <w:rFonts w:ascii="Calibri" w:hAnsi="Calibri" w:cs="Calibri"/>
          <w:sz w:val="24"/>
          <w:szCs w:val="24"/>
        </w:rPr>
      </w:pPr>
      <w:r w:rsidRPr="00396318">
        <w:rPr>
          <w:rFonts w:ascii="Calibri" w:hAnsi="Calibri" w:cs="Calibri"/>
          <w:sz w:val="24"/>
          <w:szCs w:val="24"/>
        </w:rPr>
        <w:t>Mit Zustimmung des Transportkunden kann der Netzbetreiber abweichend von Absatz 1 und 2 eine kurzfristigere Änderung der Gasbeschaffenheit umsetzen. Jede Änderung der Gasbeschaffenheit ist auf die hiervon betroffenen Ausspeisepunkte beschränkt. Sofern der Netzbetreiber eine entsprechende Änderung angekündigt hat und während der laufenden Vorankündigungsfrist ein neuer Lieferantenrahmenvertrag zu laufen be</w:t>
      </w:r>
      <w:r w:rsidR="00396318">
        <w:rPr>
          <w:rFonts w:ascii="Calibri" w:hAnsi="Calibri" w:cs="Calibri"/>
          <w:sz w:val="24"/>
          <w:szCs w:val="24"/>
        </w:rPr>
        <w:softHyphen/>
      </w:r>
      <w:r w:rsidRPr="00396318">
        <w:rPr>
          <w:rFonts w:ascii="Calibri" w:hAnsi="Calibri" w:cs="Calibri"/>
          <w:sz w:val="24"/>
          <w:szCs w:val="24"/>
        </w:rPr>
        <w:lastRenderedPageBreak/>
        <w:t>ginnt, gilt die bereits laufende Vorankündigungsfrist auch für diesen Vertrag. § 1</w:t>
      </w:r>
      <w:r w:rsidR="00AF2C5B" w:rsidRPr="00396318">
        <w:rPr>
          <w:rFonts w:ascii="Calibri" w:hAnsi="Calibri" w:cs="Calibri"/>
          <w:sz w:val="24"/>
          <w:szCs w:val="24"/>
        </w:rPr>
        <w:t>8 Zif</w:t>
      </w:r>
      <w:r w:rsidR="00396318">
        <w:rPr>
          <w:rFonts w:ascii="Calibri" w:hAnsi="Calibri" w:cs="Calibri"/>
          <w:sz w:val="24"/>
          <w:szCs w:val="24"/>
        </w:rPr>
        <w:softHyphen/>
      </w:r>
      <w:r w:rsidR="00AF2C5B" w:rsidRPr="00396318">
        <w:rPr>
          <w:rFonts w:ascii="Calibri" w:hAnsi="Calibri" w:cs="Calibri"/>
          <w:sz w:val="24"/>
          <w:szCs w:val="24"/>
        </w:rPr>
        <w:t>f</w:t>
      </w:r>
      <w:r w:rsidR="007922E9" w:rsidRPr="00396318">
        <w:rPr>
          <w:rFonts w:ascii="Calibri" w:hAnsi="Calibri" w:cs="Calibri"/>
          <w:sz w:val="24"/>
          <w:szCs w:val="24"/>
        </w:rPr>
        <w:t>ern</w:t>
      </w:r>
      <w:r w:rsidR="00AF2C5B" w:rsidRPr="00396318">
        <w:rPr>
          <w:rFonts w:ascii="Calibri" w:hAnsi="Calibri" w:cs="Calibri"/>
          <w:sz w:val="24"/>
          <w:szCs w:val="24"/>
        </w:rPr>
        <w:t xml:space="preserve"> 3 </w:t>
      </w:r>
      <w:r w:rsidR="001D43FA" w:rsidRPr="00396318">
        <w:rPr>
          <w:rFonts w:ascii="Calibri" w:hAnsi="Calibri" w:cs="Calibri"/>
          <w:sz w:val="24"/>
          <w:szCs w:val="24"/>
        </w:rPr>
        <w:t>und 4</w:t>
      </w:r>
      <w:r w:rsidRPr="00396318">
        <w:rPr>
          <w:rFonts w:ascii="Calibri" w:hAnsi="Calibri" w:cs="Calibri"/>
          <w:sz w:val="24"/>
          <w:szCs w:val="24"/>
        </w:rPr>
        <w:t xml:space="preserve"> bleib</w:t>
      </w:r>
      <w:r w:rsidR="00AF2C5B" w:rsidRPr="00396318">
        <w:rPr>
          <w:rFonts w:ascii="Calibri" w:hAnsi="Calibri" w:cs="Calibri"/>
          <w:sz w:val="24"/>
          <w:szCs w:val="24"/>
        </w:rPr>
        <w:t>en</w:t>
      </w:r>
      <w:r w:rsidRPr="00396318">
        <w:rPr>
          <w:rFonts w:ascii="Calibri" w:hAnsi="Calibri" w:cs="Calibri"/>
          <w:sz w:val="24"/>
          <w:szCs w:val="24"/>
        </w:rPr>
        <w:t xml:space="preserve"> unberührt.</w:t>
      </w:r>
    </w:p>
    <w:p w14:paraId="7AC45A01" w14:textId="3AC6A2C9" w:rsidR="00A065A7" w:rsidRPr="00396318" w:rsidRDefault="003050A2" w:rsidP="00396318">
      <w:pPr>
        <w:spacing w:after="120" w:line="300" w:lineRule="atLeast"/>
        <w:ind w:left="720"/>
        <w:jc w:val="both"/>
        <w:rPr>
          <w:rFonts w:ascii="Calibri" w:hAnsi="Calibri" w:cs="Calibri"/>
          <w:sz w:val="24"/>
          <w:szCs w:val="24"/>
        </w:rPr>
      </w:pPr>
      <w:r w:rsidRPr="00396318">
        <w:rPr>
          <w:rFonts w:ascii="Calibri" w:hAnsi="Calibri" w:cs="Calibri"/>
          <w:sz w:val="24"/>
          <w:szCs w:val="24"/>
        </w:rPr>
        <w:t>Die von der L-/H-Gas-Marktraumumstellung betroffenen Ausspeisepunkte werden ini</w:t>
      </w:r>
      <w:r w:rsidR="00396318">
        <w:rPr>
          <w:rFonts w:ascii="Calibri" w:hAnsi="Calibri" w:cs="Calibri"/>
          <w:sz w:val="24"/>
          <w:szCs w:val="24"/>
        </w:rPr>
        <w:softHyphen/>
      </w:r>
      <w:r w:rsidRPr="00396318">
        <w:rPr>
          <w:rFonts w:ascii="Calibri" w:hAnsi="Calibri" w:cs="Calibri"/>
          <w:sz w:val="24"/>
          <w:szCs w:val="24"/>
        </w:rPr>
        <w:t>tial nach Absatz 2 und 3 sowie erforderliche Änderungen bis zur bilanziellen Umstel</w:t>
      </w:r>
      <w:r w:rsidR="00396318">
        <w:rPr>
          <w:rFonts w:ascii="Calibri" w:hAnsi="Calibri" w:cs="Calibri"/>
          <w:sz w:val="24"/>
          <w:szCs w:val="24"/>
        </w:rPr>
        <w:softHyphen/>
      </w:r>
      <w:r w:rsidRPr="00396318">
        <w:rPr>
          <w:rFonts w:ascii="Calibri" w:hAnsi="Calibri" w:cs="Calibri"/>
          <w:sz w:val="24"/>
          <w:szCs w:val="24"/>
        </w:rPr>
        <w:t xml:space="preserve">lung vom Netzbetreiber an den Transportkunden gemäß den Standardprozessen der GeLi Gas mitgeteilt. Der Transportkunde beantwortet nach den Prozessen der GeLi Gas diese Mitteilungen. </w:t>
      </w:r>
    </w:p>
    <w:p w14:paraId="59BDCCCE" w14:textId="622A5063" w:rsidR="00A065A7" w:rsidRPr="00396318" w:rsidRDefault="003050A2" w:rsidP="00396318">
      <w:pPr>
        <w:spacing w:after="120" w:line="300" w:lineRule="atLeast"/>
        <w:ind w:left="720"/>
        <w:jc w:val="both"/>
        <w:rPr>
          <w:rFonts w:ascii="Calibri" w:hAnsi="Calibri" w:cs="Calibri"/>
          <w:sz w:val="24"/>
          <w:szCs w:val="24"/>
        </w:rPr>
      </w:pPr>
      <w:r w:rsidRPr="00396318">
        <w:rPr>
          <w:rFonts w:ascii="Calibri" w:hAnsi="Calibri" w:cs="Calibri"/>
          <w:sz w:val="24"/>
          <w:szCs w:val="24"/>
        </w:rPr>
        <w:t>Die Bilanzkreiszuordnung der umstellungsrelevanten Ausspeisepunkte zu H-Gas-Bi</w:t>
      </w:r>
      <w:r w:rsidR="00396318">
        <w:rPr>
          <w:rFonts w:ascii="Calibri" w:hAnsi="Calibri" w:cs="Calibri"/>
          <w:sz w:val="24"/>
          <w:szCs w:val="24"/>
        </w:rPr>
        <w:softHyphen/>
      </w:r>
      <w:r w:rsidRPr="00396318">
        <w:rPr>
          <w:rFonts w:ascii="Calibri" w:hAnsi="Calibri" w:cs="Calibri"/>
          <w:sz w:val="24"/>
          <w:szCs w:val="24"/>
        </w:rPr>
        <w:t>lanzkreisen/Sub-Bilanzkonten teilt der Transportkunde dem Netzbetreiber mindestens 2 Monate vor dem bilanziellen Umstellungstermin gemäß dem Prozess Stammdaten</w:t>
      </w:r>
      <w:r w:rsidR="00396318">
        <w:rPr>
          <w:rFonts w:ascii="Calibri" w:hAnsi="Calibri" w:cs="Calibri"/>
          <w:sz w:val="24"/>
          <w:szCs w:val="24"/>
        </w:rPr>
        <w:softHyphen/>
      </w:r>
      <w:r w:rsidRPr="00396318">
        <w:rPr>
          <w:rFonts w:ascii="Calibri" w:hAnsi="Calibri" w:cs="Calibri"/>
          <w:sz w:val="24"/>
          <w:szCs w:val="24"/>
        </w:rPr>
        <w:t>änderung der GeLi Gas mit.</w:t>
      </w:r>
    </w:p>
    <w:p w14:paraId="6166CFBA" w14:textId="14041B1B" w:rsidR="00A065A7" w:rsidRPr="00396318" w:rsidRDefault="003050A2" w:rsidP="00396318">
      <w:pPr>
        <w:numPr>
          <w:ilvl w:val="0"/>
          <w:numId w:val="47"/>
        </w:numPr>
        <w:spacing w:after="120" w:line="300" w:lineRule="atLeast"/>
        <w:ind w:left="720" w:hanging="360"/>
        <w:jc w:val="both"/>
        <w:rPr>
          <w:rFonts w:ascii="Calibri" w:hAnsi="Calibri" w:cs="Calibri"/>
          <w:sz w:val="24"/>
          <w:szCs w:val="24"/>
        </w:rPr>
      </w:pPr>
      <w:r w:rsidRPr="00396318">
        <w:rPr>
          <w:rFonts w:ascii="Calibri" w:hAnsi="Calibri" w:cs="Calibri"/>
          <w:sz w:val="24"/>
          <w:szCs w:val="24"/>
        </w:rPr>
        <w:t>Nach Entfall des Konvertierungsentgelts ist der Netzbetreiber abweichend von Ziffer 3 zu einer Änderung der Gasbeschaffenheit von L- auf H-Gas im Rahmen der L-/H-Gas-Marktraumumstellung ohne gesonderte Vorankündigungsfrist gegenüber dem Trans</w:t>
      </w:r>
      <w:r w:rsidR="00396318">
        <w:rPr>
          <w:rFonts w:ascii="Calibri" w:hAnsi="Calibri" w:cs="Calibri"/>
          <w:sz w:val="24"/>
          <w:szCs w:val="24"/>
        </w:rPr>
        <w:softHyphen/>
      </w:r>
      <w:r w:rsidRPr="00396318">
        <w:rPr>
          <w:rFonts w:ascii="Calibri" w:hAnsi="Calibri" w:cs="Calibri"/>
          <w:sz w:val="24"/>
          <w:szCs w:val="24"/>
        </w:rPr>
        <w:t>portkunden und ohne dessen Zustimmung berechtigt. Der Netzbetreiber wird den Transportkunden unverzüglich nach Abstimmung des Umstellungsfahrplans zwischen den betroffenen Netzbetreibern, jedoch spätestens 1</w:t>
      </w:r>
      <w:r w:rsidR="00434E64" w:rsidRPr="00396318">
        <w:rPr>
          <w:rFonts w:ascii="Calibri" w:hAnsi="Calibri" w:cs="Calibri"/>
          <w:sz w:val="24"/>
          <w:szCs w:val="24"/>
        </w:rPr>
        <w:t>3</w:t>
      </w:r>
      <w:r w:rsidRPr="00396318">
        <w:rPr>
          <w:rFonts w:ascii="Calibri" w:hAnsi="Calibri" w:cs="Calibri"/>
          <w:sz w:val="24"/>
          <w:szCs w:val="24"/>
        </w:rPr>
        <w:t xml:space="preserve"> Monate vor dem bilanziellen Umstellungstermin über die Änderung der Gasbeschaffenheit informieren.</w:t>
      </w:r>
      <w:r w:rsidR="0033352A" w:rsidRPr="00396318">
        <w:rPr>
          <w:rFonts w:ascii="Calibri" w:hAnsi="Calibri" w:cs="Calibri"/>
          <w:bCs/>
          <w:sz w:val="24"/>
          <w:szCs w:val="24"/>
        </w:rPr>
        <w:t xml:space="preserve"> </w:t>
      </w:r>
      <w:r w:rsidR="001B5BAE" w:rsidRPr="00396318">
        <w:rPr>
          <w:rFonts w:ascii="Calibri" w:hAnsi="Calibri" w:cs="Calibri"/>
          <w:sz w:val="24"/>
          <w:szCs w:val="24"/>
        </w:rPr>
        <w:t>In begrün</w:t>
      </w:r>
      <w:r w:rsidR="00396318">
        <w:rPr>
          <w:rFonts w:ascii="Calibri" w:hAnsi="Calibri" w:cs="Calibri"/>
          <w:sz w:val="24"/>
          <w:szCs w:val="24"/>
        </w:rPr>
        <w:softHyphen/>
      </w:r>
      <w:r w:rsidR="001B5BAE" w:rsidRPr="00396318">
        <w:rPr>
          <w:rFonts w:ascii="Calibri" w:hAnsi="Calibri" w:cs="Calibri"/>
          <w:sz w:val="24"/>
          <w:szCs w:val="24"/>
        </w:rPr>
        <w:t>deten Fällen kann innerhalb der laufenden Ankündigungsfrist eine Verschiebung des bilanziellen Umstellungstermins</w:t>
      </w:r>
      <w:r w:rsidR="005D4679" w:rsidRPr="00396318">
        <w:rPr>
          <w:rFonts w:ascii="Calibri" w:hAnsi="Calibri" w:cs="Calibri"/>
          <w:sz w:val="24"/>
          <w:szCs w:val="24"/>
        </w:rPr>
        <w:t xml:space="preserve"> </w:t>
      </w:r>
      <w:r w:rsidR="001B5BAE" w:rsidRPr="00396318">
        <w:rPr>
          <w:rFonts w:ascii="Calibri" w:hAnsi="Calibri" w:cs="Calibri"/>
          <w:sz w:val="24"/>
          <w:szCs w:val="24"/>
        </w:rPr>
        <w:t>erfolgen.</w:t>
      </w:r>
      <w:r w:rsidR="00781D14" w:rsidRPr="00396318">
        <w:rPr>
          <w:rFonts w:ascii="Calibri" w:hAnsi="Calibri" w:cs="Calibri"/>
          <w:sz w:val="24"/>
          <w:szCs w:val="24"/>
        </w:rPr>
        <w:t xml:space="preserve"> </w:t>
      </w:r>
      <w:r w:rsidR="00320F6F" w:rsidRPr="00396318">
        <w:rPr>
          <w:rFonts w:ascii="Calibri" w:hAnsi="Calibri" w:cs="Calibri"/>
          <w:sz w:val="24"/>
          <w:szCs w:val="24"/>
        </w:rPr>
        <w:t>Bei einer Vorverlegung ist diese längstens für drei Monate gegenüber dem ursprünglich mitgeteilten bilanziellen Umstellungster</w:t>
      </w:r>
      <w:r w:rsidR="00396318">
        <w:rPr>
          <w:rFonts w:ascii="Calibri" w:hAnsi="Calibri" w:cs="Calibri"/>
          <w:sz w:val="24"/>
          <w:szCs w:val="24"/>
        </w:rPr>
        <w:softHyphen/>
      </w:r>
      <w:r w:rsidR="00320F6F" w:rsidRPr="00396318">
        <w:rPr>
          <w:rFonts w:ascii="Calibri" w:hAnsi="Calibri" w:cs="Calibri"/>
          <w:sz w:val="24"/>
          <w:szCs w:val="24"/>
        </w:rPr>
        <w:t>min möglich, unter Einhaltung einer Mindestvorankündigungsfrist von sechs Monaten vor dem geänderten bilanziellen Umstellungstermin.</w:t>
      </w:r>
    </w:p>
    <w:p w14:paraId="403C0B0E" w14:textId="01091A1F" w:rsidR="003050A2" w:rsidRPr="00396318" w:rsidRDefault="003050A2" w:rsidP="00396318">
      <w:pPr>
        <w:numPr>
          <w:ilvl w:val="0"/>
          <w:numId w:val="47"/>
        </w:numPr>
        <w:spacing w:after="120" w:line="300" w:lineRule="atLeast"/>
        <w:ind w:left="720" w:hanging="360"/>
        <w:jc w:val="both"/>
        <w:rPr>
          <w:rFonts w:ascii="Calibri" w:hAnsi="Calibri" w:cs="Calibri"/>
          <w:sz w:val="24"/>
          <w:szCs w:val="24"/>
        </w:rPr>
      </w:pPr>
      <w:r w:rsidRPr="00396318">
        <w:rPr>
          <w:rFonts w:ascii="Calibri" w:hAnsi="Calibri" w:cs="Calibri"/>
          <w:sz w:val="24"/>
          <w:szCs w:val="24"/>
        </w:rPr>
        <w:t>Entsprechen die vom Netzbetreiber an den Ausspeisepunkten übergebenen Gas</w:t>
      </w:r>
      <w:r w:rsidR="00396318">
        <w:rPr>
          <w:rFonts w:ascii="Calibri" w:hAnsi="Calibri" w:cs="Calibri"/>
          <w:sz w:val="24"/>
          <w:szCs w:val="24"/>
        </w:rPr>
        <w:softHyphen/>
      </w:r>
      <w:r w:rsidRPr="00396318">
        <w:rPr>
          <w:rFonts w:ascii="Calibri" w:hAnsi="Calibri" w:cs="Calibri"/>
          <w:sz w:val="24"/>
          <w:szCs w:val="24"/>
        </w:rPr>
        <w:t>mengen nicht den Anforderungen im Hinblick auf die Gasbeschaffenheit gemäß Ziffer 2 (im Folgenden „Off-Spec-Gas“ genannt) ist der Transportkunde berechtigt, die Über</w:t>
      </w:r>
      <w:r w:rsidR="00396318">
        <w:rPr>
          <w:rFonts w:ascii="Calibri" w:hAnsi="Calibri" w:cs="Calibri"/>
          <w:sz w:val="24"/>
          <w:szCs w:val="24"/>
        </w:rPr>
        <w:softHyphen/>
      </w:r>
      <w:r w:rsidRPr="00396318">
        <w:rPr>
          <w:rFonts w:ascii="Calibri" w:hAnsi="Calibri" w:cs="Calibri"/>
          <w:sz w:val="24"/>
          <w:szCs w:val="24"/>
        </w:rPr>
        <w:t>nahme des Off-Spec-Gases ganz oder teilweise nicht zu akzeptieren. Der Netzbetreiber hat in diesem Fall unverzüglich die Bereitstellung des Off-Spec-Gases an diesem Aus</w:t>
      </w:r>
      <w:r w:rsidR="00396318">
        <w:rPr>
          <w:rFonts w:ascii="Calibri" w:hAnsi="Calibri" w:cs="Calibri"/>
          <w:sz w:val="24"/>
          <w:szCs w:val="24"/>
        </w:rPr>
        <w:softHyphen/>
      </w:r>
      <w:r w:rsidRPr="00396318">
        <w:rPr>
          <w:rFonts w:ascii="Calibri" w:hAnsi="Calibri" w:cs="Calibri"/>
          <w:sz w:val="24"/>
          <w:szCs w:val="24"/>
        </w:rPr>
        <w:t>speisepunkt entsprechend zu reduzieren. Sämtliche Rechte des Transportkunden ge</w:t>
      </w:r>
      <w:r w:rsidR="00396318">
        <w:rPr>
          <w:rFonts w:ascii="Calibri" w:hAnsi="Calibri" w:cs="Calibri"/>
          <w:sz w:val="24"/>
          <w:szCs w:val="24"/>
        </w:rPr>
        <w:softHyphen/>
      </w:r>
      <w:r w:rsidRPr="00396318">
        <w:rPr>
          <w:rFonts w:ascii="Calibri" w:hAnsi="Calibri" w:cs="Calibri"/>
          <w:sz w:val="24"/>
          <w:szCs w:val="24"/>
        </w:rPr>
        <w:t>genüber dem Netzbetreiber bleiben unberührt. Jeder Vertragspartner hat den ande</w:t>
      </w:r>
      <w:r w:rsidR="00396318">
        <w:rPr>
          <w:rFonts w:ascii="Calibri" w:hAnsi="Calibri" w:cs="Calibri"/>
          <w:sz w:val="24"/>
          <w:szCs w:val="24"/>
        </w:rPr>
        <w:softHyphen/>
      </w:r>
      <w:r w:rsidRPr="00396318">
        <w:rPr>
          <w:rFonts w:ascii="Calibri" w:hAnsi="Calibri" w:cs="Calibri"/>
          <w:sz w:val="24"/>
          <w:szCs w:val="24"/>
        </w:rPr>
        <w:t>ren Vertragspartner unverzüglich zu informieren, wenn er Kenntnis davon erhält, dass Off-Spec-Gas an einem Ausspeisepunkt übergeben wird oder eine Übergabe von Off-Spec-Gas zu erwarten ist.</w:t>
      </w:r>
    </w:p>
    <w:p w14:paraId="5A80F4EC" w14:textId="77777777" w:rsidR="00261427" w:rsidRPr="00396318" w:rsidRDefault="00261427" w:rsidP="00396318">
      <w:pPr>
        <w:pStyle w:val="berschrift3"/>
        <w:spacing w:before="0" w:after="120" w:line="300" w:lineRule="atLeast"/>
        <w:rPr>
          <w:rFonts w:ascii="Calibri" w:hAnsi="Calibri" w:cs="Calibri"/>
          <w:sz w:val="24"/>
          <w:szCs w:val="24"/>
        </w:rPr>
      </w:pPr>
      <w:bookmarkStart w:id="11" w:name="_Toc446244934"/>
      <w:bookmarkStart w:id="12" w:name="_Toc161993047"/>
      <w:r w:rsidRPr="00396318">
        <w:rPr>
          <w:rFonts w:ascii="Calibri" w:hAnsi="Calibri" w:cs="Calibri"/>
          <w:sz w:val="24"/>
          <w:szCs w:val="24"/>
        </w:rPr>
        <w:t xml:space="preserve">§ </w:t>
      </w:r>
      <w:r w:rsidR="00B85D82" w:rsidRPr="00396318">
        <w:rPr>
          <w:rFonts w:ascii="Calibri" w:hAnsi="Calibri" w:cs="Calibri"/>
          <w:sz w:val="24"/>
          <w:szCs w:val="24"/>
        </w:rPr>
        <w:t>5</w:t>
      </w:r>
      <w:r w:rsidRPr="00396318">
        <w:rPr>
          <w:rFonts w:ascii="Calibri" w:hAnsi="Calibri" w:cs="Calibri"/>
          <w:sz w:val="24"/>
          <w:szCs w:val="24"/>
        </w:rPr>
        <w:t xml:space="preserve"> Geschäftsprozesse und Datenaustausch zur Abwicklung der Netznutzung</w:t>
      </w:r>
      <w:bookmarkEnd w:id="11"/>
      <w:bookmarkEnd w:id="12"/>
    </w:p>
    <w:p w14:paraId="2040DD99" w14:textId="77777777" w:rsidR="006727B8" w:rsidRPr="00396318" w:rsidRDefault="006727B8" w:rsidP="00396318">
      <w:pPr>
        <w:numPr>
          <w:ilvl w:val="0"/>
          <w:numId w:val="28"/>
        </w:numPr>
        <w:spacing w:after="120" w:line="300" w:lineRule="atLeast"/>
        <w:jc w:val="both"/>
        <w:rPr>
          <w:rFonts w:ascii="Calibri" w:hAnsi="Calibri" w:cs="Calibri"/>
          <w:sz w:val="24"/>
          <w:szCs w:val="24"/>
        </w:rPr>
      </w:pPr>
      <w:r w:rsidRPr="00396318">
        <w:rPr>
          <w:rFonts w:ascii="Calibri" w:hAnsi="Calibri" w:cs="Calibri"/>
          <w:sz w:val="24"/>
          <w:szCs w:val="24"/>
        </w:rPr>
        <w:t xml:space="preserve">Die Abwicklung der Netznutzung für </w:t>
      </w:r>
      <w:r w:rsidR="00D60E5B" w:rsidRPr="00396318">
        <w:rPr>
          <w:rFonts w:ascii="Calibri" w:hAnsi="Calibri" w:cs="Calibri"/>
          <w:sz w:val="24"/>
          <w:szCs w:val="24"/>
        </w:rPr>
        <w:t xml:space="preserve">Ausspeisepunkte </w:t>
      </w:r>
      <w:r w:rsidRPr="00396318">
        <w:rPr>
          <w:rFonts w:ascii="Calibri" w:hAnsi="Calibri" w:cs="Calibri"/>
          <w:sz w:val="24"/>
          <w:szCs w:val="24"/>
        </w:rPr>
        <w:t>erfolgt</w:t>
      </w:r>
    </w:p>
    <w:p w14:paraId="73820494" w14:textId="51753AF1" w:rsidR="006727B8" w:rsidRPr="00396318" w:rsidRDefault="006727B8" w:rsidP="00396318">
      <w:pPr>
        <w:numPr>
          <w:ilvl w:val="1"/>
          <w:numId w:val="28"/>
        </w:numPr>
        <w:spacing w:after="120" w:line="300" w:lineRule="atLeast"/>
        <w:jc w:val="both"/>
        <w:rPr>
          <w:rFonts w:ascii="Calibri" w:hAnsi="Calibri" w:cs="Calibri"/>
          <w:sz w:val="24"/>
          <w:szCs w:val="24"/>
        </w:rPr>
      </w:pPr>
      <w:r w:rsidRPr="00396318">
        <w:rPr>
          <w:rFonts w:ascii="Calibri" w:hAnsi="Calibri" w:cs="Calibri"/>
          <w:sz w:val="24"/>
          <w:szCs w:val="24"/>
        </w:rPr>
        <w:t>unter Anwendung der von der Bundesnetzagentur erlassenen „Festlegung ein</w:t>
      </w:r>
      <w:r w:rsidR="00396318">
        <w:rPr>
          <w:rFonts w:ascii="Calibri" w:hAnsi="Calibri" w:cs="Calibri"/>
          <w:sz w:val="24"/>
          <w:szCs w:val="24"/>
        </w:rPr>
        <w:softHyphen/>
      </w:r>
      <w:r w:rsidRPr="00396318">
        <w:rPr>
          <w:rFonts w:ascii="Calibri" w:hAnsi="Calibri" w:cs="Calibri"/>
          <w:sz w:val="24"/>
          <w:szCs w:val="24"/>
        </w:rPr>
        <w:t xml:space="preserve">heitlicher Geschäftsprozesse und Datenformate </w:t>
      </w:r>
      <w:r w:rsidR="00F56DA7" w:rsidRPr="00396318">
        <w:rPr>
          <w:rFonts w:ascii="Calibri" w:hAnsi="Calibri" w:cs="Calibri"/>
          <w:sz w:val="24"/>
          <w:szCs w:val="24"/>
        </w:rPr>
        <w:t>beim Wechsel des Lieferanten bei der Belieferung mit Gas (GeLi Gas)</w:t>
      </w:r>
      <w:r w:rsidRPr="00396318">
        <w:rPr>
          <w:rFonts w:ascii="Calibri" w:hAnsi="Calibri" w:cs="Calibri"/>
          <w:sz w:val="24"/>
          <w:szCs w:val="24"/>
        </w:rPr>
        <w:t>“ (</w:t>
      </w:r>
      <w:r w:rsidR="00F56DA7" w:rsidRPr="00396318">
        <w:rPr>
          <w:rFonts w:ascii="Calibri" w:hAnsi="Calibri" w:cs="Calibri"/>
          <w:sz w:val="24"/>
          <w:szCs w:val="24"/>
        </w:rPr>
        <w:t>BK7-06-067</w:t>
      </w:r>
      <w:r w:rsidRPr="00396318">
        <w:rPr>
          <w:rFonts w:ascii="Calibri" w:hAnsi="Calibri" w:cs="Calibri"/>
          <w:sz w:val="24"/>
          <w:szCs w:val="24"/>
        </w:rPr>
        <w:t>) in jeweils geltender Fas</w:t>
      </w:r>
      <w:r w:rsidR="00396318">
        <w:rPr>
          <w:rFonts w:ascii="Calibri" w:hAnsi="Calibri" w:cs="Calibri"/>
          <w:sz w:val="24"/>
          <w:szCs w:val="24"/>
        </w:rPr>
        <w:softHyphen/>
      </w:r>
      <w:r w:rsidRPr="00396318">
        <w:rPr>
          <w:rFonts w:ascii="Calibri" w:hAnsi="Calibri" w:cs="Calibri"/>
          <w:sz w:val="24"/>
          <w:szCs w:val="24"/>
        </w:rPr>
        <w:t>sung,</w:t>
      </w:r>
    </w:p>
    <w:p w14:paraId="5DF6A557" w14:textId="3B96189A" w:rsidR="006727B8" w:rsidRPr="00396318" w:rsidRDefault="006727B8" w:rsidP="00396318">
      <w:pPr>
        <w:numPr>
          <w:ilvl w:val="1"/>
          <w:numId w:val="28"/>
        </w:numPr>
        <w:spacing w:after="120" w:line="300" w:lineRule="atLeast"/>
        <w:jc w:val="both"/>
        <w:rPr>
          <w:rFonts w:ascii="Calibri" w:hAnsi="Calibri" w:cs="Calibri"/>
          <w:sz w:val="24"/>
          <w:szCs w:val="24"/>
        </w:rPr>
      </w:pPr>
      <w:r w:rsidRPr="00396318">
        <w:rPr>
          <w:rFonts w:ascii="Calibri" w:hAnsi="Calibri" w:cs="Calibri"/>
          <w:sz w:val="24"/>
          <w:szCs w:val="24"/>
        </w:rPr>
        <w:t xml:space="preserve">unter Anwendung der von der Bundesnetzagentur erlassenen </w:t>
      </w:r>
      <w:r w:rsidR="00F56DA7" w:rsidRPr="00396318">
        <w:rPr>
          <w:rFonts w:ascii="Calibri" w:hAnsi="Calibri" w:cs="Calibri"/>
          <w:sz w:val="24"/>
          <w:szCs w:val="24"/>
        </w:rPr>
        <w:t>„</w:t>
      </w:r>
      <w:r w:rsidRPr="00396318">
        <w:rPr>
          <w:rFonts w:ascii="Calibri" w:hAnsi="Calibri" w:cs="Calibri"/>
          <w:sz w:val="24"/>
          <w:szCs w:val="24"/>
        </w:rPr>
        <w:t xml:space="preserve">Festlegung </w:t>
      </w:r>
      <w:r w:rsidR="00F56DA7" w:rsidRPr="00396318">
        <w:rPr>
          <w:rFonts w:ascii="Calibri" w:hAnsi="Calibri" w:cs="Calibri"/>
          <w:sz w:val="24"/>
          <w:szCs w:val="24"/>
        </w:rPr>
        <w:t>in Sachen Bilanzierung Gas (Umsetzung des Netzkodexes Gasbilanzierung, „GaBi Gas 2.0“)</w:t>
      </w:r>
      <w:r w:rsidRPr="00396318">
        <w:rPr>
          <w:rFonts w:ascii="Calibri" w:hAnsi="Calibri" w:cs="Calibri"/>
          <w:sz w:val="24"/>
          <w:szCs w:val="24"/>
        </w:rPr>
        <w:t>“ (</w:t>
      </w:r>
      <w:r w:rsidR="00F56DA7" w:rsidRPr="00396318">
        <w:rPr>
          <w:rFonts w:ascii="Calibri" w:hAnsi="Calibri" w:cs="Calibri"/>
          <w:sz w:val="24"/>
          <w:szCs w:val="24"/>
        </w:rPr>
        <w:t>BK7-14-020</w:t>
      </w:r>
      <w:r w:rsidRPr="00396318">
        <w:rPr>
          <w:rFonts w:ascii="Calibri" w:hAnsi="Calibri" w:cs="Calibri"/>
          <w:sz w:val="24"/>
          <w:szCs w:val="24"/>
        </w:rPr>
        <w:t xml:space="preserve">) in </w:t>
      </w:r>
      <w:r w:rsidR="00D904F3" w:rsidRPr="00396318">
        <w:rPr>
          <w:rFonts w:ascii="Calibri" w:hAnsi="Calibri" w:cs="Calibri"/>
          <w:sz w:val="24"/>
          <w:szCs w:val="24"/>
        </w:rPr>
        <w:t xml:space="preserve">jeweils </w:t>
      </w:r>
      <w:r w:rsidRPr="00396318">
        <w:rPr>
          <w:rFonts w:ascii="Calibri" w:hAnsi="Calibri" w:cs="Calibri"/>
          <w:sz w:val="24"/>
          <w:szCs w:val="24"/>
        </w:rPr>
        <w:t>geltender Fassung sowie</w:t>
      </w:r>
    </w:p>
    <w:p w14:paraId="5A31D2F2" w14:textId="293F1D54" w:rsidR="006727B8" w:rsidRPr="00396318" w:rsidRDefault="006727B8" w:rsidP="00396318">
      <w:pPr>
        <w:numPr>
          <w:ilvl w:val="1"/>
          <w:numId w:val="28"/>
        </w:numPr>
        <w:spacing w:after="120" w:line="300" w:lineRule="atLeast"/>
        <w:jc w:val="both"/>
        <w:rPr>
          <w:rFonts w:ascii="Calibri" w:hAnsi="Calibri" w:cs="Calibri"/>
          <w:sz w:val="24"/>
          <w:szCs w:val="24"/>
        </w:rPr>
      </w:pPr>
      <w:r w:rsidRPr="00396318">
        <w:rPr>
          <w:rFonts w:ascii="Calibri" w:hAnsi="Calibri" w:cs="Calibri"/>
          <w:sz w:val="24"/>
          <w:szCs w:val="24"/>
        </w:rPr>
        <w:t>unter Anwendung</w:t>
      </w:r>
      <w:r w:rsidR="007F2FFB" w:rsidRPr="00396318">
        <w:rPr>
          <w:rFonts w:ascii="Calibri" w:hAnsi="Calibri" w:cs="Calibri"/>
          <w:sz w:val="24"/>
          <w:szCs w:val="24"/>
        </w:rPr>
        <w:t xml:space="preserve"> der</w:t>
      </w:r>
      <w:r w:rsidRPr="00396318">
        <w:rPr>
          <w:rFonts w:ascii="Calibri" w:hAnsi="Calibri" w:cs="Calibri"/>
          <w:sz w:val="24"/>
          <w:szCs w:val="24"/>
        </w:rPr>
        <w:t xml:space="preserve"> </w:t>
      </w:r>
      <w:r w:rsidR="00D904F3" w:rsidRPr="00396318">
        <w:rPr>
          <w:rFonts w:ascii="Calibri" w:hAnsi="Calibri" w:cs="Calibri"/>
          <w:sz w:val="24"/>
          <w:szCs w:val="24"/>
        </w:rPr>
        <w:t>BDEW/VKU-Anwendungshilfe</w:t>
      </w:r>
      <w:r w:rsidR="007F2FFB" w:rsidRPr="00396318">
        <w:rPr>
          <w:rFonts w:ascii="Calibri" w:hAnsi="Calibri" w:cs="Calibri"/>
          <w:sz w:val="24"/>
          <w:szCs w:val="24"/>
        </w:rPr>
        <w:t xml:space="preserve"> </w:t>
      </w:r>
      <w:r w:rsidR="00D904F3" w:rsidRPr="00396318">
        <w:rPr>
          <w:rFonts w:ascii="Calibri" w:hAnsi="Calibri" w:cs="Calibri"/>
          <w:sz w:val="24"/>
          <w:szCs w:val="24"/>
        </w:rPr>
        <w:t>„</w:t>
      </w:r>
      <w:r w:rsidR="007F2FFB" w:rsidRPr="00396318">
        <w:rPr>
          <w:rFonts w:ascii="Calibri" w:hAnsi="Calibri" w:cs="Calibri"/>
          <w:bCs/>
          <w:sz w:val="24"/>
          <w:szCs w:val="24"/>
        </w:rPr>
        <w:t>Wechselprozesse im Messwesen für die Sparte Gas</w:t>
      </w:r>
      <w:r w:rsidR="00D904F3" w:rsidRPr="00396318">
        <w:rPr>
          <w:rFonts w:ascii="Calibri" w:hAnsi="Calibri" w:cs="Calibri"/>
          <w:bCs/>
          <w:sz w:val="24"/>
          <w:szCs w:val="24"/>
        </w:rPr>
        <w:t>“</w:t>
      </w:r>
      <w:r w:rsidR="00E741F7" w:rsidRPr="00396318">
        <w:rPr>
          <w:rFonts w:ascii="Calibri" w:hAnsi="Calibri" w:cs="Calibri"/>
          <w:sz w:val="24"/>
          <w:szCs w:val="24"/>
        </w:rPr>
        <w:t xml:space="preserve"> </w:t>
      </w:r>
      <w:r w:rsidRPr="00396318">
        <w:rPr>
          <w:rFonts w:ascii="Calibri" w:hAnsi="Calibri" w:cs="Calibri"/>
          <w:sz w:val="24"/>
          <w:szCs w:val="24"/>
        </w:rPr>
        <w:t>in jeweils geltender Fassung.</w:t>
      </w:r>
    </w:p>
    <w:p w14:paraId="44766DAC" w14:textId="05E88BFB" w:rsidR="009325E1" w:rsidRPr="00396318" w:rsidRDefault="009325E1" w:rsidP="00396318">
      <w:pPr>
        <w:numPr>
          <w:ilvl w:val="0"/>
          <w:numId w:val="28"/>
        </w:numPr>
        <w:spacing w:after="120" w:line="300" w:lineRule="atLeast"/>
        <w:jc w:val="both"/>
        <w:rPr>
          <w:rFonts w:ascii="Calibri" w:hAnsi="Calibri" w:cs="Calibri"/>
          <w:sz w:val="24"/>
          <w:szCs w:val="24"/>
        </w:rPr>
      </w:pPr>
      <w:r w:rsidRPr="00396318">
        <w:rPr>
          <w:rFonts w:ascii="Calibri" w:hAnsi="Calibri" w:cs="Calibri"/>
          <w:sz w:val="24"/>
          <w:szCs w:val="24"/>
        </w:rPr>
        <w:lastRenderedPageBreak/>
        <w:t>Soweit ein elektronischer Datenaustausch zwischen den Vertragspart</w:t>
      </w:r>
      <w:r w:rsidR="006413D2" w:rsidRPr="00396318">
        <w:rPr>
          <w:rFonts w:ascii="Calibri" w:hAnsi="Calibri" w:cs="Calibri"/>
          <w:sz w:val="24"/>
          <w:szCs w:val="24"/>
        </w:rPr>
        <w:t>nern</w:t>
      </w:r>
      <w:r w:rsidRPr="00396318">
        <w:rPr>
          <w:rFonts w:ascii="Calibri" w:hAnsi="Calibri" w:cs="Calibri"/>
          <w:sz w:val="24"/>
          <w:szCs w:val="24"/>
        </w:rPr>
        <w:t xml:space="preserve"> nach Maß</w:t>
      </w:r>
      <w:r w:rsidR="00396318">
        <w:rPr>
          <w:rFonts w:ascii="Calibri" w:hAnsi="Calibri" w:cs="Calibri"/>
          <w:sz w:val="24"/>
          <w:szCs w:val="24"/>
        </w:rPr>
        <w:softHyphen/>
      </w:r>
      <w:r w:rsidRPr="00396318">
        <w:rPr>
          <w:rFonts w:ascii="Calibri" w:hAnsi="Calibri" w:cs="Calibri"/>
          <w:sz w:val="24"/>
          <w:szCs w:val="24"/>
        </w:rPr>
        <w:t>gabe der vorgenannten Festlegungen durchzuführen ist, so erfolgt dieser in Anwen</w:t>
      </w:r>
      <w:r w:rsidR="00396318">
        <w:rPr>
          <w:rFonts w:ascii="Calibri" w:hAnsi="Calibri" w:cs="Calibri"/>
          <w:sz w:val="24"/>
          <w:szCs w:val="24"/>
        </w:rPr>
        <w:softHyphen/>
      </w:r>
      <w:r w:rsidRPr="00396318">
        <w:rPr>
          <w:rFonts w:ascii="Calibri" w:hAnsi="Calibri" w:cs="Calibri"/>
          <w:sz w:val="24"/>
          <w:szCs w:val="24"/>
        </w:rPr>
        <w:t>dung von verbändeübergreifend erarbeiteten Spezifikationen der Expertengruppe „EDI@E</w:t>
      </w:r>
      <w:r w:rsidR="007C583A" w:rsidRPr="00396318">
        <w:rPr>
          <w:rFonts w:ascii="Calibri" w:hAnsi="Calibri" w:cs="Calibri"/>
          <w:sz w:val="24"/>
          <w:szCs w:val="24"/>
        </w:rPr>
        <w:t>nergy</w:t>
      </w:r>
      <w:r w:rsidRPr="00396318">
        <w:rPr>
          <w:rFonts w:ascii="Calibri" w:hAnsi="Calibri" w:cs="Calibri"/>
          <w:sz w:val="24"/>
          <w:szCs w:val="24"/>
        </w:rPr>
        <w:t>“, soweit diese zuvor Gegenstand einer durch die Bundesnetzagentur be</w:t>
      </w:r>
      <w:r w:rsidR="00396318">
        <w:rPr>
          <w:rFonts w:ascii="Calibri" w:hAnsi="Calibri" w:cs="Calibri"/>
          <w:sz w:val="24"/>
          <w:szCs w:val="24"/>
        </w:rPr>
        <w:softHyphen/>
      </w:r>
      <w:r w:rsidRPr="00396318">
        <w:rPr>
          <w:rFonts w:ascii="Calibri" w:hAnsi="Calibri" w:cs="Calibri"/>
          <w:sz w:val="24"/>
          <w:szCs w:val="24"/>
        </w:rPr>
        <w:t>gleiteten Konsultation waren</w:t>
      </w:r>
      <w:r w:rsidR="00CE2D29" w:rsidRPr="00396318">
        <w:rPr>
          <w:rFonts w:ascii="Calibri" w:hAnsi="Calibri" w:cs="Calibri"/>
          <w:sz w:val="24"/>
          <w:szCs w:val="24"/>
        </w:rPr>
        <w:t xml:space="preserve"> und im Anschluss durch die Bundesnetzagentur veröf</w:t>
      </w:r>
      <w:r w:rsidR="00396318">
        <w:rPr>
          <w:rFonts w:ascii="Calibri" w:hAnsi="Calibri" w:cs="Calibri"/>
          <w:sz w:val="24"/>
          <w:szCs w:val="24"/>
        </w:rPr>
        <w:softHyphen/>
      </w:r>
      <w:r w:rsidR="00CE2D29" w:rsidRPr="00396318">
        <w:rPr>
          <w:rFonts w:ascii="Calibri" w:hAnsi="Calibri" w:cs="Calibri"/>
          <w:sz w:val="24"/>
          <w:szCs w:val="24"/>
        </w:rPr>
        <w:t>fentlicht worden sind</w:t>
      </w:r>
      <w:r w:rsidRPr="00396318">
        <w:rPr>
          <w:rFonts w:ascii="Calibri" w:hAnsi="Calibri" w:cs="Calibri"/>
          <w:sz w:val="24"/>
          <w:szCs w:val="24"/>
        </w:rPr>
        <w:t>.</w:t>
      </w:r>
      <w:r w:rsidR="001F120C" w:rsidRPr="00396318">
        <w:rPr>
          <w:rFonts w:ascii="Calibri" w:hAnsi="Calibri" w:cs="Calibri"/>
          <w:sz w:val="24"/>
          <w:szCs w:val="24"/>
        </w:rPr>
        <w:t xml:space="preserve"> Bei der Auslegung der Spezifikationen sind auch die von EDI@Energy veröffentlichten Fehlerkorrekturen zu berücksichtigen</w:t>
      </w:r>
      <w:r w:rsidR="00074A24" w:rsidRPr="00396318">
        <w:rPr>
          <w:rFonts w:ascii="Calibri" w:hAnsi="Calibri" w:cs="Calibri"/>
          <w:sz w:val="24"/>
          <w:szCs w:val="24"/>
        </w:rPr>
        <w:t>.</w:t>
      </w:r>
    </w:p>
    <w:p w14:paraId="0E5A3E92" w14:textId="78026A94" w:rsidR="001254E7" w:rsidRPr="00396318" w:rsidRDefault="009E216F" w:rsidP="00396318">
      <w:pPr>
        <w:numPr>
          <w:ilvl w:val="0"/>
          <w:numId w:val="28"/>
        </w:numPr>
        <w:spacing w:after="120" w:line="300" w:lineRule="atLeast"/>
        <w:jc w:val="both"/>
        <w:rPr>
          <w:rFonts w:ascii="Calibri" w:hAnsi="Calibri" w:cs="Calibri"/>
          <w:sz w:val="24"/>
          <w:szCs w:val="24"/>
        </w:rPr>
      </w:pPr>
      <w:r w:rsidRPr="00396318">
        <w:rPr>
          <w:rFonts w:ascii="Calibri" w:hAnsi="Calibri" w:cs="Calibri"/>
          <w:sz w:val="24"/>
          <w:szCs w:val="24"/>
        </w:rPr>
        <w:t>Regelungslücken, die sich auf die Marktkommunikation beziehen und die sich in An</w:t>
      </w:r>
      <w:r w:rsidR="00396318">
        <w:rPr>
          <w:rFonts w:ascii="Calibri" w:hAnsi="Calibri" w:cs="Calibri"/>
          <w:sz w:val="24"/>
          <w:szCs w:val="24"/>
        </w:rPr>
        <w:softHyphen/>
      </w:r>
      <w:r w:rsidRPr="00396318">
        <w:rPr>
          <w:rFonts w:ascii="Calibri" w:hAnsi="Calibri" w:cs="Calibri"/>
          <w:sz w:val="24"/>
          <w:szCs w:val="24"/>
        </w:rPr>
        <w:t xml:space="preserve">wendung der unter </w:t>
      </w:r>
      <w:r w:rsidR="00684541" w:rsidRPr="00396318">
        <w:rPr>
          <w:rFonts w:ascii="Calibri" w:hAnsi="Calibri" w:cs="Calibri"/>
          <w:sz w:val="24"/>
          <w:szCs w:val="24"/>
        </w:rPr>
        <w:t xml:space="preserve">Ziffer </w:t>
      </w:r>
      <w:r w:rsidRPr="00396318">
        <w:rPr>
          <w:rFonts w:ascii="Calibri" w:hAnsi="Calibri" w:cs="Calibri"/>
          <w:sz w:val="24"/>
          <w:szCs w:val="24"/>
        </w:rPr>
        <w:t>1 genannten Festlegungen ergeben, werden die Vertrags</w:t>
      </w:r>
      <w:r w:rsidR="00396318">
        <w:rPr>
          <w:rFonts w:ascii="Calibri" w:hAnsi="Calibri" w:cs="Calibri"/>
          <w:sz w:val="24"/>
          <w:szCs w:val="24"/>
        </w:rPr>
        <w:softHyphen/>
      </w:r>
      <w:r w:rsidRPr="00396318">
        <w:rPr>
          <w:rFonts w:ascii="Calibri" w:hAnsi="Calibri" w:cs="Calibri"/>
          <w:sz w:val="24"/>
          <w:szCs w:val="24"/>
        </w:rPr>
        <w:t>partner unter Anwendung der jeweils zu den einzelnen Festlegungen veröffentlichten „Umsetzungsfragen“ schließen, soweit diese mindestens unter Beteiligung von Vertre</w:t>
      </w:r>
      <w:r w:rsidR="00396318">
        <w:rPr>
          <w:rFonts w:ascii="Calibri" w:hAnsi="Calibri" w:cs="Calibri"/>
          <w:sz w:val="24"/>
          <w:szCs w:val="24"/>
        </w:rPr>
        <w:softHyphen/>
      </w:r>
      <w:r w:rsidRPr="00396318">
        <w:rPr>
          <w:rFonts w:ascii="Calibri" w:hAnsi="Calibri" w:cs="Calibri"/>
          <w:sz w:val="24"/>
          <w:szCs w:val="24"/>
        </w:rPr>
        <w:t xml:space="preserve">tern der Netzbetreiber und </w:t>
      </w:r>
      <w:r w:rsidR="00E63629" w:rsidRPr="00396318">
        <w:rPr>
          <w:rFonts w:ascii="Calibri" w:hAnsi="Calibri" w:cs="Calibri"/>
          <w:sz w:val="24"/>
          <w:szCs w:val="24"/>
        </w:rPr>
        <w:t xml:space="preserve">Transportkunden </w:t>
      </w:r>
      <w:r w:rsidRPr="00396318">
        <w:rPr>
          <w:rFonts w:ascii="Calibri" w:hAnsi="Calibri" w:cs="Calibri"/>
          <w:sz w:val="24"/>
          <w:szCs w:val="24"/>
        </w:rPr>
        <w:t xml:space="preserve">erarbeitet wurden und als „konsensual“ eingestuft sind. </w:t>
      </w:r>
    </w:p>
    <w:p w14:paraId="371F2DC6" w14:textId="77777777" w:rsidR="00D02BA3" w:rsidRPr="00396318" w:rsidRDefault="00D02BA3" w:rsidP="00396318">
      <w:pPr>
        <w:pStyle w:val="berschrift3"/>
        <w:spacing w:before="0" w:after="120" w:line="300" w:lineRule="atLeast"/>
        <w:ind w:left="709" w:hanging="709"/>
        <w:rPr>
          <w:rFonts w:ascii="Calibri" w:hAnsi="Calibri" w:cs="Calibri"/>
          <w:sz w:val="24"/>
          <w:szCs w:val="24"/>
        </w:rPr>
      </w:pPr>
      <w:bookmarkStart w:id="13" w:name="_Toc446244935"/>
      <w:bookmarkStart w:id="14" w:name="_Toc161993048"/>
      <w:r w:rsidRPr="00396318">
        <w:rPr>
          <w:rFonts w:ascii="Calibri" w:hAnsi="Calibri" w:cs="Calibri"/>
          <w:sz w:val="24"/>
          <w:szCs w:val="24"/>
        </w:rPr>
        <w:t xml:space="preserve">§ </w:t>
      </w:r>
      <w:r w:rsidR="00B85D82" w:rsidRPr="00396318">
        <w:rPr>
          <w:rFonts w:ascii="Calibri" w:hAnsi="Calibri" w:cs="Calibri"/>
          <w:sz w:val="24"/>
          <w:szCs w:val="24"/>
        </w:rPr>
        <w:t>6</w:t>
      </w:r>
      <w:r w:rsidRPr="00396318">
        <w:rPr>
          <w:rFonts w:ascii="Calibri" w:hAnsi="Calibri" w:cs="Calibri"/>
          <w:sz w:val="24"/>
          <w:szCs w:val="24"/>
        </w:rPr>
        <w:t xml:space="preserve"> Registrierende </w:t>
      </w:r>
      <w:r w:rsidR="00512583" w:rsidRPr="00396318">
        <w:rPr>
          <w:rFonts w:ascii="Calibri" w:hAnsi="Calibri" w:cs="Calibri"/>
          <w:sz w:val="24"/>
          <w:szCs w:val="24"/>
        </w:rPr>
        <w:t>Leistungsmessung</w:t>
      </w:r>
      <w:r w:rsidRPr="00396318">
        <w:rPr>
          <w:rFonts w:ascii="Calibri" w:hAnsi="Calibri" w:cs="Calibri"/>
          <w:sz w:val="24"/>
          <w:szCs w:val="24"/>
        </w:rPr>
        <w:t xml:space="preserve"> und Standardlastprofilverfahren</w:t>
      </w:r>
      <w:bookmarkEnd w:id="13"/>
      <w:bookmarkEnd w:id="14"/>
      <w:r w:rsidRPr="00396318">
        <w:rPr>
          <w:rFonts w:ascii="Calibri" w:hAnsi="Calibri" w:cs="Calibri"/>
          <w:sz w:val="24"/>
          <w:szCs w:val="24"/>
        </w:rPr>
        <w:t xml:space="preserve"> </w:t>
      </w:r>
    </w:p>
    <w:p w14:paraId="422BCA63" w14:textId="50C83A25" w:rsidR="00D02BA3" w:rsidRPr="00396318" w:rsidRDefault="00D02BA3" w:rsidP="00396318">
      <w:pPr>
        <w:numPr>
          <w:ilvl w:val="0"/>
          <w:numId w:val="14"/>
        </w:numPr>
        <w:spacing w:after="120" w:line="300" w:lineRule="atLeast"/>
        <w:jc w:val="both"/>
        <w:rPr>
          <w:rFonts w:ascii="Calibri" w:hAnsi="Calibri" w:cs="Calibri"/>
          <w:sz w:val="24"/>
          <w:szCs w:val="24"/>
        </w:rPr>
      </w:pPr>
      <w:r w:rsidRPr="00396318">
        <w:rPr>
          <w:rFonts w:ascii="Calibri" w:hAnsi="Calibri" w:cs="Calibri"/>
          <w:sz w:val="24"/>
          <w:szCs w:val="24"/>
        </w:rPr>
        <w:t xml:space="preserve">Zur Feststellung der Leistungswerte bzw. Energiemenge je </w:t>
      </w:r>
      <w:r w:rsidR="00CE00F5" w:rsidRPr="00396318">
        <w:rPr>
          <w:rFonts w:ascii="Calibri" w:hAnsi="Calibri" w:cs="Calibri"/>
          <w:sz w:val="24"/>
          <w:szCs w:val="24"/>
        </w:rPr>
        <w:t>1</w:t>
      </w:r>
      <w:r w:rsidRPr="00396318">
        <w:rPr>
          <w:rFonts w:ascii="Calibri" w:hAnsi="Calibri" w:cs="Calibri"/>
          <w:sz w:val="24"/>
          <w:szCs w:val="24"/>
        </w:rPr>
        <w:t>h-Messperiode für die Bi</w:t>
      </w:r>
      <w:r w:rsidR="00396318">
        <w:rPr>
          <w:rFonts w:ascii="Calibri" w:hAnsi="Calibri" w:cs="Calibri"/>
          <w:sz w:val="24"/>
          <w:szCs w:val="24"/>
        </w:rPr>
        <w:softHyphen/>
      </w:r>
      <w:r w:rsidRPr="00396318">
        <w:rPr>
          <w:rFonts w:ascii="Calibri" w:hAnsi="Calibri" w:cs="Calibri"/>
          <w:sz w:val="24"/>
          <w:szCs w:val="24"/>
        </w:rPr>
        <w:t>lanzierung, Abrechnung der Netznutzung sowie Energieabrechnung werden Zeitreihen verwendet.</w:t>
      </w:r>
    </w:p>
    <w:p w14:paraId="2500206B" w14:textId="0B1B35F7" w:rsidR="00D02BA3" w:rsidRPr="00396318" w:rsidRDefault="00D02BA3" w:rsidP="00396318">
      <w:pPr>
        <w:numPr>
          <w:ilvl w:val="0"/>
          <w:numId w:val="14"/>
        </w:numPr>
        <w:spacing w:after="120" w:line="300" w:lineRule="atLeast"/>
        <w:jc w:val="both"/>
        <w:rPr>
          <w:rFonts w:ascii="Calibri" w:hAnsi="Calibri" w:cs="Calibri"/>
          <w:sz w:val="24"/>
          <w:szCs w:val="24"/>
        </w:rPr>
      </w:pPr>
      <w:r w:rsidRPr="00396318">
        <w:rPr>
          <w:rFonts w:ascii="Calibri" w:hAnsi="Calibri" w:cs="Calibri"/>
          <w:sz w:val="24"/>
          <w:szCs w:val="24"/>
        </w:rPr>
        <w:t xml:space="preserve">Sofern </w:t>
      </w:r>
      <w:r w:rsidR="00B772A2" w:rsidRPr="00396318">
        <w:rPr>
          <w:rFonts w:ascii="Calibri" w:hAnsi="Calibri" w:cs="Calibri"/>
          <w:sz w:val="24"/>
          <w:szCs w:val="24"/>
        </w:rPr>
        <w:t xml:space="preserve">in Anlage </w:t>
      </w:r>
      <w:r w:rsidR="003278A8" w:rsidRPr="00396318">
        <w:rPr>
          <w:rFonts w:ascii="Calibri" w:hAnsi="Calibri" w:cs="Calibri"/>
          <w:sz w:val="24"/>
          <w:szCs w:val="24"/>
        </w:rPr>
        <w:t>5</w:t>
      </w:r>
      <w:r w:rsidR="00B772A2" w:rsidRPr="00396318">
        <w:rPr>
          <w:rFonts w:ascii="Calibri" w:hAnsi="Calibri" w:cs="Calibri"/>
          <w:sz w:val="24"/>
          <w:szCs w:val="24"/>
        </w:rPr>
        <w:t xml:space="preserve"> </w:t>
      </w:r>
      <w:r w:rsidRPr="00396318">
        <w:rPr>
          <w:rFonts w:ascii="Calibri" w:hAnsi="Calibri" w:cs="Calibri"/>
          <w:sz w:val="24"/>
          <w:szCs w:val="24"/>
        </w:rPr>
        <w:t xml:space="preserve">nicht abweichende Grenzwerte nach § </w:t>
      </w:r>
      <w:r w:rsidR="00991B27" w:rsidRPr="00396318">
        <w:rPr>
          <w:rFonts w:ascii="Calibri" w:hAnsi="Calibri" w:cs="Calibri"/>
          <w:sz w:val="24"/>
          <w:szCs w:val="24"/>
        </w:rPr>
        <w:t xml:space="preserve">24 </w:t>
      </w:r>
      <w:r w:rsidRPr="00396318">
        <w:rPr>
          <w:rFonts w:ascii="Calibri" w:hAnsi="Calibri" w:cs="Calibri"/>
          <w:sz w:val="24"/>
          <w:szCs w:val="24"/>
        </w:rPr>
        <w:t xml:space="preserve">Abs. </w:t>
      </w:r>
      <w:r w:rsidR="00991B27" w:rsidRPr="00396318">
        <w:rPr>
          <w:rFonts w:ascii="Calibri" w:hAnsi="Calibri" w:cs="Calibri"/>
          <w:sz w:val="24"/>
          <w:szCs w:val="24"/>
        </w:rPr>
        <w:t>2 Gas</w:t>
      </w:r>
      <w:r w:rsidRPr="00396318">
        <w:rPr>
          <w:rFonts w:ascii="Calibri" w:hAnsi="Calibri" w:cs="Calibri"/>
          <w:sz w:val="24"/>
          <w:szCs w:val="24"/>
        </w:rPr>
        <w:t>netzzu</w:t>
      </w:r>
      <w:r w:rsidR="00396318">
        <w:rPr>
          <w:rFonts w:ascii="Calibri" w:hAnsi="Calibri" w:cs="Calibri"/>
          <w:sz w:val="24"/>
          <w:szCs w:val="24"/>
        </w:rPr>
        <w:softHyphen/>
      </w:r>
      <w:r w:rsidRPr="00396318">
        <w:rPr>
          <w:rFonts w:ascii="Calibri" w:hAnsi="Calibri" w:cs="Calibri"/>
          <w:sz w:val="24"/>
          <w:szCs w:val="24"/>
        </w:rPr>
        <w:t>gangsverordnung (</w:t>
      </w:r>
      <w:r w:rsidR="00991B27" w:rsidRPr="00396318">
        <w:rPr>
          <w:rFonts w:ascii="Calibri" w:hAnsi="Calibri" w:cs="Calibri"/>
          <w:sz w:val="24"/>
          <w:szCs w:val="24"/>
        </w:rPr>
        <w:t>GasNZV</w:t>
      </w:r>
      <w:r w:rsidRPr="00396318">
        <w:rPr>
          <w:rFonts w:ascii="Calibri" w:hAnsi="Calibri" w:cs="Calibri"/>
          <w:sz w:val="24"/>
          <w:szCs w:val="24"/>
        </w:rPr>
        <w:t xml:space="preserve">) Anwendung finden, verwendet der Netzbetreiber </w:t>
      </w:r>
      <w:r w:rsidR="00991B27" w:rsidRPr="00396318">
        <w:rPr>
          <w:rFonts w:ascii="Calibri" w:hAnsi="Calibri" w:cs="Calibri"/>
          <w:sz w:val="24"/>
          <w:szCs w:val="24"/>
        </w:rPr>
        <w:t>für die Allokation der Ausspeisemengen von Letztverbrauchern mit einer stündlichen Aus</w:t>
      </w:r>
      <w:r w:rsidR="00396318">
        <w:rPr>
          <w:rFonts w:ascii="Calibri" w:hAnsi="Calibri" w:cs="Calibri"/>
          <w:sz w:val="24"/>
          <w:szCs w:val="24"/>
        </w:rPr>
        <w:softHyphen/>
      </w:r>
      <w:r w:rsidR="00991B27" w:rsidRPr="00396318">
        <w:rPr>
          <w:rFonts w:ascii="Calibri" w:hAnsi="Calibri" w:cs="Calibri"/>
          <w:sz w:val="24"/>
          <w:szCs w:val="24"/>
        </w:rPr>
        <w:t>speiseleistung bis zu 500 kW und einer Jahresenergiemenge bis zu 1.500.000 kWh Standardlastprofile</w:t>
      </w:r>
      <w:r w:rsidRPr="00396318">
        <w:rPr>
          <w:rFonts w:ascii="Calibri" w:hAnsi="Calibri" w:cs="Calibri"/>
          <w:sz w:val="24"/>
          <w:szCs w:val="24"/>
        </w:rPr>
        <w:t xml:space="preserve">. In allen anderen Fällen erfolgt eine registrierende </w:t>
      </w:r>
      <w:r w:rsidR="00991B27" w:rsidRPr="00396318">
        <w:rPr>
          <w:rFonts w:ascii="Calibri" w:hAnsi="Calibri" w:cs="Calibri"/>
          <w:sz w:val="24"/>
          <w:szCs w:val="24"/>
        </w:rPr>
        <w:t>Leistungsmes</w:t>
      </w:r>
      <w:r w:rsidR="00396318">
        <w:rPr>
          <w:rFonts w:ascii="Calibri" w:hAnsi="Calibri" w:cs="Calibri"/>
          <w:sz w:val="24"/>
          <w:szCs w:val="24"/>
        </w:rPr>
        <w:softHyphen/>
      </w:r>
      <w:r w:rsidR="00991B27" w:rsidRPr="00396318">
        <w:rPr>
          <w:rFonts w:ascii="Calibri" w:hAnsi="Calibri" w:cs="Calibri"/>
          <w:sz w:val="24"/>
          <w:szCs w:val="24"/>
        </w:rPr>
        <w:t xml:space="preserve">sung </w:t>
      </w:r>
      <w:r w:rsidRPr="00396318">
        <w:rPr>
          <w:rFonts w:ascii="Calibri" w:hAnsi="Calibri" w:cs="Calibri"/>
          <w:sz w:val="24"/>
          <w:szCs w:val="24"/>
        </w:rPr>
        <w:t>(RLM).</w:t>
      </w:r>
      <w:r w:rsidR="000F5B04" w:rsidRPr="00396318">
        <w:rPr>
          <w:rFonts w:ascii="Calibri" w:hAnsi="Calibri" w:cs="Calibri"/>
          <w:sz w:val="24"/>
          <w:szCs w:val="24"/>
        </w:rPr>
        <w:t xml:space="preserve"> </w:t>
      </w:r>
      <w:r w:rsidR="00991B27" w:rsidRPr="00396318">
        <w:rPr>
          <w:rFonts w:ascii="Calibri" w:hAnsi="Calibri" w:cs="Calibri"/>
          <w:sz w:val="24"/>
          <w:szCs w:val="24"/>
        </w:rPr>
        <w:t xml:space="preserve">Der Netzbetreiber bestimmt, welches Standardlastprofilverfahren und welche Standardlastprofile zur Anwendung kommen. Weitere Einzelheiten ergeben sich aus der Regelung zur Anwendung von Standardlastprofilen gemäß Anlage </w:t>
      </w:r>
      <w:r w:rsidR="00FE20B9" w:rsidRPr="00396318">
        <w:rPr>
          <w:rFonts w:ascii="Calibri" w:hAnsi="Calibri" w:cs="Calibri"/>
          <w:sz w:val="24"/>
          <w:szCs w:val="24"/>
        </w:rPr>
        <w:t>5</w:t>
      </w:r>
      <w:r w:rsidR="00991B27" w:rsidRPr="00396318">
        <w:rPr>
          <w:rFonts w:ascii="Calibri" w:hAnsi="Calibri" w:cs="Calibri"/>
          <w:sz w:val="24"/>
          <w:szCs w:val="24"/>
        </w:rPr>
        <w:t xml:space="preserve">. § </w:t>
      </w:r>
      <w:r w:rsidR="001C5DF7" w:rsidRPr="00396318">
        <w:rPr>
          <w:rFonts w:ascii="Calibri" w:hAnsi="Calibri" w:cs="Calibri"/>
          <w:sz w:val="24"/>
          <w:szCs w:val="24"/>
        </w:rPr>
        <w:t>7</w:t>
      </w:r>
      <w:r w:rsidR="00991B27" w:rsidRPr="00396318">
        <w:rPr>
          <w:rFonts w:ascii="Calibri" w:hAnsi="Calibri" w:cs="Calibri"/>
          <w:sz w:val="24"/>
          <w:szCs w:val="24"/>
        </w:rPr>
        <w:t xml:space="preserve"> Ziffer </w:t>
      </w:r>
      <w:r w:rsidR="001C5DF7" w:rsidRPr="00396318">
        <w:rPr>
          <w:rFonts w:ascii="Calibri" w:hAnsi="Calibri" w:cs="Calibri"/>
          <w:sz w:val="24"/>
          <w:szCs w:val="24"/>
        </w:rPr>
        <w:t>6</w:t>
      </w:r>
      <w:r w:rsidR="00991B27" w:rsidRPr="00396318">
        <w:rPr>
          <w:rFonts w:ascii="Calibri" w:hAnsi="Calibri" w:cs="Calibri"/>
          <w:sz w:val="24"/>
          <w:szCs w:val="24"/>
        </w:rPr>
        <w:t xml:space="preserve"> bleibt unberührt.</w:t>
      </w:r>
      <w:r w:rsidR="00722ED5" w:rsidRPr="00396318" w:rsidDel="00722ED5">
        <w:rPr>
          <w:rFonts w:ascii="Calibri" w:hAnsi="Calibri" w:cs="Calibri"/>
          <w:sz w:val="24"/>
          <w:szCs w:val="24"/>
          <w:vertAlign w:val="superscript"/>
        </w:rPr>
        <w:t xml:space="preserve"> </w:t>
      </w:r>
    </w:p>
    <w:p w14:paraId="10E8644B" w14:textId="4A9EE683" w:rsidR="000E0C0D" w:rsidRPr="00396318" w:rsidRDefault="000E0C0D" w:rsidP="00396318">
      <w:pPr>
        <w:numPr>
          <w:ilvl w:val="0"/>
          <w:numId w:val="14"/>
        </w:numPr>
        <w:spacing w:after="120" w:line="300" w:lineRule="atLeast"/>
        <w:ind w:hanging="357"/>
        <w:jc w:val="both"/>
        <w:rPr>
          <w:rFonts w:ascii="Calibri" w:hAnsi="Calibri" w:cs="Calibri"/>
          <w:sz w:val="24"/>
          <w:szCs w:val="24"/>
        </w:rPr>
      </w:pPr>
      <w:r w:rsidRPr="00396318">
        <w:rPr>
          <w:rFonts w:ascii="Calibri" w:hAnsi="Calibri" w:cs="Calibri"/>
          <w:sz w:val="24"/>
          <w:szCs w:val="24"/>
        </w:rPr>
        <w:t xml:space="preserve">Der Netzbetreiber ordnet jedem SLP-Ausspeisepunkt gemäß Anlage </w:t>
      </w:r>
      <w:r w:rsidR="00047888" w:rsidRPr="00396318">
        <w:rPr>
          <w:rFonts w:ascii="Calibri" w:hAnsi="Calibri" w:cs="Calibri"/>
          <w:sz w:val="24"/>
          <w:szCs w:val="24"/>
        </w:rPr>
        <w:t>5</w:t>
      </w:r>
      <w:r w:rsidRPr="00396318">
        <w:rPr>
          <w:rFonts w:ascii="Calibri" w:hAnsi="Calibri" w:cs="Calibri"/>
          <w:sz w:val="24"/>
          <w:szCs w:val="24"/>
        </w:rPr>
        <w:t xml:space="preserve"> das entspre</w:t>
      </w:r>
      <w:r w:rsidR="00396318">
        <w:rPr>
          <w:rFonts w:ascii="Calibri" w:hAnsi="Calibri" w:cs="Calibri"/>
          <w:sz w:val="24"/>
          <w:szCs w:val="24"/>
        </w:rPr>
        <w:softHyphen/>
      </w:r>
      <w:r w:rsidRPr="00396318">
        <w:rPr>
          <w:rFonts w:ascii="Calibri" w:hAnsi="Calibri" w:cs="Calibri"/>
          <w:sz w:val="24"/>
          <w:szCs w:val="24"/>
        </w:rPr>
        <w:t>chende Standardlastprofil zu. Der Netzbetreiber legt für jeden SLP-Ausspeisepunkt einen Kundenwert, der Grundlage für die Bilanzierung ist, fest und erstellt daraus eine Prognose über den Jahresverbrauch. Verwendet der Netzbetreiber entgegen Satz 2 keine Kundenwerte, sind andere zur Ausrollung der Lastprofile notwendige Informa</w:t>
      </w:r>
      <w:r w:rsidR="00396318">
        <w:rPr>
          <w:rFonts w:ascii="Calibri" w:hAnsi="Calibri" w:cs="Calibri"/>
          <w:sz w:val="24"/>
          <w:szCs w:val="24"/>
        </w:rPr>
        <w:softHyphen/>
      </w:r>
      <w:r w:rsidRPr="00396318">
        <w:rPr>
          <w:rFonts w:ascii="Calibri" w:hAnsi="Calibri" w:cs="Calibri"/>
          <w:sz w:val="24"/>
          <w:szCs w:val="24"/>
        </w:rPr>
        <w:t>tionen bzw. Profilmengen für ein Jahr dem Transportkunden zur Verfügung zu stellen. Die Jahresverbrauchsprognose und falls verwendet der Kundenwert werden dem Transportkunden bei der Bestätigung zur Anmeldung der Netznutzung mitgeteilt. Aktualisierungen werden jeweils nach der jährlichen Turnusabrechnung durchgeführt, die nach Vorgabe des Netzbetreibers erfolgt. Anpassungen werden dem Transportkun</w:t>
      </w:r>
      <w:r w:rsidR="00396318">
        <w:rPr>
          <w:rFonts w:ascii="Calibri" w:hAnsi="Calibri" w:cs="Calibri"/>
          <w:sz w:val="24"/>
          <w:szCs w:val="24"/>
        </w:rPr>
        <w:softHyphen/>
      </w:r>
      <w:r w:rsidRPr="00396318">
        <w:rPr>
          <w:rFonts w:ascii="Calibri" w:hAnsi="Calibri" w:cs="Calibri"/>
          <w:sz w:val="24"/>
          <w:szCs w:val="24"/>
        </w:rPr>
        <w:t>den gemäß GeLi Gas vom Netzbetreiber mitgeteilt. Der Transportkunde kann unplau</w:t>
      </w:r>
      <w:r w:rsidR="00396318">
        <w:rPr>
          <w:rFonts w:ascii="Calibri" w:hAnsi="Calibri" w:cs="Calibri"/>
          <w:sz w:val="24"/>
          <w:szCs w:val="24"/>
        </w:rPr>
        <w:softHyphen/>
      </w:r>
      <w:r w:rsidRPr="00396318">
        <w:rPr>
          <w:rFonts w:ascii="Calibri" w:hAnsi="Calibri" w:cs="Calibri"/>
          <w:sz w:val="24"/>
          <w:szCs w:val="24"/>
        </w:rPr>
        <w:t xml:space="preserve">siblen </w:t>
      </w:r>
      <w:bookmarkStart w:id="15" w:name="OLE_LINK2"/>
      <w:bookmarkStart w:id="16" w:name="OLE_LINK3"/>
      <w:r w:rsidRPr="00396318">
        <w:rPr>
          <w:rFonts w:ascii="Calibri" w:hAnsi="Calibri" w:cs="Calibri"/>
          <w:sz w:val="24"/>
          <w:szCs w:val="24"/>
        </w:rPr>
        <w:t>Lastprofilzuordnung</w:t>
      </w:r>
      <w:bookmarkEnd w:id="15"/>
      <w:bookmarkEnd w:id="16"/>
      <w:r w:rsidRPr="00396318">
        <w:rPr>
          <w:rFonts w:ascii="Calibri" w:hAnsi="Calibri" w:cs="Calibri"/>
          <w:sz w:val="24"/>
          <w:szCs w:val="24"/>
        </w:rPr>
        <w:t>en, unplausiblen Kundenwerten und unplausiblen Jahres</w:t>
      </w:r>
      <w:r w:rsidR="00396318">
        <w:rPr>
          <w:rFonts w:ascii="Calibri" w:hAnsi="Calibri" w:cs="Calibri"/>
          <w:sz w:val="24"/>
          <w:szCs w:val="24"/>
        </w:rPr>
        <w:softHyphen/>
      </w:r>
      <w:r w:rsidRPr="00396318">
        <w:rPr>
          <w:rFonts w:ascii="Calibri" w:hAnsi="Calibri" w:cs="Calibri"/>
          <w:sz w:val="24"/>
          <w:szCs w:val="24"/>
        </w:rPr>
        <w:t>verbrauchsprognosen widersprechen und dem Netzbetreiber eine andere Lastprofil</w:t>
      </w:r>
      <w:r w:rsidR="00396318">
        <w:rPr>
          <w:rFonts w:ascii="Calibri" w:hAnsi="Calibri" w:cs="Calibri"/>
          <w:sz w:val="24"/>
          <w:szCs w:val="24"/>
        </w:rPr>
        <w:softHyphen/>
      </w:r>
      <w:r w:rsidRPr="00396318">
        <w:rPr>
          <w:rFonts w:ascii="Calibri" w:hAnsi="Calibri" w:cs="Calibri"/>
          <w:sz w:val="24"/>
          <w:szCs w:val="24"/>
        </w:rPr>
        <w:t>zuordnung, einen eigenen Kundenwert und eine eigene Jahresverbrauchsprognose un</w:t>
      </w:r>
      <w:r w:rsidR="00396318">
        <w:rPr>
          <w:rFonts w:ascii="Calibri" w:hAnsi="Calibri" w:cs="Calibri"/>
          <w:sz w:val="24"/>
          <w:szCs w:val="24"/>
        </w:rPr>
        <w:softHyphen/>
      </w:r>
      <w:r w:rsidRPr="00396318">
        <w:rPr>
          <w:rFonts w:ascii="Calibri" w:hAnsi="Calibri" w:cs="Calibri"/>
          <w:sz w:val="24"/>
          <w:szCs w:val="24"/>
        </w:rPr>
        <w:t>terbreiten. Kommt keine Einigung zustande, legt der Netzbetreiber die Lastprofilzuord</w:t>
      </w:r>
      <w:r w:rsidR="00396318">
        <w:rPr>
          <w:rFonts w:ascii="Calibri" w:hAnsi="Calibri" w:cs="Calibri"/>
          <w:sz w:val="24"/>
          <w:szCs w:val="24"/>
        </w:rPr>
        <w:softHyphen/>
      </w:r>
      <w:r w:rsidRPr="00396318">
        <w:rPr>
          <w:rFonts w:ascii="Calibri" w:hAnsi="Calibri" w:cs="Calibri"/>
          <w:sz w:val="24"/>
          <w:szCs w:val="24"/>
        </w:rPr>
        <w:t>nung, den Kundenwert und die Jahresverbrauchsprognose</w:t>
      </w:r>
      <w:r w:rsidRPr="00396318" w:rsidDel="00BD3268">
        <w:rPr>
          <w:rFonts w:ascii="Calibri" w:hAnsi="Calibri" w:cs="Calibri"/>
          <w:sz w:val="24"/>
          <w:szCs w:val="24"/>
        </w:rPr>
        <w:t xml:space="preserve"> </w:t>
      </w:r>
      <w:r w:rsidRPr="00396318">
        <w:rPr>
          <w:rFonts w:ascii="Calibri" w:hAnsi="Calibri" w:cs="Calibri"/>
          <w:sz w:val="24"/>
          <w:szCs w:val="24"/>
        </w:rPr>
        <w:t>endgültig fest. In begrün</w:t>
      </w:r>
      <w:r w:rsidR="00396318">
        <w:rPr>
          <w:rFonts w:ascii="Calibri" w:hAnsi="Calibri" w:cs="Calibri"/>
          <w:sz w:val="24"/>
          <w:szCs w:val="24"/>
        </w:rPr>
        <w:softHyphen/>
      </w:r>
      <w:r w:rsidRPr="00396318">
        <w:rPr>
          <w:rFonts w:ascii="Calibri" w:hAnsi="Calibri" w:cs="Calibri"/>
          <w:sz w:val="24"/>
          <w:szCs w:val="24"/>
        </w:rPr>
        <w:t>deten Ausnahmefällen kann die Jahresverbrauchsprognose, der Kundenwert sowie die Zuordnung des entsprechenden Standardlastprofils vom Transportkunden und dem Netzbetreiber gemeinsam auch unterjährig angepasst werden.</w:t>
      </w:r>
    </w:p>
    <w:p w14:paraId="3E5C464C" w14:textId="682EB724" w:rsidR="000E0C0D" w:rsidRPr="00396318" w:rsidRDefault="000E0C0D" w:rsidP="00396318">
      <w:pPr>
        <w:numPr>
          <w:ilvl w:val="0"/>
          <w:numId w:val="14"/>
        </w:numPr>
        <w:spacing w:after="120" w:line="300" w:lineRule="atLeast"/>
        <w:ind w:hanging="357"/>
        <w:jc w:val="both"/>
        <w:rPr>
          <w:rFonts w:ascii="Calibri" w:hAnsi="Calibri" w:cs="Calibri"/>
          <w:sz w:val="24"/>
          <w:szCs w:val="24"/>
        </w:rPr>
      </w:pPr>
      <w:r w:rsidRPr="00396318">
        <w:rPr>
          <w:rFonts w:ascii="Calibri" w:hAnsi="Calibri" w:cs="Calibri"/>
          <w:sz w:val="24"/>
          <w:szCs w:val="24"/>
        </w:rPr>
        <w:lastRenderedPageBreak/>
        <w:t>Der Netzbetreiber ist berechtigt, das Standardlastprofilverfahren mit einer Frist von 3 Monaten zum Ende eines Kalendermonats zu ändern und teilt dies dem Transport</w:t>
      </w:r>
      <w:r w:rsidR="00396318">
        <w:rPr>
          <w:rFonts w:ascii="Calibri" w:hAnsi="Calibri" w:cs="Calibri"/>
          <w:sz w:val="24"/>
          <w:szCs w:val="24"/>
        </w:rPr>
        <w:softHyphen/>
      </w:r>
      <w:r w:rsidRPr="00396318">
        <w:rPr>
          <w:rFonts w:ascii="Calibri" w:hAnsi="Calibri" w:cs="Calibri"/>
          <w:sz w:val="24"/>
          <w:szCs w:val="24"/>
        </w:rPr>
        <w:t>kunden in Textform mit. Der Netzbetreiber ist berechtigt, die Standardlastprofile sowie deren Zuordnung zu den einzelnen Ausspeisepunkten zu ändern, soweit dies erforder</w:t>
      </w:r>
      <w:r w:rsidR="00396318">
        <w:rPr>
          <w:rFonts w:ascii="Calibri" w:hAnsi="Calibri" w:cs="Calibri"/>
          <w:sz w:val="24"/>
          <w:szCs w:val="24"/>
        </w:rPr>
        <w:softHyphen/>
      </w:r>
      <w:r w:rsidRPr="00396318">
        <w:rPr>
          <w:rFonts w:ascii="Calibri" w:hAnsi="Calibri" w:cs="Calibri"/>
          <w:sz w:val="24"/>
          <w:szCs w:val="24"/>
        </w:rPr>
        <w:t>lich oder zweckmäßig ist. Die Änderungen der Standardlastprofile, insbesondere der verfahrensspezifischen Parameter, teilt der Netzbetreiber dem Transportkunden mit einer Frist von 2 Monaten zum Ende eines Kalendermonats in Textform/im vereinbar</w:t>
      </w:r>
      <w:r w:rsidR="00396318">
        <w:rPr>
          <w:rFonts w:ascii="Calibri" w:hAnsi="Calibri" w:cs="Calibri"/>
          <w:sz w:val="24"/>
          <w:szCs w:val="24"/>
        </w:rPr>
        <w:softHyphen/>
      </w:r>
      <w:r w:rsidRPr="00396318">
        <w:rPr>
          <w:rFonts w:ascii="Calibri" w:hAnsi="Calibri" w:cs="Calibri"/>
          <w:sz w:val="24"/>
          <w:szCs w:val="24"/>
        </w:rPr>
        <w:t>ten Datenaustauschformat mit. Änderungen an der Verwendung bzw. Konzeption von anwendungsspezifischen Parametern bzw. Änderungen der Berechnungssystematik des analytischen Lastprofilverfahrens teilt der Netzbetreiber dem Transportkunden mit einer Frist von 1 Monat zum Ende eines Kalendermonats in Textform/im verein</w:t>
      </w:r>
      <w:r w:rsidR="00396318">
        <w:rPr>
          <w:rFonts w:ascii="Calibri" w:hAnsi="Calibri" w:cs="Calibri"/>
          <w:sz w:val="24"/>
          <w:szCs w:val="24"/>
        </w:rPr>
        <w:softHyphen/>
      </w:r>
      <w:r w:rsidRPr="00396318">
        <w:rPr>
          <w:rFonts w:ascii="Calibri" w:hAnsi="Calibri" w:cs="Calibri"/>
          <w:sz w:val="24"/>
          <w:szCs w:val="24"/>
        </w:rPr>
        <w:t>barten Datenaustauschformat mit. Eine Änderung der Zuordnung der Standardlastpro</w:t>
      </w:r>
      <w:r w:rsidR="00396318">
        <w:rPr>
          <w:rFonts w:ascii="Calibri" w:hAnsi="Calibri" w:cs="Calibri"/>
          <w:sz w:val="24"/>
          <w:szCs w:val="24"/>
        </w:rPr>
        <w:softHyphen/>
      </w:r>
      <w:r w:rsidRPr="00396318">
        <w:rPr>
          <w:rFonts w:ascii="Calibri" w:hAnsi="Calibri" w:cs="Calibri"/>
          <w:sz w:val="24"/>
          <w:szCs w:val="24"/>
        </w:rPr>
        <w:t>file zu den einzelnen Ausspeisepunkten teilt der Netzbetreiber dem Transportkunden unter Einhaltung der Fristen nach GeLi Gas in elektronischer Form mit.</w:t>
      </w:r>
    </w:p>
    <w:p w14:paraId="75019C29" w14:textId="0B2958E0" w:rsidR="00B2400A" w:rsidRPr="00396318" w:rsidRDefault="000E0C0D" w:rsidP="00396318">
      <w:pPr>
        <w:numPr>
          <w:ilvl w:val="0"/>
          <w:numId w:val="14"/>
        </w:numPr>
        <w:spacing w:after="120" w:line="300" w:lineRule="atLeast"/>
        <w:ind w:left="708" w:hanging="357"/>
        <w:jc w:val="both"/>
        <w:rPr>
          <w:rFonts w:ascii="Calibri" w:hAnsi="Calibri" w:cs="Calibri"/>
          <w:sz w:val="24"/>
          <w:szCs w:val="24"/>
        </w:rPr>
      </w:pPr>
      <w:r w:rsidRPr="00396318">
        <w:rPr>
          <w:rFonts w:ascii="Calibri" w:hAnsi="Calibri" w:cs="Calibri"/>
          <w:sz w:val="24"/>
          <w:szCs w:val="24"/>
        </w:rPr>
        <w:t>Für den Fall, dass der Transportkunde hier den Bilanzkreis eines Dritten nutzt, sichert er zu, dass er von dem Bilanzkreisverantwortlichen bevollmächtigt ist, in dessen Namen Fallgruppenwechsel für RLM-Ausspeisepunkte gemäß GeLi Gas durch eine bi</w:t>
      </w:r>
      <w:r w:rsidR="00396318">
        <w:rPr>
          <w:rFonts w:ascii="Calibri" w:hAnsi="Calibri" w:cs="Calibri"/>
          <w:sz w:val="24"/>
          <w:szCs w:val="24"/>
        </w:rPr>
        <w:softHyphen/>
      </w:r>
      <w:r w:rsidRPr="00396318">
        <w:rPr>
          <w:rFonts w:ascii="Calibri" w:hAnsi="Calibri" w:cs="Calibri"/>
          <w:sz w:val="24"/>
          <w:szCs w:val="24"/>
        </w:rPr>
        <w:t>lanzierungsrelevante Stammdatenänderung oder durch Anmeldung Lieferbeginn durchzuführen. Der Netzbetreiber behält sich vor, in begründeten Einzelfällen die Vor</w:t>
      </w:r>
      <w:r w:rsidR="00396318">
        <w:rPr>
          <w:rFonts w:ascii="Calibri" w:hAnsi="Calibri" w:cs="Calibri"/>
          <w:sz w:val="24"/>
          <w:szCs w:val="24"/>
        </w:rPr>
        <w:softHyphen/>
      </w:r>
      <w:r w:rsidRPr="00396318">
        <w:rPr>
          <w:rFonts w:ascii="Calibri" w:hAnsi="Calibri" w:cs="Calibri"/>
          <w:sz w:val="24"/>
          <w:szCs w:val="24"/>
        </w:rPr>
        <w:t>lage der Vollmacht des Bilanzkreisverantwortlichen zu verlangen.</w:t>
      </w:r>
      <w:r w:rsidRPr="00396318">
        <w:rPr>
          <w:rFonts w:ascii="Calibri" w:hAnsi="Calibri" w:cs="Calibri"/>
          <w:sz w:val="24"/>
          <w:szCs w:val="24"/>
          <w:rtl/>
        </w:rPr>
        <w:t xml:space="preserve"> </w:t>
      </w:r>
      <w:r w:rsidRPr="00396318">
        <w:rPr>
          <w:rFonts w:ascii="Calibri" w:hAnsi="Calibri" w:cs="Calibri"/>
          <w:sz w:val="24"/>
          <w:szCs w:val="24"/>
        </w:rPr>
        <w:t>Hierzu genügt in der Regel die Übersendung einer Kopie der Vollmachtsurkunde im Rahmen eines elektro</w:t>
      </w:r>
      <w:r w:rsidR="00396318">
        <w:rPr>
          <w:rFonts w:ascii="Calibri" w:hAnsi="Calibri" w:cs="Calibri"/>
          <w:sz w:val="24"/>
          <w:szCs w:val="24"/>
        </w:rPr>
        <w:softHyphen/>
      </w:r>
      <w:r w:rsidRPr="00396318">
        <w:rPr>
          <w:rFonts w:ascii="Calibri" w:hAnsi="Calibri" w:cs="Calibri"/>
          <w:sz w:val="24"/>
          <w:szCs w:val="24"/>
        </w:rPr>
        <w:t>nischen Dokuments. Der Transportkunde stellt den Netzbetreiber von Haftungsan</w:t>
      </w:r>
      <w:r w:rsidR="00396318">
        <w:rPr>
          <w:rFonts w:ascii="Calibri" w:hAnsi="Calibri" w:cs="Calibri"/>
          <w:sz w:val="24"/>
          <w:szCs w:val="24"/>
        </w:rPr>
        <w:softHyphen/>
      </w:r>
      <w:r w:rsidRPr="00396318">
        <w:rPr>
          <w:rFonts w:ascii="Calibri" w:hAnsi="Calibri" w:cs="Calibri"/>
          <w:sz w:val="24"/>
          <w:szCs w:val="24"/>
        </w:rPr>
        <w:t>sprüchen Dritter frei, die daraus resultieren, dass zugesicherte Vollmachten des Bilanz</w:t>
      </w:r>
      <w:r w:rsidR="00396318">
        <w:rPr>
          <w:rFonts w:ascii="Calibri" w:hAnsi="Calibri" w:cs="Calibri"/>
          <w:sz w:val="24"/>
          <w:szCs w:val="24"/>
        </w:rPr>
        <w:softHyphen/>
      </w:r>
      <w:r w:rsidRPr="00396318">
        <w:rPr>
          <w:rFonts w:ascii="Calibri" w:hAnsi="Calibri" w:cs="Calibri"/>
          <w:sz w:val="24"/>
          <w:szCs w:val="24"/>
        </w:rPr>
        <w:t>kreisverantwortlichen tatsächlich nicht oder nicht rechtswirksam vorliegen.</w:t>
      </w:r>
    </w:p>
    <w:p w14:paraId="59D0C6D5" w14:textId="6145FD0A" w:rsidR="00D02BA3" w:rsidRPr="00396318" w:rsidRDefault="00D02BA3" w:rsidP="00396318">
      <w:pPr>
        <w:numPr>
          <w:ilvl w:val="0"/>
          <w:numId w:val="14"/>
        </w:numPr>
        <w:spacing w:after="120" w:line="300" w:lineRule="atLeast"/>
        <w:jc w:val="both"/>
        <w:rPr>
          <w:rFonts w:ascii="Calibri" w:hAnsi="Calibri" w:cs="Calibri"/>
          <w:sz w:val="24"/>
          <w:szCs w:val="24"/>
        </w:rPr>
      </w:pPr>
      <w:r w:rsidRPr="00396318">
        <w:rPr>
          <w:rFonts w:ascii="Calibri" w:hAnsi="Calibri" w:cs="Calibri"/>
          <w:sz w:val="24"/>
          <w:szCs w:val="24"/>
        </w:rPr>
        <w:t xml:space="preserve">Zur Ermittlung der Leistungswerte bzw. Energiemengen je </w:t>
      </w:r>
      <w:r w:rsidR="00CE00F5" w:rsidRPr="00396318">
        <w:rPr>
          <w:rFonts w:ascii="Calibri" w:hAnsi="Calibri" w:cs="Calibri"/>
          <w:sz w:val="24"/>
          <w:szCs w:val="24"/>
        </w:rPr>
        <w:t>1</w:t>
      </w:r>
      <w:r w:rsidRPr="00396318">
        <w:rPr>
          <w:rFonts w:ascii="Calibri" w:hAnsi="Calibri" w:cs="Calibri"/>
          <w:sz w:val="24"/>
          <w:szCs w:val="24"/>
        </w:rPr>
        <w:t xml:space="preserve">h-Messperiode </w:t>
      </w:r>
      <w:r w:rsidR="00463466" w:rsidRPr="00396318">
        <w:rPr>
          <w:rFonts w:ascii="Calibri" w:hAnsi="Calibri" w:cs="Calibri"/>
          <w:sz w:val="24"/>
          <w:szCs w:val="24"/>
        </w:rPr>
        <w:t>bei Aus</w:t>
      </w:r>
      <w:r w:rsidR="00396318">
        <w:rPr>
          <w:rFonts w:ascii="Calibri" w:hAnsi="Calibri" w:cs="Calibri"/>
          <w:sz w:val="24"/>
          <w:szCs w:val="24"/>
        </w:rPr>
        <w:softHyphen/>
      </w:r>
      <w:r w:rsidR="00463466" w:rsidRPr="00396318">
        <w:rPr>
          <w:rFonts w:ascii="Calibri" w:hAnsi="Calibri" w:cs="Calibri"/>
          <w:sz w:val="24"/>
          <w:szCs w:val="24"/>
        </w:rPr>
        <w:t xml:space="preserve">speisepunkten </w:t>
      </w:r>
      <w:r w:rsidRPr="00396318">
        <w:rPr>
          <w:rFonts w:ascii="Calibri" w:hAnsi="Calibri" w:cs="Calibri"/>
          <w:sz w:val="24"/>
          <w:szCs w:val="24"/>
        </w:rPr>
        <w:t>mit RLM verwendet der Netzbetreiber die ausgelesenen und aufberei</w:t>
      </w:r>
      <w:r w:rsidR="00396318">
        <w:rPr>
          <w:rFonts w:ascii="Calibri" w:hAnsi="Calibri" w:cs="Calibri"/>
          <w:sz w:val="24"/>
          <w:szCs w:val="24"/>
        </w:rPr>
        <w:softHyphen/>
      </w:r>
      <w:r w:rsidRPr="00396318">
        <w:rPr>
          <w:rFonts w:ascii="Calibri" w:hAnsi="Calibri" w:cs="Calibri"/>
          <w:sz w:val="24"/>
          <w:szCs w:val="24"/>
        </w:rPr>
        <w:t xml:space="preserve">teten Zeitreihen. </w:t>
      </w:r>
    </w:p>
    <w:p w14:paraId="3968AF9F" w14:textId="77777777" w:rsidR="00261427" w:rsidRPr="00396318" w:rsidRDefault="00261427" w:rsidP="00396318">
      <w:pPr>
        <w:pStyle w:val="berschrift3"/>
        <w:spacing w:before="0" w:after="120" w:line="300" w:lineRule="atLeast"/>
        <w:jc w:val="both"/>
        <w:rPr>
          <w:rFonts w:ascii="Calibri" w:hAnsi="Calibri" w:cs="Calibri"/>
          <w:sz w:val="24"/>
          <w:szCs w:val="24"/>
        </w:rPr>
      </w:pPr>
      <w:bookmarkStart w:id="17" w:name="_Toc446244936"/>
      <w:bookmarkStart w:id="18" w:name="_Toc161993049"/>
      <w:r w:rsidRPr="00396318">
        <w:rPr>
          <w:rFonts w:ascii="Calibri" w:hAnsi="Calibri" w:cs="Calibri"/>
          <w:sz w:val="24"/>
          <w:szCs w:val="24"/>
        </w:rPr>
        <w:t xml:space="preserve">§ </w:t>
      </w:r>
      <w:r w:rsidR="005D62CA" w:rsidRPr="00396318">
        <w:rPr>
          <w:rFonts w:ascii="Calibri" w:hAnsi="Calibri" w:cs="Calibri"/>
          <w:sz w:val="24"/>
          <w:szCs w:val="24"/>
        </w:rPr>
        <w:t>7</w:t>
      </w:r>
      <w:r w:rsidRPr="00396318">
        <w:rPr>
          <w:rFonts w:ascii="Calibri" w:hAnsi="Calibri" w:cs="Calibri"/>
          <w:sz w:val="24"/>
          <w:szCs w:val="24"/>
        </w:rPr>
        <w:t xml:space="preserve"> </w:t>
      </w:r>
      <w:bookmarkEnd w:id="17"/>
      <w:r w:rsidR="00EE43E3" w:rsidRPr="00396318">
        <w:rPr>
          <w:rFonts w:ascii="Calibri" w:hAnsi="Calibri" w:cs="Calibri"/>
          <w:sz w:val="24"/>
          <w:szCs w:val="24"/>
        </w:rPr>
        <w:t>Messstellenbetrieb</w:t>
      </w:r>
      <w:bookmarkEnd w:id="18"/>
    </w:p>
    <w:p w14:paraId="0026433A" w14:textId="70BE4E27" w:rsidR="006727B8" w:rsidRPr="00396318" w:rsidRDefault="006727B8" w:rsidP="00396318">
      <w:pPr>
        <w:numPr>
          <w:ilvl w:val="0"/>
          <w:numId w:val="15"/>
        </w:numPr>
        <w:spacing w:after="120" w:line="300" w:lineRule="atLeast"/>
        <w:jc w:val="both"/>
        <w:rPr>
          <w:rFonts w:ascii="Calibri" w:hAnsi="Calibri" w:cs="Calibri"/>
          <w:sz w:val="24"/>
          <w:szCs w:val="24"/>
        </w:rPr>
      </w:pPr>
      <w:r w:rsidRPr="00396318">
        <w:rPr>
          <w:rFonts w:ascii="Calibri" w:hAnsi="Calibri" w:cs="Calibri"/>
          <w:sz w:val="24"/>
          <w:szCs w:val="24"/>
        </w:rPr>
        <w:t xml:space="preserve">Der Messstellenbetrieb </w:t>
      </w:r>
      <w:r w:rsidR="005739CE" w:rsidRPr="00396318">
        <w:rPr>
          <w:rFonts w:ascii="Calibri" w:hAnsi="Calibri" w:cs="Calibri"/>
          <w:sz w:val="24"/>
          <w:szCs w:val="24"/>
        </w:rPr>
        <w:t xml:space="preserve">ist </w:t>
      </w:r>
      <w:r w:rsidRPr="00396318">
        <w:rPr>
          <w:rFonts w:ascii="Calibri" w:hAnsi="Calibri" w:cs="Calibri"/>
          <w:sz w:val="24"/>
          <w:szCs w:val="24"/>
        </w:rPr>
        <w:t xml:space="preserve">Aufgabe des Netzbetreibers, soweit nicht ein </w:t>
      </w:r>
      <w:r w:rsidR="005739CE" w:rsidRPr="00396318">
        <w:rPr>
          <w:rFonts w:ascii="Calibri" w:hAnsi="Calibri" w:cs="Calibri"/>
          <w:sz w:val="24"/>
          <w:szCs w:val="24"/>
        </w:rPr>
        <w:t>Dritter den Messstellenbetrieb durchführt.</w:t>
      </w:r>
      <w:r w:rsidR="0007290C" w:rsidRPr="00396318">
        <w:rPr>
          <w:rFonts w:ascii="Calibri" w:hAnsi="Calibri" w:cs="Calibri"/>
          <w:sz w:val="24"/>
          <w:szCs w:val="24"/>
        </w:rPr>
        <w:t xml:space="preserve"> Der Netzbetreiber ist – soweit er </w:t>
      </w:r>
      <w:r w:rsidR="00B27A56" w:rsidRPr="00396318">
        <w:rPr>
          <w:rFonts w:ascii="Calibri" w:hAnsi="Calibri" w:cs="Calibri"/>
          <w:sz w:val="24"/>
          <w:szCs w:val="24"/>
        </w:rPr>
        <w:t xml:space="preserve">Messstellenbetreiber nach Satz 1 ist – </w:t>
      </w:r>
      <w:r w:rsidR="0007290C" w:rsidRPr="00396318">
        <w:rPr>
          <w:rFonts w:ascii="Calibri" w:hAnsi="Calibri" w:cs="Calibri"/>
          <w:sz w:val="24"/>
          <w:szCs w:val="24"/>
        </w:rPr>
        <w:t>mit Blick auf die Durchführung des Messstellenbetriebs Messgeräte</w:t>
      </w:r>
      <w:r w:rsidR="00396318">
        <w:rPr>
          <w:rFonts w:ascii="Calibri" w:hAnsi="Calibri" w:cs="Calibri"/>
          <w:sz w:val="24"/>
          <w:szCs w:val="24"/>
        </w:rPr>
        <w:softHyphen/>
      </w:r>
      <w:r w:rsidR="0007290C" w:rsidRPr="00396318">
        <w:rPr>
          <w:rFonts w:ascii="Calibri" w:hAnsi="Calibri" w:cs="Calibri"/>
          <w:sz w:val="24"/>
          <w:szCs w:val="24"/>
        </w:rPr>
        <w:t xml:space="preserve">verwender im Sinne des Eichrechts und verantwortlich für die Einhaltung aller sich aus dem Eichrecht ergebenden Anforderungen und Verpflichtungen. Er bestätigt hiermit insoweit die Erfüllung dieser Verpflichtungen nach § 33 Abs. 2 </w:t>
      </w:r>
      <w:r w:rsidR="00A309FF" w:rsidRPr="00396318">
        <w:rPr>
          <w:rFonts w:ascii="Calibri" w:hAnsi="Calibri" w:cs="Calibri"/>
          <w:sz w:val="24"/>
          <w:szCs w:val="24"/>
        </w:rPr>
        <w:t>Mess- und Eichgesetz (</w:t>
      </w:r>
      <w:proofErr w:type="spellStart"/>
      <w:r w:rsidR="0007290C" w:rsidRPr="00396318">
        <w:rPr>
          <w:rFonts w:ascii="Calibri" w:hAnsi="Calibri" w:cs="Calibri"/>
          <w:sz w:val="24"/>
          <w:szCs w:val="24"/>
        </w:rPr>
        <w:t>MessEG</w:t>
      </w:r>
      <w:proofErr w:type="spellEnd"/>
      <w:r w:rsidR="00A309FF" w:rsidRPr="00396318">
        <w:rPr>
          <w:rFonts w:ascii="Calibri" w:hAnsi="Calibri" w:cs="Calibri"/>
          <w:sz w:val="24"/>
          <w:szCs w:val="24"/>
        </w:rPr>
        <w:t>)</w:t>
      </w:r>
      <w:r w:rsidRPr="00396318">
        <w:rPr>
          <w:rFonts w:ascii="Calibri" w:hAnsi="Calibri" w:cs="Calibri"/>
          <w:sz w:val="24"/>
          <w:szCs w:val="24"/>
        </w:rPr>
        <w:t>.</w:t>
      </w:r>
      <w:r w:rsidR="0007290C" w:rsidRPr="00396318">
        <w:rPr>
          <w:rFonts w:ascii="Calibri" w:hAnsi="Calibri" w:cs="Calibri"/>
          <w:sz w:val="24"/>
          <w:szCs w:val="24"/>
        </w:rPr>
        <w:t xml:space="preserve"> </w:t>
      </w:r>
    </w:p>
    <w:p w14:paraId="56EDC117" w14:textId="433FAB9B" w:rsidR="006727B8" w:rsidRPr="00396318" w:rsidRDefault="006727B8" w:rsidP="00396318">
      <w:pPr>
        <w:numPr>
          <w:ilvl w:val="0"/>
          <w:numId w:val="15"/>
        </w:numPr>
        <w:spacing w:after="120" w:line="300" w:lineRule="atLeast"/>
        <w:jc w:val="both"/>
        <w:rPr>
          <w:rFonts w:ascii="Calibri" w:hAnsi="Calibri" w:cs="Calibri"/>
          <w:sz w:val="24"/>
          <w:szCs w:val="24"/>
        </w:rPr>
      </w:pPr>
      <w:r w:rsidRPr="00396318">
        <w:rPr>
          <w:rFonts w:ascii="Calibri" w:hAnsi="Calibri" w:cs="Calibri"/>
          <w:sz w:val="24"/>
          <w:szCs w:val="24"/>
        </w:rPr>
        <w:t xml:space="preserve">Es ist Aufgabe des Netzbetreibers, </w:t>
      </w:r>
      <w:r w:rsidR="00E13DA5" w:rsidRPr="00396318">
        <w:rPr>
          <w:rFonts w:ascii="Calibri" w:hAnsi="Calibri" w:cs="Calibri"/>
          <w:sz w:val="24"/>
          <w:szCs w:val="24"/>
        </w:rPr>
        <w:t xml:space="preserve">jeder </w:t>
      </w:r>
      <w:r w:rsidR="00F737BC" w:rsidRPr="00396318">
        <w:rPr>
          <w:rFonts w:ascii="Calibri" w:hAnsi="Calibri" w:cs="Calibri"/>
          <w:sz w:val="24"/>
          <w:szCs w:val="24"/>
        </w:rPr>
        <w:t>Marktlokation und Messlokation</w:t>
      </w:r>
      <w:r w:rsidR="006540BC" w:rsidRPr="00396318">
        <w:rPr>
          <w:rFonts w:ascii="Calibri" w:hAnsi="Calibri" w:cs="Calibri"/>
          <w:sz w:val="24"/>
          <w:szCs w:val="24"/>
        </w:rPr>
        <w:t xml:space="preserve"> </w:t>
      </w:r>
      <w:r w:rsidR="00E13DA5" w:rsidRPr="00396318">
        <w:rPr>
          <w:rFonts w:ascii="Calibri" w:hAnsi="Calibri" w:cs="Calibri"/>
          <w:sz w:val="24"/>
          <w:szCs w:val="24"/>
        </w:rPr>
        <w:t xml:space="preserve">in seinem Netz eine eindeutige Identifikationsnummer zuzuordnen und diese </w:t>
      </w:r>
      <w:r w:rsidR="006540BC" w:rsidRPr="00396318">
        <w:rPr>
          <w:rFonts w:ascii="Calibri" w:hAnsi="Calibri" w:cs="Calibri"/>
          <w:sz w:val="24"/>
          <w:szCs w:val="24"/>
        </w:rPr>
        <w:t>zu verwalten</w:t>
      </w:r>
      <w:r w:rsidR="005739CE" w:rsidRPr="00396318">
        <w:rPr>
          <w:rFonts w:ascii="Calibri" w:hAnsi="Calibri" w:cs="Calibri"/>
          <w:sz w:val="24"/>
          <w:szCs w:val="24"/>
        </w:rPr>
        <w:t xml:space="preserve"> und </w:t>
      </w:r>
      <w:r w:rsidR="006540BC" w:rsidRPr="00396318">
        <w:rPr>
          <w:rFonts w:ascii="Calibri" w:hAnsi="Calibri" w:cs="Calibri"/>
          <w:sz w:val="24"/>
          <w:szCs w:val="24"/>
        </w:rPr>
        <w:t xml:space="preserve">die </w:t>
      </w:r>
      <w:r w:rsidRPr="00396318">
        <w:rPr>
          <w:rFonts w:ascii="Calibri" w:hAnsi="Calibri" w:cs="Calibri"/>
          <w:sz w:val="24"/>
          <w:szCs w:val="24"/>
        </w:rPr>
        <w:t>abrechnungsrelevanten Messwerte zu verarbeiten, aufzubereiten und an die be</w:t>
      </w:r>
      <w:r w:rsidR="00396318">
        <w:rPr>
          <w:rFonts w:ascii="Calibri" w:hAnsi="Calibri" w:cs="Calibri"/>
          <w:sz w:val="24"/>
          <w:szCs w:val="24"/>
        </w:rPr>
        <w:softHyphen/>
      </w:r>
      <w:r w:rsidRPr="00396318">
        <w:rPr>
          <w:rFonts w:ascii="Calibri" w:hAnsi="Calibri" w:cs="Calibri"/>
          <w:sz w:val="24"/>
          <w:szCs w:val="24"/>
        </w:rPr>
        <w:t>rechtigten Stellen weiterzuleiten.</w:t>
      </w:r>
      <w:r w:rsidR="00463438" w:rsidRPr="00396318">
        <w:rPr>
          <w:rFonts w:ascii="Calibri" w:hAnsi="Calibri" w:cs="Calibri"/>
          <w:sz w:val="24"/>
          <w:szCs w:val="24"/>
        </w:rPr>
        <w:t xml:space="preserve"> Die einmal zugeordneten Identifikationsnummern sind unveränderlich.</w:t>
      </w:r>
    </w:p>
    <w:p w14:paraId="7A1571F6" w14:textId="1497A966" w:rsidR="006727B8" w:rsidRPr="00396318" w:rsidRDefault="006727B8" w:rsidP="00396318">
      <w:pPr>
        <w:numPr>
          <w:ilvl w:val="0"/>
          <w:numId w:val="15"/>
        </w:numPr>
        <w:spacing w:after="120" w:line="300" w:lineRule="atLeast"/>
        <w:jc w:val="both"/>
        <w:rPr>
          <w:rFonts w:ascii="Calibri" w:hAnsi="Calibri" w:cs="Calibri"/>
          <w:sz w:val="24"/>
          <w:szCs w:val="24"/>
        </w:rPr>
      </w:pPr>
      <w:r w:rsidRPr="00396318">
        <w:rPr>
          <w:rFonts w:ascii="Calibri" w:hAnsi="Calibri" w:cs="Calibri"/>
          <w:sz w:val="24"/>
          <w:szCs w:val="24"/>
        </w:rPr>
        <w:t>Die</w:t>
      </w:r>
      <w:r w:rsidR="00A91E1D" w:rsidRPr="00396318">
        <w:rPr>
          <w:rFonts w:ascii="Calibri" w:hAnsi="Calibri" w:cs="Calibri"/>
          <w:sz w:val="24"/>
          <w:szCs w:val="24"/>
        </w:rPr>
        <w:t xml:space="preserve"> vom Netzbetreiber bzw. einem Dritten im Sinne von </w:t>
      </w:r>
      <w:r w:rsidR="00491555" w:rsidRPr="00396318">
        <w:rPr>
          <w:rFonts w:ascii="Calibri" w:hAnsi="Calibri" w:cs="Calibri"/>
          <w:sz w:val="24"/>
          <w:szCs w:val="24"/>
        </w:rPr>
        <w:t xml:space="preserve">§ 5 MsbG </w:t>
      </w:r>
      <w:r w:rsidR="00A91E1D" w:rsidRPr="00396318">
        <w:rPr>
          <w:rFonts w:ascii="Calibri" w:hAnsi="Calibri" w:cs="Calibri"/>
          <w:sz w:val="24"/>
          <w:szCs w:val="24"/>
        </w:rPr>
        <w:t>ermittelten</w:t>
      </w:r>
      <w:r w:rsidRPr="00396318">
        <w:rPr>
          <w:rFonts w:ascii="Calibri" w:hAnsi="Calibri" w:cs="Calibri"/>
          <w:sz w:val="24"/>
          <w:szCs w:val="24"/>
        </w:rPr>
        <w:t xml:space="preserve"> Mess</w:t>
      </w:r>
      <w:r w:rsidR="00396318">
        <w:rPr>
          <w:rFonts w:ascii="Calibri" w:hAnsi="Calibri" w:cs="Calibri"/>
          <w:sz w:val="24"/>
          <w:szCs w:val="24"/>
        </w:rPr>
        <w:softHyphen/>
      </w:r>
      <w:r w:rsidRPr="00396318">
        <w:rPr>
          <w:rFonts w:ascii="Calibri" w:hAnsi="Calibri" w:cs="Calibri"/>
          <w:sz w:val="24"/>
          <w:szCs w:val="24"/>
        </w:rPr>
        <w:t>werte bilden die Grundlage für die Bilanzierung sowie für die Abrechnung der Netz</w:t>
      </w:r>
      <w:r w:rsidR="00396318">
        <w:rPr>
          <w:rFonts w:ascii="Calibri" w:hAnsi="Calibri" w:cs="Calibri"/>
          <w:sz w:val="24"/>
          <w:szCs w:val="24"/>
        </w:rPr>
        <w:softHyphen/>
      </w:r>
      <w:r w:rsidRPr="00396318">
        <w:rPr>
          <w:rFonts w:ascii="Calibri" w:hAnsi="Calibri" w:cs="Calibri"/>
          <w:sz w:val="24"/>
          <w:szCs w:val="24"/>
        </w:rPr>
        <w:t>nutzung</w:t>
      </w:r>
      <w:r w:rsidR="00960B5C" w:rsidRPr="00396318">
        <w:rPr>
          <w:rFonts w:ascii="Calibri" w:hAnsi="Calibri" w:cs="Calibri"/>
          <w:sz w:val="24"/>
          <w:szCs w:val="24"/>
        </w:rPr>
        <w:t>.</w:t>
      </w:r>
      <w:r w:rsidR="00B2400A" w:rsidRPr="00396318">
        <w:rPr>
          <w:rFonts w:ascii="Calibri" w:hAnsi="Calibri" w:cs="Calibri"/>
          <w:sz w:val="24"/>
          <w:szCs w:val="24"/>
        </w:rPr>
        <w:t xml:space="preserve"> </w:t>
      </w:r>
    </w:p>
    <w:p w14:paraId="23C1D418" w14:textId="1CF6C04A" w:rsidR="006727B8" w:rsidRPr="00396318" w:rsidRDefault="009E216F" w:rsidP="00396318">
      <w:pPr>
        <w:numPr>
          <w:ilvl w:val="0"/>
          <w:numId w:val="15"/>
        </w:numPr>
        <w:spacing w:after="120" w:line="300" w:lineRule="atLeast"/>
        <w:jc w:val="both"/>
        <w:rPr>
          <w:rFonts w:ascii="Calibri" w:hAnsi="Calibri" w:cs="Calibri"/>
          <w:sz w:val="24"/>
          <w:szCs w:val="24"/>
        </w:rPr>
      </w:pPr>
      <w:r w:rsidRPr="00396318">
        <w:rPr>
          <w:rFonts w:ascii="Calibri" w:hAnsi="Calibri" w:cs="Calibri"/>
          <w:sz w:val="24"/>
          <w:szCs w:val="24"/>
        </w:rPr>
        <w:lastRenderedPageBreak/>
        <w:t xml:space="preserve">Ersatzwerte </w:t>
      </w:r>
      <w:r w:rsidR="00804AD0" w:rsidRPr="00396318">
        <w:rPr>
          <w:rFonts w:ascii="Calibri" w:hAnsi="Calibri" w:cs="Calibri"/>
          <w:sz w:val="24"/>
          <w:szCs w:val="24"/>
        </w:rPr>
        <w:t xml:space="preserve">werden </w:t>
      </w:r>
      <w:r w:rsidRPr="00396318">
        <w:rPr>
          <w:rFonts w:ascii="Calibri" w:hAnsi="Calibri" w:cs="Calibri"/>
          <w:sz w:val="24"/>
          <w:szCs w:val="24"/>
        </w:rPr>
        <w:t>nach den allgemein anerkannten Regeln der Technik gebildet. Sie sind als solche zu kennzeichnen.</w:t>
      </w:r>
    </w:p>
    <w:p w14:paraId="5DF25B95" w14:textId="49646B95" w:rsidR="006727B8" w:rsidRPr="00396318" w:rsidRDefault="0097305F" w:rsidP="00396318">
      <w:pPr>
        <w:numPr>
          <w:ilvl w:val="0"/>
          <w:numId w:val="15"/>
        </w:numPr>
        <w:spacing w:after="120" w:line="300" w:lineRule="atLeast"/>
        <w:jc w:val="both"/>
        <w:rPr>
          <w:rFonts w:ascii="Calibri" w:hAnsi="Calibri" w:cs="Calibri"/>
          <w:sz w:val="24"/>
          <w:szCs w:val="24"/>
        </w:rPr>
      </w:pPr>
      <w:r w:rsidRPr="00396318">
        <w:rPr>
          <w:rFonts w:ascii="Calibri" w:hAnsi="Calibri" w:cs="Calibri"/>
          <w:sz w:val="24"/>
          <w:szCs w:val="24"/>
        </w:rPr>
        <w:t xml:space="preserve">Die Erhebung und </w:t>
      </w:r>
      <w:r w:rsidR="006727B8" w:rsidRPr="00396318">
        <w:rPr>
          <w:rFonts w:ascii="Calibri" w:hAnsi="Calibri" w:cs="Calibri"/>
          <w:sz w:val="24"/>
          <w:szCs w:val="24"/>
        </w:rPr>
        <w:t xml:space="preserve">Übermittlung der Messwerte an den </w:t>
      </w:r>
      <w:r w:rsidR="00A43C23" w:rsidRPr="00396318">
        <w:rPr>
          <w:rFonts w:ascii="Calibri" w:hAnsi="Calibri" w:cs="Calibri"/>
          <w:sz w:val="24"/>
          <w:szCs w:val="24"/>
        </w:rPr>
        <w:t xml:space="preserve">Transportkunden </w:t>
      </w:r>
      <w:r w:rsidRPr="00396318">
        <w:rPr>
          <w:rFonts w:ascii="Calibri" w:hAnsi="Calibri" w:cs="Calibri"/>
          <w:sz w:val="24"/>
          <w:szCs w:val="24"/>
        </w:rPr>
        <w:t xml:space="preserve">erfolgt </w:t>
      </w:r>
      <w:r w:rsidR="005A2113" w:rsidRPr="00396318">
        <w:rPr>
          <w:rFonts w:ascii="Calibri" w:hAnsi="Calibri" w:cs="Calibri"/>
          <w:sz w:val="24"/>
          <w:szCs w:val="24"/>
        </w:rPr>
        <w:t>an</w:t>
      </w:r>
      <w:r w:rsidR="00396318">
        <w:rPr>
          <w:rFonts w:ascii="Calibri" w:hAnsi="Calibri" w:cs="Calibri"/>
          <w:sz w:val="24"/>
          <w:szCs w:val="24"/>
        </w:rPr>
        <w:softHyphen/>
      </w:r>
      <w:r w:rsidR="005A2113" w:rsidRPr="00396318">
        <w:rPr>
          <w:rFonts w:ascii="Calibri" w:hAnsi="Calibri" w:cs="Calibri"/>
          <w:sz w:val="24"/>
          <w:szCs w:val="24"/>
        </w:rPr>
        <w:t>lassbezogen</w:t>
      </w:r>
      <w:r w:rsidR="003A6432" w:rsidRPr="00396318">
        <w:rPr>
          <w:rFonts w:ascii="Calibri" w:hAnsi="Calibri" w:cs="Calibri"/>
          <w:sz w:val="24"/>
          <w:szCs w:val="24"/>
        </w:rPr>
        <w:t xml:space="preserve"> </w:t>
      </w:r>
      <w:r w:rsidRPr="00396318">
        <w:rPr>
          <w:rFonts w:ascii="Calibri" w:hAnsi="Calibri" w:cs="Calibri"/>
          <w:sz w:val="24"/>
          <w:szCs w:val="24"/>
        </w:rPr>
        <w:t>in den Fallgruppen und Fristen gemäß der</w:t>
      </w:r>
      <w:r w:rsidR="006727B8" w:rsidRPr="00396318">
        <w:rPr>
          <w:rFonts w:ascii="Calibri" w:hAnsi="Calibri" w:cs="Calibri"/>
          <w:sz w:val="24"/>
          <w:szCs w:val="24"/>
        </w:rPr>
        <w:t xml:space="preserve"> Festlegung </w:t>
      </w:r>
      <w:r w:rsidR="006043BD" w:rsidRPr="00396318">
        <w:rPr>
          <w:rFonts w:ascii="Calibri" w:hAnsi="Calibri" w:cs="Calibri"/>
          <w:sz w:val="24"/>
          <w:szCs w:val="24"/>
        </w:rPr>
        <w:t xml:space="preserve">GeLi </w:t>
      </w:r>
      <w:r w:rsidR="00CC450E" w:rsidRPr="00396318">
        <w:rPr>
          <w:rFonts w:ascii="Calibri" w:hAnsi="Calibri" w:cs="Calibri"/>
          <w:sz w:val="24"/>
          <w:szCs w:val="24"/>
        </w:rPr>
        <w:t xml:space="preserve">Gas </w:t>
      </w:r>
      <w:r w:rsidR="006727B8" w:rsidRPr="00396318">
        <w:rPr>
          <w:rFonts w:ascii="Calibri" w:hAnsi="Calibri" w:cs="Calibri"/>
          <w:sz w:val="24"/>
          <w:szCs w:val="24"/>
        </w:rPr>
        <w:t xml:space="preserve">in jeweils geltender Fassung. Die Messeinrichtungen für </w:t>
      </w:r>
      <w:r w:rsidR="00CC450E" w:rsidRPr="00396318">
        <w:rPr>
          <w:rFonts w:ascii="Calibri" w:hAnsi="Calibri" w:cs="Calibri"/>
          <w:sz w:val="24"/>
          <w:szCs w:val="24"/>
        </w:rPr>
        <w:t xml:space="preserve">Ausspeisepunkte </w:t>
      </w:r>
      <w:r w:rsidR="006727B8" w:rsidRPr="00396318">
        <w:rPr>
          <w:rFonts w:ascii="Calibri" w:hAnsi="Calibri" w:cs="Calibri"/>
          <w:sz w:val="24"/>
          <w:szCs w:val="24"/>
        </w:rPr>
        <w:t xml:space="preserve">von Kunden mit </w:t>
      </w:r>
      <w:r w:rsidR="001C2A1A" w:rsidRPr="00396318">
        <w:rPr>
          <w:rFonts w:ascii="Calibri" w:hAnsi="Calibri" w:cs="Calibri"/>
          <w:sz w:val="24"/>
          <w:szCs w:val="24"/>
        </w:rPr>
        <w:t>Stan</w:t>
      </w:r>
      <w:r w:rsidR="00396318">
        <w:rPr>
          <w:rFonts w:ascii="Calibri" w:hAnsi="Calibri" w:cs="Calibri"/>
          <w:sz w:val="24"/>
          <w:szCs w:val="24"/>
        </w:rPr>
        <w:softHyphen/>
      </w:r>
      <w:r w:rsidR="001C2A1A" w:rsidRPr="00396318">
        <w:rPr>
          <w:rFonts w:ascii="Calibri" w:hAnsi="Calibri" w:cs="Calibri"/>
          <w:sz w:val="24"/>
          <w:szCs w:val="24"/>
        </w:rPr>
        <w:t>dardlastprofil</w:t>
      </w:r>
      <w:r w:rsidR="006727B8" w:rsidRPr="00396318">
        <w:rPr>
          <w:rFonts w:ascii="Calibri" w:hAnsi="Calibri" w:cs="Calibri"/>
          <w:sz w:val="24"/>
          <w:szCs w:val="24"/>
        </w:rPr>
        <w:t xml:space="preserve"> werden in möglichst gleichen Zeitabständen, die 12 Monate nicht we</w:t>
      </w:r>
      <w:r w:rsidR="00396318">
        <w:rPr>
          <w:rFonts w:ascii="Calibri" w:hAnsi="Calibri" w:cs="Calibri"/>
          <w:sz w:val="24"/>
          <w:szCs w:val="24"/>
        </w:rPr>
        <w:softHyphen/>
      </w:r>
      <w:r w:rsidR="006727B8" w:rsidRPr="00396318">
        <w:rPr>
          <w:rFonts w:ascii="Calibri" w:hAnsi="Calibri" w:cs="Calibri"/>
          <w:sz w:val="24"/>
          <w:szCs w:val="24"/>
        </w:rPr>
        <w:t xml:space="preserve">sentlich überschreiten dürfen, nach einem vom Netzbetreiber festzulegenden Turnus und Zeitpunkt abgelesen. Liegt eine Vereinbarung zwischen </w:t>
      </w:r>
      <w:r w:rsidR="006A20F6" w:rsidRPr="00396318">
        <w:rPr>
          <w:rFonts w:ascii="Calibri" w:hAnsi="Calibri" w:cs="Calibri"/>
          <w:sz w:val="24"/>
          <w:szCs w:val="24"/>
        </w:rPr>
        <w:t>Transportkunde</w:t>
      </w:r>
      <w:r w:rsidR="006727B8" w:rsidRPr="00396318">
        <w:rPr>
          <w:rFonts w:ascii="Calibri" w:hAnsi="Calibri" w:cs="Calibri"/>
          <w:sz w:val="24"/>
          <w:szCs w:val="24"/>
        </w:rPr>
        <w:t xml:space="preserve"> und Letzt</w:t>
      </w:r>
      <w:r w:rsidR="00396318">
        <w:rPr>
          <w:rFonts w:ascii="Calibri" w:hAnsi="Calibri" w:cs="Calibri"/>
          <w:sz w:val="24"/>
          <w:szCs w:val="24"/>
        </w:rPr>
        <w:softHyphen/>
      </w:r>
      <w:r w:rsidR="006727B8" w:rsidRPr="00396318">
        <w:rPr>
          <w:rFonts w:ascii="Calibri" w:hAnsi="Calibri" w:cs="Calibri"/>
          <w:sz w:val="24"/>
          <w:szCs w:val="24"/>
        </w:rPr>
        <w:t xml:space="preserve">verbraucher nach </w:t>
      </w:r>
      <w:r w:rsidR="005A2113" w:rsidRPr="00396318">
        <w:rPr>
          <w:rFonts w:ascii="Calibri" w:hAnsi="Calibri" w:cs="Calibri"/>
          <w:sz w:val="24"/>
          <w:szCs w:val="24"/>
        </w:rPr>
        <w:t xml:space="preserve">§ 40b Abs. 1 Satz 1 Nr. 1 </w:t>
      </w:r>
      <w:r w:rsidR="006727B8" w:rsidRPr="00396318">
        <w:rPr>
          <w:rFonts w:ascii="Calibri" w:hAnsi="Calibri" w:cs="Calibri"/>
          <w:sz w:val="24"/>
          <w:szCs w:val="24"/>
        </w:rPr>
        <w:t xml:space="preserve">EnWG vor, sind die sich daraus ergebenden </w:t>
      </w:r>
      <w:r w:rsidR="00CF423F" w:rsidRPr="00396318">
        <w:rPr>
          <w:rFonts w:ascii="Calibri" w:hAnsi="Calibri" w:cs="Calibri"/>
          <w:sz w:val="24"/>
          <w:szCs w:val="24"/>
        </w:rPr>
        <w:t xml:space="preserve">abweichenden </w:t>
      </w:r>
      <w:r w:rsidR="006727B8" w:rsidRPr="00396318">
        <w:rPr>
          <w:rFonts w:ascii="Calibri" w:hAnsi="Calibri" w:cs="Calibri"/>
          <w:sz w:val="24"/>
          <w:szCs w:val="24"/>
        </w:rPr>
        <w:t xml:space="preserve">Vorgaben </w:t>
      </w:r>
      <w:r w:rsidR="00CF423F" w:rsidRPr="00396318">
        <w:rPr>
          <w:rFonts w:ascii="Calibri" w:hAnsi="Calibri" w:cs="Calibri"/>
          <w:sz w:val="24"/>
          <w:szCs w:val="24"/>
        </w:rPr>
        <w:t xml:space="preserve">zum Turnus </w:t>
      </w:r>
      <w:r w:rsidR="001A4281" w:rsidRPr="00396318">
        <w:rPr>
          <w:rFonts w:ascii="Calibri" w:hAnsi="Calibri" w:cs="Calibri"/>
          <w:sz w:val="24"/>
          <w:szCs w:val="24"/>
        </w:rPr>
        <w:t xml:space="preserve">auf Anforderung des </w:t>
      </w:r>
      <w:r w:rsidR="00333461" w:rsidRPr="00396318">
        <w:rPr>
          <w:rFonts w:ascii="Calibri" w:hAnsi="Calibri" w:cs="Calibri"/>
          <w:sz w:val="24"/>
          <w:szCs w:val="24"/>
        </w:rPr>
        <w:t>Transportkunden</w:t>
      </w:r>
      <w:r w:rsidR="001A4281" w:rsidRPr="00396318">
        <w:rPr>
          <w:rFonts w:ascii="Calibri" w:hAnsi="Calibri" w:cs="Calibri"/>
          <w:sz w:val="24"/>
          <w:szCs w:val="24"/>
        </w:rPr>
        <w:t xml:space="preserve"> </w:t>
      </w:r>
      <w:r w:rsidR="006727B8" w:rsidRPr="00396318">
        <w:rPr>
          <w:rFonts w:ascii="Calibri" w:hAnsi="Calibri" w:cs="Calibri"/>
          <w:sz w:val="24"/>
          <w:szCs w:val="24"/>
        </w:rPr>
        <w:t>zu beach</w:t>
      </w:r>
      <w:r w:rsidR="00396318">
        <w:rPr>
          <w:rFonts w:ascii="Calibri" w:hAnsi="Calibri" w:cs="Calibri"/>
          <w:sz w:val="24"/>
          <w:szCs w:val="24"/>
        </w:rPr>
        <w:softHyphen/>
      </w:r>
      <w:r w:rsidR="006727B8" w:rsidRPr="00396318">
        <w:rPr>
          <w:rFonts w:ascii="Calibri" w:hAnsi="Calibri" w:cs="Calibri"/>
          <w:sz w:val="24"/>
          <w:szCs w:val="24"/>
        </w:rPr>
        <w:t xml:space="preserve">ten. </w:t>
      </w:r>
      <w:r w:rsidR="00CC450E" w:rsidRPr="00396318">
        <w:rPr>
          <w:rFonts w:ascii="Calibri" w:hAnsi="Calibri" w:cs="Calibri"/>
          <w:sz w:val="24"/>
          <w:szCs w:val="24"/>
        </w:rPr>
        <w:t>Außerhalb der turnusmäßigen Ablesung, insbesondere bei einem Lieferanten</w:t>
      </w:r>
      <w:r w:rsidR="00396318">
        <w:rPr>
          <w:rFonts w:ascii="Calibri" w:hAnsi="Calibri" w:cs="Calibri"/>
          <w:sz w:val="24"/>
          <w:szCs w:val="24"/>
        </w:rPr>
        <w:softHyphen/>
      </w:r>
      <w:r w:rsidR="00CC450E" w:rsidRPr="00396318">
        <w:rPr>
          <w:rFonts w:ascii="Calibri" w:hAnsi="Calibri" w:cs="Calibri"/>
          <w:sz w:val="24"/>
          <w:szCs w:val="24"/>
        </w:rPr>
        <w:t>wechsel, bei Ein- oder Auszug des Letztverbrauchers, bei Beendigung dieses Vertrags oder bei einer wesentlichen Änderung des Bedarfs, hat der Netzbetreiber nach Maß</w:t>
      </w:r>
      <w:r w:rsidR="00396318">
        <w:rPr>
          <w:rFonts w:ascii="Calibri" w:hAnsi="Calibri" w:cs="Calibri"/>
          <w:sz w:val="24"/>
          <w:szCs w:val="24"/>
        </w:rPr>
        <w:softHyphen/>
      </w:r>
      <w:r w:rsidR="00CC450E" w:rsidRPr="00396318">
        <w:rPr>
          <w:rFonts w:ascii="Calibri" w:hAnsi="Calibri" w:cs="Calibri"/>
          <w:sz w:val="24"/>
          <w:szCs w:val="24"/>
        </w:rPr>
        <w:t>gabe der GeLi Gas Zwischenablesungen zu veranlassen. Sollte dies nicht möglich sein, kann er den Verbrauch im Wege der rechnerischen Abgrenzung ermitteln oder diesen auf der Grundlage der letzten Ablesung schätzen. Hierbei sind die tatsächlichen Ver</w:t>
      </w:r>
      <w:r w:rsidR="00396318">
        <w:rPr>
          <w:rFonts w:ascii="Calibri" w:hAnsi="Calibri" w:cs="Calibri"/>
          <w:sz w:val="24"/>
          <w:szCs w:val="24"/>
        </w:rPr>
        <w:softHyphen/>
      </w:r>
      <w:r w:rsidR="00CC450E" w:rsidRPr="00396318">
        <w:rPr>
          <w:rFonts w:ascii="Calibri" w:hAnsi="Calibri" w:cs="Calibri"/>
          <w:sz w:val="24"/>
          <w:szCs w:val="24"/>
        </w:rPr>
        <w:t>hältnisse angemessen zu berücksichtigen</w:t>
      </w:r>
      <w:r w:rsidR="00F072BD" w:rsidRPr="00396318">
        <w:rPr>
          <w:rFonts w:ascii="Calibri" w:hAnsi="Calibri" w:cs="Calibri"/>
          <w:sz w:val="24"/>
          <w:szCs w:val="24"/>
        </w:rPr>
        <w:t xml:space="preserve">. </w:t>
      </w:r>
      <w:r w:rsidR="006727B8" w:rsidRPr="00396318">
        <w:rPr>
          <w:rFonts w:ascii="Calibri" w:hAnsi="Calibri" w:cs="Calibri"/>
          <w:sz w:val="24"/>
          <w:szCs w:val="24"/>
        </w:rPr>
        <w:t>Die Verwendung rechnerisch abgegrenzter Messwerte kommt nur dann in Betracht, wenn eine Erhebung tatsächlicher Messwerte nicht in angemessener Zeit möglich ist</w:t>
      </w:r>
      <w:r w:rsidR="004A5E09" w:rsidRPr="00396318">
        <w:rPr>
          <w:rFonts w:ascii="Calibri" w:hAnsi="Calibri" w:cs="Calibri"/>
          <w:sz w:val="24"/>
          <w:szCs w:val="24"/>
        </w:rPr>
        <w:t xml:space="preserve"> und wenn für den maßgeblichen Zeitpunkt auch durch den </w:t>
      </w:r>
      <w:r w:rsidR="00C76E4D" w:rsidRPr="00396318">
        <w:rPr>
          <w:rFonts w:ascii="Calibri" w:hAnsi="Calibri" w:cs="Calibri"/>
          <w:sz w:val="24"/>
          <w:szCs w:val="24"/>
        </w:rPr>
        <w:t>Transportkunden</w:t>
      </w:r>
      <w:r w:rsidR="004A5E09" w:rsidRPr="00396318">
        <w:rPr>
          <w:rFonts w:ascii="Calibri" w:hAnsi="Calibri" w:cs="Calibri"/>
          <w:sz w:val="24"/>
          <w:szCs w:val="24"/>
        </w:rPr>
        <w:t xml:space="preserve"> keine plausiblen Zählerstände </w:t>
      </w:r>
      <w:r w:rsidR="00C02ACD" w:rsidRPr="00396318">
        <w:rPr>
          <w:rFonts w:ascii="Calibri" w:hAnsi="Calibri" w:cs="Calibri"/>
          <w:sz w:val="24"/>
          <w:szCs w:val="24"/>
        </w:rPr>
        <w:t xml:space="preserve">nach den Vorgaben </w:t>
      </w:r>
      <w:r w:rsidR="001D220B" w:rsidRPr="00396318">
        <w:rPr>
          <w:rFonts w:ascii="Calibri" w:hAnsi="Calibri" w:cs="Calibri"/>
          <w:sz w:val="24"/>
          <w:szCs w:val="24"/>
        </w:rPr>
        <w:t>gemäß</w:t>
      </w:r>
      <w:r w:rsidR="00C02ACD" w:rsidRPr="00396318">
        <w:rPr>
          <w:rFonts w:ascii="Calibri" w:hAnsi="Calibri" w:cs="Calibri"/>
          <w:sz w:val="24"/>
          <w:szCs w:val="24"/>
        </w:rPr>
        <w:t xml:space="preserve"> Ge</w:t>
      </w:r>
      <w:r w:rsidR="001D220B" w:rsidRPr="00396318">
        <w:rPr>
          <w:rFonts w:ascii="Calibri" w:hAnsi="Calibri" w:cs="Calibri"/>
          <w:sz w:val="24"/>
          <w:szCs w:val="24"/>
        </w:rPr>
        <w:t>L</w:t>
      </w:r>
      <w:r w:rsidR="00C02ACD" w:rsidRPr="00396318">
        <w:rPr>
          <w:rFonts w:ascii="Calibri" w:hAnsi="Calibri" w:cs="Calibri"/>
          <w:sz w:val="24"/>
          <w:szCs w:val="24"/>
        </w:rPr>
        <w:t xml:space="preserve">i Gas </w:t>
      </w:r>
      <w:r w:rsidR="0083740C" w:rsidRPr="00396318">
        <w:rPr>
          <w:rFonts w:ascii="Calibri" w:hAnsi="Calibri" w:cs="Calibri"/>
          <w:sz w:val="24"/>
          <w:szCs w:val="24"/>
        </w:rPr>
        <w:t xml:space="preserve">in angemessener Zeit </w:t>
      </w:r>
      <w:r w:rsidR="004A5E09" w:rsidRPr="00396318">
        <w:rPr>
          <w:rFonts w:ascii="Calibri" w:hAnsi="Calibri" w:cs="Calibri"/>
          <w:sz w:val="24"/>
          <w:szCs w:val="24"/>
        </w:rPr>
        <w:t>übermittelt worden sind</w:t>
      </w:r>
      <w:r w:rsidR="00910CD8" w:rsidRPr="00396318">
        <w:rPr>
          <w:rFonts w:ascii="Calibri" w:hAnsi="Calibri" w:cs="Calibri"/>
          <w:sz w:val="24"/>
          <w:szCs w:val="24"/>
        </w:rPr>
        <w:t>.</w:t>
      </w:r>
    </w:p>
    <w:p w14:paraId="35B04C2E" w14:textId="3A0C9A06" w:rsidR="006727B8" w:rsidRPr="00396318" w:rsidRDefault="00FD49B2" w:rsidP="00396318">
      <w:pPr>
        <w:pStyle w:val="GL2OhneZiffer"/>
        <w:numPr>
          <w:ilvl w:val="0"/>
          <w:numId w:val="15"/>
        </w:numPr>
        <w:ind w:left="714" w:hanging="357"/>
        <w:jc w:val="both"/>
        <w:rPr>
          <w:rFonts w:ascii="Calibri" w:hAnsi="Calibri" w:cs="Calibri"/>
          <w:sz w:val="24"/>
        </w:rPr>
      </w:pPr>
      <w:r w:rsidRPr="00396318">
        <w:rPr>
          <w:rFonts w:ascii="Calibri" w:hAnsi="Calibri" w:cs="Calibri"/>
          <w:sz w:val="24"/>
        </w:rPr>
        <w:t>Die Nachprüfung von Messeinrichtungen sowie das Vorgehen bei Messfehlern erfol</w:t>
      </w:r>
      <w:r w:rsidR="00396318">
        <w:rPr>
          <w:rFonts w:ascii="Calibri" w:hAnsi="Calibri" w:cs="Calibri"/>
          <w:sz w:val="24"/>
        </w:rPr>
        <w:softHyphen/>
      </w:r>
      <w:r w:rsidRPr="00396318">
        <w:rPr>
          <w:rFonts w:ascii="Calibri" w:hAnsi="Calibri" w:cs="Calibri"/>
          <w:sz w:val="24"/>
        </w:rPr>
        <w:t xml:space="preserve">gen nach </w:t>
      </w:r>
      <w:r w:rsidR="001A4281" w:rsidRPr="00396318">
        <w:rPr>
          <w:rFonts w:ascii="Calibri" w:hAnsi="Calibri" w:cs="Calibri"/>
          <w:sz w:val="24"/>
        </w:rPr>
        <w:t xml:space="preserve">§ 71 MsbG </w:t>
      </w:r>
      <w:r w:rsidR="000F5B04" w:rsidRPr="00396318">
        <w:rPr>
          <w:rFonts w:ascii="Calibri" w:hAnsi="Calibri" w:cs="Calibri"/>
          <w:sz w:val="24"/>
        </w:rPr>
        <w:t>sowie unter Beachtung der allgemein anerkannten Regeln der Technik</w:t>
      </w:r>
      <w:r w:rsidRPr="00396318">
        <w:rPr>
          <w:rFonts w:ascii="Calibri" w:hAnsi="Calibri" w:cs="Calibri"/>
          <w:sz w:val="24"/>
        </w:rPr>
        <w:t xml:space="preserve">. Ein unter Berücksichtigung der danach korrigierten Messwerte gegenüber dem </w:t>
      </w:r>
      <w:r w:rsidR="00C76E4D" w:rsidRPr="00396318">
        <w:rPr>
          <w:rFonts w:ascii="Calibri" w:hAnsi="Calibri" w:cs="Calibri"/>
          <w:sz w:val="24"/>
        </w:rPr>
        <w:t>Transportkunden</w:t>
      </w:r>
      <w:r w:rsidR="006727B8" w:rsidRPr="00396318">
        <w:rPr>
          <w:rFonts w:ascii="Calibri" w:hAnsi="Calibri" w:cs="Calibri"/>
          <w:sz w:val="24"/>
        </w:rPr>
        <w:t xml:space="preserve"> zu viel oder zu wenig berechnete</w:t>
      </w:r>
      <w:r w:rsidRPr="00396318">
        <w:rPr>
          <w:rFonts w:ascii="Calibri" w:hAnsi="Calibri" w:cs="Calibri"/>
          <w:sz w:val="24"/>
        </w:rPr>
        <w:t>r</w:t>
      </w:r>
      <w:r w:rsidR="006727B8" w:rsidRPr="00396318">
        <w:rPr>
          <w:rFonts w:ascii="Calibri" w:hAnsi="Calibri" w:cs="Calibri"/>
          <w:sz w:val="24"/>
        </w:rPr>
        <w:t xml:space="preserve"> Betrag </w:t>
      </w:r>
      <w:r w:rsidRPr="00396318">
        <w:rPr>
          <w:rFonts w:ascii="Calibri" w:hAnsi="Calibri" w:cs="Calibri"/>
          <w:sz w:val="24"/>
        </w:rPr>
        <w:t xml:space="preserve">ist </w:t>
      </w:r>
      <w:r w:rsidR="006727B8" w:rsidRPr="00396318">
        <w:rPr>
          <w:rFonts w:ascii="Calibri" w:hAnsi="Calibri" w:cs="Calibri"/>
          <w:sz w:val="24"/>
        </w:rPr>
        <w:t xml:space="preserve">zu erstatten oder nachzuentrichten. </w:t>
      </w:r>
      <w:r w:rsidR="00DC18B8" w:rsidRPr="00396318">
        <w:rPr>
          <w:rFonts w:ascii="Calibri" w:hAnsi="Calibri" w:cs="Calibri"/>
          <w:sz w:val="24"/>
        </w:rPr>
        <w:t>Ist die Größe des Fehlers bei der Messeinrichtung eines SLP-Letzt</w:t>
      </w:r>
      <w:r w:rsidR="00396318">
        <w:rPr>
          <w:rFonts w:ascii="Calibri" w:hAnsi="Calibri" w:cs="Calibri"/>
          <w:sz w:val="24"/>
        </w:rPr>
        <w:softHyphen/>
      </w:r>
      <w:r w:rsidR="00DC18B8" w:rsidRPr="00396318">
        <w:rPr>
          <w:rFonts w:ascii="Calibri" w:hAnsi="Calibri" w:cs="Calibri"/>
          <w:sz w:val="24"/>
        </w:rPr>
        <w:t>verbrauchers nicht einwandfrei festzustellen oder zeigt eine solche Messeinrichtung nicht oder nicht richtig an, so ermittelt der Netzbetreiber den Verbrauch für die Zeit seit der letzten fehlerfreien Ablesung aus dem Durchschnittsverbrauch des ihr vorher</w:t>
      </w:r>
      <w:r w:rsidR="00396318">
        <w:rPr>
          <w:rFonts w:ascii="Calibri" w:hAnsi="Calibri" w:cs="Calibri"/>
          <w:sz w:val="24"/>
        </w:rPr>
        <w:softHyphen/>
      </w:r>
      <w:r w:rsidR="00DC18B8" w:rsidRPr="00396318">
        <w:rPr>
          <w:rFonts w:ascii="Calibri" w:hAnsi="Calibri" w:cs="Calibri"/>
          <w:sz w:val="24"/>
        </w:rPr>
        <w:t>gehenden und des der Feststellung nachfolgenden Ablesezeitraums oder aufgrund des vorjährigen Verbrauchs durch Schätzung. Die tatsächlichen Verhältnisse sind angemes</w:t>
      </w:r>
      <w:r w:rsidR="00396318">
        <w:rPr>
          <w:rFonts w:ascii="Calibri" w:hAnsi="Calibri" w:cs="Calibri"/>
          <w:sz w:val="24"/>
        </w:rPr>
        <w:softHyphen/>
      </w:r>
      <w:r w:rsidR="00DC18B8" w:rsidRPr="00396318">
        <w:rPr>
          <w:rFonts w:ascii="Calibri" w:hAnsi="Calibri" w:cs="Calibri"/>
          <w:sz w:val="24"/>
        </w:rPr>
        <w:t>sen zu berücksichtigen. Ist die Größe des Fehlers bei der Messeinrichtung eines RLM-Letztverbrauchers nicht einwandfrei festzustellen oder zeigt eine solche Messeinrich</w:t>
      </w:r>
      <w:r w:rsidR="00396318">
        <w:rPr>
          <w:rFonts w:ascii="Calibri" w:hAnsi="Calibri" w:cs="Calibri"/>
          <w:sz w:val="24"/>
        </w:rPr>
        <w:softHyphen/>
      </w:r>
      <w:r w:rsidR="00DC18B8" w:rsidRPr="00396318">
        <w:rPr>
          <w:rFonts w:ascii="Calibri" w:hAnsi="Calibri" w:cs="Calibri"/>
          <w:sz w:val="24"/>
        </w:rPr>
        <w:t>tung nicht an, so erfolgt die Ermittlung von Ersatzwerten für fehlende oder unplausible Werte entsprechend dem DVGW</w:t>
      </w:r>
      <w:r w:rsidR="00276879" w:rsidRPr="00396318">
        <w:rPr>
          <w:rFonts w:ascii="Calibri" w:hAnsi="Calibri" w:cs="Calibri"/>
          <w:sz w:val="24"/>
        </w:rPr>
        <w:t>-</w:t>
      </w:r>
      <w:r w:rsidR="00DC18B8" w:rsidRPr="00396318">
        <w:rPr>
          <w:rFonts w:ascii="Calibri" w:hAnsi="Calibri" w:cs="Calibri"/>
          <w:sz w:val="24"/>
        </w:rPr>
        <w:t>Arbeitsblatt G 685 in der jeweils gültigen Fassung.</w:t>
      </w:r>
      <w:r w:rsidR="00F072BD" w:rsidRPr="00396318">
        <w:rPr>
          <w:rFonts w:ascii="Calibri" w:hAnsi="Calibri" w:cs="Calibri"/>
          <w:sz w:val="24"/>
          <w:vertAlign w:val="superscript"/>
        </w:rPr>
        <w:t xml:space="preserve"> </w:t>
      </w:r>
      <w:r w:rsidR="006727B8" w:rsidRPr="00396318">
        <w:rPr>
          <w:rFonts w:ascii="Calibri" w:hAnsi="Calibri" w:cs="Calibri"/>
          <w:sz w:val="24"/>
        </w:rPr>
        <w:t>Ansprüche sind auf den der Feststellung des Fehlers vorausgehenden Ablesezeitraum beschränkt, es sei denn, die Auswirkung des Fehlers kann über einen größeren Zeit</w:t>
      </w:r>
      <w:r w:rsidR="00396318">
        <w:rPr>
          <w:rFonts w:ascii="Calibri" w:hAnsi="Calibri" w:cs="Calibri"/>
          <w:sz w:val="24"/>
        </w:rPr>
        <w:softHyphen/>
      </w:r>
      <w:r w:rsidR="006727B8" w:rsidRPr="00396318">
        <w:rPr>
          <w:rFonts w:ascii="Calibri" w:hAnsi="Calibri" w:cs="Calibri"/>
          <w:sz w:val="24"/>
        </w:rPr>
        <w:t>raum festgestellt werden. In diesem Fall ist der Anspruch auf längstens drei Jahre be</w:t>
      </w:r>
      <w:r w:rsidR="00396318">
        <w:rPr>
          <w:rFonts w:ascii="Calibri" w:hAnsi="Calibri" w:cs="Calibri"/>
          <w:sz w:val="24"/>
        </w:rPr>
        <w:softHyphen/>
      </w:r>
      <w:r w:rsidR="006727B8" w:rsidRPr="00396318">
        <w:rPr>
          <w:rFonts w:ascii="Calibri" w:hAnsi="Calibri" w:cs="Calibri"/>
          <w:sz w:val="24"/>
        </w:rPr>
        <w:t xml:space="preserve">schränkt. </w:t>
      </w:r>
    </w:p>
    <w:p w14:paraId="47674D83" w14:textId="6BEF8D31" w:rsidR="005854E0" w:rsidRPr="00396318" w:rsidRDefault="005854E0" w:rsidP="00396318">
      <w:pPr>
        <w:numPr>
          <w:ilvl w:val="0"/>
          <w:numId w:val="15"/>
        </w:numPr>
        <w:spacing w:after="120" w:line="300" w:lineRule="atLeast"/>
        <w:jc w:val="both"/>
        <w:rPr>
          <w:rFonts w:ascii="Calibri" w:hAnsi="Calibri" w:cs="Calibri"/>
          <w:sz w:val="24"/>
          <w:szCs w:val="24"/>
        </w:rPr>
      </w:pPr>
      <w:r w:rsidRPr="00396318">
        <w:rPr>
          <w:rFonts w:ascii="Calibri" w:hAnsi="Calibri" w:cs="Calibri"/>
          <w:sz w:val="24"/>
          <w:szCs w:val="24"/>
        </w:rPr>
        <w:t>Für die Fernauslesung muss beim Letztverbraucher ein hierfür geeigneter extern an</w:t>
      </w:r>
      <w:r w:rsidR="00396318">
        <w:rPr>
          <w:rFonts w:ascii="Calibri" w:hAnsi="Calibri" w:cs="Calibri"/>
          <w:sz w:val="24"/>
          <w:szCs w:val="24"/>
        </w:rPr>
        <w:softHyphen/>
      </w:r>
      <w:r w:rsidRPr="00396318">
        <w:rPr>
          <w:rFonts w:ascii="Calibri" w:hAnsi="Calibri" w:cs="Calibri"/>
          <w:sz w:val="24"/>
          <w:szCs w:val="24"/>
        </w:rPr>
        <w:t>wählbarer Telekommunikationsanschluss ohne zeitliche Beschränkung sowie ein 230 V-Anschluss zur Verfügung stehen. Der Netzbetreiber kann statt der Nutzung des Telekommunikationsanschlusses</w:t>
      </w:r>
      <w:r w:rsidR="00682E8F" w:rsidRPr="00396318">
        <w:rPr>
          <w:rFonts w:ascii="Calibri" w:hAnsi="Calibri" w:cs="Calibri"/>
          <w:sz w:val="24"/>
          <w:szCs w:val="24"/>
        </w:rPr>
        <w:t xml:space="preserve"> eine geeignete Telekommunikationsanbindung (z.</w:t>
      </w:r>
      <w:r w:rsidR="00CE00F5" w:rsidRPr="00396318">
        <w:rPr>
          <w:rFonts w:ascii="Calibri" w:hAnsi="Calibri" w:cs="Calibri"/>
          <w:sz w:val="24"/>
          <w:szCs w:val="24"/>
        </w:rPr>
        <w:t xml:space="preserve"> </w:t>
      </w:r>
      <w:r w:rsidR="00682E8F" w:rsidRPr="00396318">
        <w:rPr>
          <w:rFonts w:ascii="Calibri" w:hAnsi="Calibri" w:cs="Calibri"/>
          <w:sz w:val="24"/>
          <w:szCs w:val="24"/>
        </w:rPr>
        <w:t>B. GSM – Modem)</w:t>
      </w:r>
      <w:r w:rsidRPr="00396318">
        <w:rPr>
          <w:rFonts w:ascii="Calibri" w:hAnsi="Calibri" w:cs="Calibri"/>
          <w:sz w:val="24"/>
          <w:szCs w:val="24"/>
        </w:rPr>
        <w:t xml:space="preserve"> einsetzen. Der Netzbetreiber teilt dem Letztverbraucher auf Anfrage die diesbezüglichen technischen Bedingungen (Abstände der jeweiligen Anschlüsse, Anschlüsse zum Zählerplatz etc.) mit. Die Fernauslesung muss vor Aufnahme der Be</w:t>
      </w:r>
      <w:r w:rsidR="00396318">
        <w:rPr>
          <w:rFonts w:ascii="Calibri" w:hAnsi="Calibri" w:cs="Calibri"/>
          <w:sz w:val="24"/>
          <w:szCs w:val="24"/>
        </w:rPr>
        <w:softHyphen/>
      </w:r>
      <w:r w:rsidRPr="00396318">
        <w:rPr>
          <w:rFonts w:ascii="Calibri" w:hAnsi="Calibri" w:cs="Calibri"/>
          <w:sz w:val="24"/>
          <w:szCs w:val="24"/>
        </w:rPr>
        <w:lastRenderedPageBreak/>
        <w:t>lieferung einer RLM-Messstelle bzw. vor einem Umbau von einer SLP- auf eine RLM-Messstelle zur Verfügung stehen. Die Einrichtung und Nutzung von Telefon- und Stromanschluss sind für den Netzbetreiber kostenlos. Verzögerungen, die der Netzbe</w:t>
      </w:r>
      <w:r w:rsidR="00396318">
        <w:rPr>
          <w:rFonts w:ascii="Calibri" w:hAnsi="Calibri" w:cs="Calibri"/>
          <w:sz w:val="24"/>
          <w:szCs w:val="24"/>
        </w:rPr>
        <w:softHyphen/>
      </w:r>
      <w:r w:rsidRPr="00396318">
        <w:rPr>
          <w:rFonts w:ascii="Calibri" w:hAnsi="Calibri" w:cs="Calibri"/>
          <w:sz w:val="24"/>
          <w:szCs w:val="24"/>
        </w:rPr>
        <w:t>treiber zu vertreten hat, gehen nicht zu Lasten des Transportkunden oder des Letzt</w:t>
      </w:r>
      <w:r w:rsidR="00396318">
        <w:rPr>
          <w:rFonts w:ascii="Calibri" w:hAnsi="Calibri" w:cs="Calibri"/>
          <w:sz w:val="24"/>
          <w:szCs w:val="24"/>
        </w:rPr>
        <w:softHyphen/>
      </w:r>
      <w:r w:rsidRPr="00396318">
        <w:rPr>
          <w:rFonts w:ascii="Calibri" w:hAnsi="Calibri" w:cs="Calibri"/>
          <w:sz w:val="24"/>
          <w:szCs w:val="24"/>
        </w:rPr>
        <w:t xml:space="preserve">verbrauchers. Verzögerungen durch den Letztverbraucher gehen nicht zu Lasten des Netzbetreibers. </w:t>
      </w:r>
    </w:p>
    <w:p w14:paraId="61157B65" w14:textId="5A80F34D" w:rsidR="005854E0" w:rsidRPr="00396318" w:rsidRDefault="009E216F" w:rsidP="00396318">
      <w:pPr>
        <w:numPr>
          <w:ilvl w:val="0"/>
          <w:numId w:val="15"/>
        </w:numPr>
        <w:spacing w:after="120" w:line="300" w:lineRule="atLeast"/>
        <w:jc w:val="both"/>
        <w:rPr>
          <w:rFonts w:ascii="Calibri" w:hAnsi="Calibri" w:cs="Calibri"/>
          <w:sz w:val="24"/>
          <w:szCs w:val="24"/>
        </w:rPr>
      </w:pPr>
      <w:r w:rsidRPr="00396318">
        <w:rPr>
          <w:rFonts w:ascii="Calibri" w:hAnsi="Calibri" w:cs="Calibri"/>
          <w:sz w:val="24"/>
          <w:szCs w:val="24"/>
        </w:rPr>
        <w:t>Der Netzbetreiber übermittelt unverzüglich jedoch täglich bis spätestens 13:00 Uhr an den Transportkunden die täglich ausgelesenen und im Stundentakt erfassten Last</w:t>
      </w:r>
      <w:r w:rsidR="00396318">
        <w:rPr>
          <w:rFonts w:ascii="Calibri" w:hAnsi="Calibri" w:cs="Calibri"/>
          <w:sz w:val="24"/>
          <w:szCs w:val="24"/>
        </w:rPr>
        <w:softHyphen/>
      </w:r>
      <w:r w:rsidRPr="00396318">
        <w:rPr>
          <w:rFonts w:ascii="Calibri" w:hAnsi="Calibri" w:cs="Calibri"/>
          <w:sz w:val="24"/>
          <w:szCs w:val="24"/>
        </w:rPr>
        <w:t xml:space="preserve">gänge des Vortages an RLM-Ausspeisepunkten im Format MSCONS. Die Energiemenge der Lastgänge wird mit dem Bilanzierungsbrennwert errechnet. </w:t>
      </w:r>
    </w:p>
    <w:p w14:paraId="102BC59C" w14:textId="109F6411" w:rsidR="005854E0" w:rsidRPr="00396318" w:rsidRDefault="009E216F" w:rsidP="00396318">
      <w:pPr>
        <w:spacing w:after="120" w:line="300" w:lineRule="atLeast"/>
        <w:ind w:left="708"/>
        <w:jc w:val="both"/>
        <w:rPr>
          <w:rFonts w:ascii="Calibri" w:hAnsi="Calibri" w:cs="Calibri"/>
          <w:sz w:val="24"/>
          <w:szCs w:val="24"/>
        </w:rPr>
      </w:pPr>
      <w:r w:rsidRPr="00396318">
        <w:rPr>
          <w:rFonts w:ascii="Calibri" w:hAnsi="Calibri" w:cs="Calibri"/>
          <w:sz w:val="24"/>
          <w:szCs w:val="24"/>
        </w:rPr>
        <w:t>Nach Ablauf des Liefermonats werden alle Lastgänge gemäß DVGW</w:t>
      </w:r>
      <w:r w:rsidR="00276879" w:rsidRPr="00396318">
        <w:rPr>
          <w:rFonts w:ascii="Calibri" w:hAnsi="Calibri" w:cs="Calibri"/>
          <w:sz w:val="24"/>
          <w:szCs w:val="24"/>
        </w:rPr>
        <w:t>-</w:t>
      </w:r>
      <w:r w:rsidRPr="00396318">
        <w:rPr>
          <w:rFonts w:ascii="Calibri" w:hAnsi="Calibri" w:cs="Calibri"/>
          <w:sz w:val="24"/>
          <w:szCs w:val="24"/>
        </w:rPr>
        <w:t>Arbeitsblatt G 685 plausibilisiert und es werden ggf. Ersatzwerte gebildet bzw. korrigiert. Es erfolgt eine Umwertung der Lastgänge mit dem Abrechnungsbrennwert. Spätestens am M+10 Werktage übermittelt der Netzbetreiber dem Transportkunden den Lastgang an RLM-Ausspeisepunkten des Liefermonats. Die Korrektur ist entsprechend in den Datenmel</w:t>
      </w:r>
      <w:r w:rsidR="00396318">
        <w:rPr>
          <w:rFonts w:ascii="Calibri" w:hAnsi="Calibri" w:cs="Calibri"/>
          <w:sz w:val="24"/>
          <w:szCs w:val="24"/>
        </w:rPr>
        <w:softHyphen/>
      </w:r>
      <w:r w:rsidRPr="00396318">
        <w:rPr>
          <w:rFonts w:ascii="Calibri" w:hAnsi="Calibri" w:cs="Calibri"/>
          <w:sz w:val="24"/>
          <w:szCs w:val="24"/>
        </w:rPr>
        <w:t>dungen zu kennzeichnen.</w:t>
      </w:r>
    </w:p>
    <w:p w14:paraId="7A48A512" w14:textId="3679F5EB" w:rsidR="005854E0" w:rsidRPr="00396318" w:rsidRDefault="009E216F" w:rsidP="00396318">
      <w:pPr>
        <w:spacing w:after="120" w:line="300" w:lineRule="atLeast"/>
        <w:ind w:left="720"/>
        <w:jc w:val="both"/>
        <w:rPr>
          <w:rFonts w:ascii="Calibri" w:hAnsi="Calibri" w:cs="Calibri"/>
          <w:sz w:val="24"/>
          <w:szCs w:val="24"/>
        </w:rPr>
      </w:pPr>
      <w:r w:rsidRPr="00396318">
        <w:rPr>
          <w:rFonts w:ascii="Calibri" w:hAnsi="Calibri" w:cs="Calibri"/>
          <w:sz w:val="24"/>
          <w:szCs w:val="24"/>
        </w:rPr>
        <w:t>Für den Fall, dass der Netzbetreiber gemäß DVGW</w:t>
      </w:r>
      <w:r w:rsidR="00276879" w:rsidRPr="00396318">
        <w:rPr>
          <w:rFonts w:ascii="Calibri" w:hAnsi="Calibri" w:cs="Calibri"/>
          <w:sz w:val="24"/>
          <w:szCs w:val="24"/>
        </w:rPr>
        <w:t>-</w:t>
      </w:r>
      <w:r w:rsidRPr="00396318">
        <w:rPr>
          <w:rFonts w:ascii="Calibri" w:hAnsi="Calibri" w:cs="Calibri"/>
          <w:sz w:val="24"/>
          <w:szCs w:val="24"/>
        </w:rPr>
        <w:t>Arbeitsblatt G 685 Ersatzwerte ge</w:t>
      </w:r>
      <w:r w:rsidR="00396318">
        <w:rPr>
          <w:rFonts w:ascii="Calibri" w:hAnsi="Calibri" w:cs="Calibri"/>
          <w:sz w:val="24"/>
          <w:szCs w:val="24"/>
        </w:rPr>
        <w:softHyphen/>
      </w:r>
      <w:r w:rsidRPr="00396318">
        <w:rPr>
          <w:rFonts w:ascii="Calibri" w:hAnsi="Calibri" w:cs="Calibri"/>
          <w:sz w:val="24"/>
          <w:szCs w:val="24"/>
        </w:rPr>
        <w:t>bildet hat, übermittelt er ebenfalls bis M+10 Werktage den Lastgang zusätzlich umge</w:t>
      </w:r>
      <w:r w:rsidR="00396318">
        <w:rPr>
          <w:rFonts w:ascii="Calibri" w:hAnsi="Calibri" w:cs="Calibri"/>
          <w:sz w:val="24"/>
          <w:szCs w:val="24"/>
        </w:rPr>
        <w:softHyphen/>
      </w:r>
      <w:r w:rsidRPr="00396318">
        <w:rPr>
          <w:rFonts w:ascii="Calibri" w:hAnsi="Calibri" w:cs="Calibri"/>
          <w:sz w:val="24"/>
          <w:szCs w:val="24"/>
        </w:rPr>
        <w:t xml:space="preserve">wertet mit dem Bilanzierungsbrennwert. </w:t>
      </w:r>
    </w:p>
    <w:p w14:paraId="4FF1949B" w14:textId="0B3C2739" w:rsidR="005854E0" w:rsidRPr="00396318" w:rsidRDefault="009E216F" w:rsidP="00396318">
      <w:pPr>
        <w:spacing w:after="120" w:line="300" w:lineRule="atLeast"/>
        <w:ind w:left="720"/>
        <w:jc w:val="both"/>
        <w:rPr>
          <w:rFonts w:ascii="Calibri" w:hAnsi="Calibri" w:cs="Calibri"/>
          <w:sz w:val="24"/>
          <w:szCs w:val="24"/>
        </w:rPr>
      </w:pPr>
      <w:r w:rsidRPr="00396318">
        <w:rPr>
          <w:rFonts w:ascii="Calibri" w:hAnsi="Calibri" w:cs="Calibri"/>
          <w:sz w:val="24"/>
          <w:szCs w:val="24"/>
        </w:rPr>
        <w:t>In der MSCONS wird der zugrunde gelegte Brennwert und</w:t>
      </w:r>
      <w:r w:rsidR="00276879" w:rsidRPr="00396318">
        <w:rPr>
          <w:rFonts w:ascii="Calibri" w:hAnsi="Calibri" w:cs="Calibri"/>
          <w:sz w:val="24"/>
          <w:szCs w:val="24"/>
        </w:rPr>
        <w:t xml:space="preserve">, sofern dies nach DVGW-Arbeitsblatt G 685 zur Ermittlung der Energiemenge benötigt wird, </w:t>
      </w:r>
      <w:r w:rsidRPr="00396318">
        <w:rPr>
          <w:rFonts w:ascii="Calibri" w:hAnsi="Calibri" w:cs="Calibri"/>
          <w:sz w:val="24"/>
          <w:szCs w:val="24"/>
        </w:rPr>
        <w:t>die Z-Zahl mitge</w:t>
      </w:r>
      <w:r w:rsidR="00396318">
        <w:rPr>
          <w:rFonts w:ascii="Calibri" w:hAnsi="Calibri" w:cs="Calibri"/>
          <w:sz w:val="24"/>
          <w:szCs w:val="24"/>
        </w:rPr>
        <w:softHyphen/>
      </w:r>
      <w:r w:rsidRPr="00396318">
        <w:rPr>
          <w:rFonts w:ascii="Calibri" w:hAnsi="Calibri" w:cs="Calibri"/>
          <w:sz w:val="24"/>
          <w:szCs w:val="24"/>
        </w:rPr>
        <w:t>teilt.</w:t>
      </w:r>
    </w:p>
    <w:p w14:paraId="01DEDBE6" w14:textId="055DF776" w:rsidR="005854E0" w:rsidRPr="00396318" w:rsidRDefault="009E216F" w:rsidP="00396318">
      <w:pPr>
        <w:spacing w:after="120" w:line="300" w:lineRule="atLeast"/>
        <w:ind w:left="720"/>
        <w:jc w:val="both"/>
        <w:rPr>
          <w:rFonts w:ascii="Calibri" w:hAnsi="Calibri" w:cs="Calibri"/>
          <w:sz w:val="24"/>
          <w:szCs w:val="24"/>
        </w:rPr>
      </w:pPr>
      <w:r w:rsidRPr="00396318">
        <w:rPr>
          <w:rFonts w:ascii="Calibri" w:hAnsi="Calibri" w:cs="Calibri"/>
          <w:sz w:val="24"/>
          <w:szCs w:val="24"/>
        </w:rPr>
        <w:t xml:space="preserve">Netzbetreiber sind verpflichtet, dem Transportkunden auf </w:t>
      </w:r>
      <w:proofErr w:type="gramStart"/>
      <w:r w:rsidRPr="00396318">
        <w:rPr>
          <w:rFonts w:ascii="Calibri" w:hAnsi="Calibri" w:cs="Calibri"/>
          <w:sz w:val="24"/>
          <w:szCs w:val="24"/>
        </w:rPr>
        <w:t>Anfrage</w:t>
      </w:r>
      <w:proofErr w:type="gramEnd"/>
      <w:r w:rsidRPr="00396318">
        <w:rPr>
          <w:rFonts w:ascii="Calibri" w:hAnsi="Calibri" w:cs="Calibri"/>
          <w:sz w:val="24"/>
          <w:szCs w:val="24"/>
        </w:rPr>
        <w:t xml:space="preserve"> die im Stundentakt erfassten und ausgelesenen Lastgänge an RLM-Ausspeisepunkten zu Letztverbrau</w:t>
      </w:r>
      <w:r w:rsidR="00396318">
        <w:rPr>
          <w:rFonts w:ascii="Calibri" w:hAnsi="Calibri" w:cs="Calibri"/>
          <w:sz w:val="24"/>
          <w:szCs w:val="24"/>
        </w:rPr>
        <w:softHyphen/>
      </w:r>
      <w:r w:rsidRPr="00396318">
        <w:rPr>
          <w:rFonts w:ascii="Calibri" w:hAnsi="Calibri" w:cs="Calibri"/>
          <w:sz w:val="24"/>
          <w:szCs w:val="24"/>
        </w:rPr>
        <w:t>chern unverzüglich zu übermitteln.</w:t>
      </w:r>
    </w:p>
    <w:p w14:paraId="5DA6B502" w14:textId="0B1A87AA" w:rsidR="005854E0" w:rsidRPr="00396318" w:rsidRDefault="009E216F" w:rsidP="00396318">
      <w:pPr>
        <w:numPr>
          <w:ilvl w:val="0"/>
          <w:numId w:val="15"/>
        </w:numPr>
        <w:spacing w:after="120" w:line="300" w:lineRule="atLeast"/>
        <w:jc w:val="both"/>
        <w:rPr>
          <w:rFonts w:ascii="Calibri" w:hAnsi="Calibri" w:cs="Calibri"/>
          <w:sz w:val="24"/>
          <w:szCs w:val="24"/>
        </w:rPr>
      </w:pPr>
      <w:r w:rsidRPr="00396318">
        <w:rPr>
          <w:rFonts w:ascii="Calibri" w:hAnsi="Calibri" w:cs="Calibri"/>
          <w:sz w:val="24"/>
          <w:szCs w:val="24"/>
        </w:rPr>
        <w:t>Für RLM-Ausspeisepunkte erfolgt am Tag M+12 Werktage eine Korrektur des nach Zif</w:t>
      </w:r>
      <w:r w:rsidR="00396318">
        <w:rPr>
          <w:rFonts w:ascii="Calibri" w:hAnsi="Calibri" w:cs="Calibri"/>
          <w:sz w:val="24"/>
          <w:szCs w:val="24"/>
        </w:rPr>
        <w:softHyphen/>
      </w:r>
      <w:r w:rsidRPr="00396318">
        <w:rPr>
          <w:rFonts w:ascii="Calibri" w:hAnsi="Calibri" w:cs="Calibri"/>
          <w:sz w:val="24"/>
          <w:szCs w:val="24"/>
        </w:rPr>
        <w:t xml:space="preserve">fer </w:t>
      </w:r>
      <w:r w:rsidR="00874AE6" w:rsidRPr="00396318">
        <w:rPr>
          <w:rFonts w:ascii="Calibri" w:hAnsi="Calibri" w:cs="Calibri"/>
          <w:sz w:val="24"/>
          <w:szCs w:val="24"/>
        </w:rPr>
        <w:t>3</w:t>
      </w:r>
      <w:r w:rsidRPr="00396318">
        <w:rPr>
          <w:rFonts w:ascii="Calibri" w:hAnsi="Calibri" w:cs="Calibri"/>
          <w:sz w:val="24"/>
          <w:szCs w:val="24"/>
        </w:rPr>
        <w:t xml:space="preserve"> ermittelten Lastgangs mit dem Abrechnungsbrennwert gemäß DVGW-Arbeits</w:t>
      </w:r>
      <w:r w:rsidR="00396318">
        <w:rPr>
          <w:rFonts w:ascii="Calibri" w:hAnsi="Calibri" w:cs="Calibri"/>
          <w:sz w:val="24"/>
          <w:szCs w:val="24"/>
        </w:rPr>
        <w:softHyphen/>
      </w:r>
      <w:r w:rsidRPr="00396318">
        <w:rPr>
          <w:rFonts w:ascii="Calibri" w:hAnsi="Calibri" w:cs="Calibri"/>
          <w:sz w:val="24"/>
          <w:szCs w:val="24"/>
        </w:rPr>
        <w:t>blatt G 685. Sofern eine Korrektur der K-Zahl nach d</w:t>
      </w:r>
      <w:r w:rsidR="00276879" w:rsidRPr="00396318">
        <w:rPr>
          <w:rFonts w:ascii="Calibri" w:hAnsi="Calibri" w:cs="Calibri"/>
          <w:sz w:val="24"/>
          <w:szCs w:val="24"/>
        </w:rPr>
        <w:t>ies</w:t>
      </w:r>
      <w:r w:rsidRPr="00396318">
        <w:rPr>
          <w:rFonts w:ascii="Calibri" w:hAnsi="Calibri" w:cs="Calibri"/>
          <w:sz w:val="24"/>
          <w:szCs w:val="24"/>
        </w:rPr>
        <w:t>em DVGW-Arbeitsblatt notwen</w:t>
      </w:r>
      <w:r w:rsidR="00396318">
        <w:rPr>
          <w:rFonts w:ascii="Calibri" w:hAnsi="Calibri" w:cs="Calibri"/>
          <w:sz w:val="24"/>
          <w:szCs w:val="24"/>
        </w:rPr>
        <w:softHyphen/>
      </w:r>
      <w:r w:rsidRPr="00396318">
        <w:rPr>
          <w:rFonts w:ascii="Calibri" w:hAnsi="Calibri" w:cs="Calibri"/>
          <w:sz w:val="24"/>
          <w:szCs w:val="24"/>
        </w:rPr>
        <w:t>dig ist, wird diese ebenfalls berücksichtigt. Der Ausspeisenetzbetreiber übermittelt für alle RLM–Zeitreihen die komplette Monatszeitreihe umgewertet mit dem Bilanzie</w:t>
      </w:r>
      <w:r w:rsidR="00396318">
        <w:rPr>
          <w:rFonts w:ascii="Calibri" w:hAnsi="Calibri" w:cs="Calibri"/>
          <w:sz w:val="24"/>
          <w:szCs w:val="24"/>
        </w:rPr>
        <w:softHyphen/>
      </w:r>
      <w:r w:rsidRPr="00396318">
        <w:rPr>
          <w:rFonts w:ascii="Calibri" w:hAnsi="Calibri" w:cs="Calibri"/>
          <w:sz w:val="24"/>
          <w:szCs w:val="24"/>
        </w:rPr>
        <w:t>rungsbrennwert und die komplette Monatszeitreihe umgewertet mit dem Abrech</w:t>
      </w:r>
      <w:r w:rsidR="00396318">
        <w:rPr>
          <w:rFonts w:ascii="Calibri" w:hAnsi="Calibri" w:cs="Calibri"/>
          <w:sz w:val="24"/>
          <w:szCs w:val="24"/>
        </w:rPr>
        <w:softHyphen/>
      </w:r>
      <w:r w:rsidRPr="00396318">
        <w:rPr>
          <w:rFonts w:ascii="Calibri" w:hAnsi="Calibri" w:cs="Calibri"/>
          <w:sz w:val="24"/>
          <w:szCs w:val="24"/>
        </w:rPr>
        <w:t xml:space="preserve">nungsbrennwert in dem jeweils geltenden ALOCAT-Format </w:t>
      </w:r>
      <w:r w:rsidR="003A77D4" w:rsidRPr="00396318">
        <w:rPr>
          <w:rFonts w:ascii="Calibri" w:hAnsi="Calibri" w:cs="Calibri"/>
          <w:sz w:val="24"/>
          <w:szCs w:val="24"/>
        </w:rPr>
        <w:t xml:space="preserve">spätestens </w:t>
      </w:r>
      <w:r w:rsidRPr="00396318">
        <w:rPr>
          <w:rFonts w:ascii="Calibri" w:hAnsi="Calibri" w:cs="Calibri"/>
          <w:sz w:val="24"/>
          <w:szCs w:val="24"/>
        </w:rPr>
        <w:t>am Tag M+12 Werktage an den Marktgebietsverantwortlichen</w:t>
      </w:r>
      <w:r w:rsidR="00CE00F5" w:rsidRPr="00396318">
        <w:rPr>
          <w:rFonts w:ascii="Calibri" w:hAnsi="Calibri" w:cs="Calibri"/>
          <w:sz w:val="24"/>
          <w:szCs w:val="24"/>
        </w:rPr>
        <w:t>.</w:t>
      </w:r>
    </w:p>
    <w:p w14:paraId="5F7AFF3E" w14:textId="77777777" w:rsidR="005854E0" w:rsidRPr="00396318" w:rsidRDefault="005854E0" w:rsidP="00396318">
      <w:pPr>
        <w:numPr>
          <w:ilvl w:val="0"/>
          <w:numId w:val="15"/>
        </w:numPr>
        <w:spacing w:after="120" w:line="300" w:lineRule="atLeast"/>
        <w:ind w:left="714" w:hanging="357"/>
        <w:jc w:val="both"/>
        <w:rPr>
          <w:rFonts w:ascii="Calibri" w:hAnsi="Calibri" w:cs="Calibri"/>
          <w:sz w:val="24"/>
          <w:szCs w:val="24"/>
        </w:rPr>
      </w:pPr>
      <w:r w:rsidRPr="00396318">
        <w:rPr>
          <w:rFonts w:ascii="Calibri" w:hAnsi="Calibri" w:cs="Calibri"/>
          <w:sz w:val="24"/>
          <w:szCs w:val="24"/>
        </w:rPr>
        <w:t xml:space="preserve">Beauftragt der Transportkunde den Netzbetreiber mit einer zusätzlichen Ablesung, ist diese gesondert zu vergüten. </w:t>
      </w:r>
    </w:p>
    <w:p w14:paraId="0C9EE57D" w14:textId="3A411954" w:rsidR="005854E0" w:rsidRPr="00396318" w:rsidRDefault="005854E0" w:rsidP="00396318">
      <w:pPr>
        <w:numPr>
          <w:ilvl w:val="0"/>
          <w:numId w:val="15"/>
        </w:numPr>
        <w:spacing w:after="120" w:line="300" w:lineRule="atLeast"/>
        <w:jc w:val="both"/>
        <w:rPr>
          <w:rFonts w:ascii="Calibri" w:hAnsi="Calibri" w:cs="Calibri"/>
          <w:sz w:val="24"/>
          <w:szCs w:val="24"/>
        </w:rPr>
      </w:pPr>
      <w:r w:rsidRPr="00396318">
        <w:rPr>
          <w:rFonts w:ascii="Calibri" w:hAnsi="Calibri" w:cs="Calibri"/>
          <w:sz w:val="24"/>
          <w:szCs w:val="24"/>
        </w:rPr>
        <w:t>Voraussetzungen für eine registrierende Leistungsmessung bei einer jährlichen Ent</w:t>
      </w:r>
      <w:r w:rsidR="00396318">
        <w:rPr>
          <w:rFonts w:ascii="Calibri" w:hAnsi="Calibri" w:cs="Calibri"/>
          <w:sz w:val="24"/>
          <w:szCs w:val="24"/>
        </w:rPr>
        <w:softHyphen/>
      </w:r>
      <w:r w:rsidRPr="00396318">
        <w:rPr>
          <w:rFonts w:ascii="Calibri" w:hAnsi="Calibri" w:cs="Calibri"/>
          <w:sz w:val="24"/>
          <w:szCs w:val="24"/>
        </w:rPr>
        <w:t>nahme von weniger als 1.500.000 kWh und einer maximalen stündlichen Ausspeise</w:t>
      </w:r>
      <w:r w:rsidR="00396318">
        <w:rPr>
          <w:rFonts w:ascii="Calibri" w:hAnsi="Calibri" w:cs="Calibri"/>
          <w:sz w:val="24"/>
          <w:szCs w:val="24"/>
        </w:rPr>
        <w:softHyphen/>
      </w:r>
      <w:r w:rsidRPr="00396318">
        <w:rPr>
          <w:rFonts w:ascii="Calibri" w:hAnsi="Calibri" w:cs="Calibri"/>
          <w:sz w:val="24"/>
          <w:szCs w:val="24"/>
        </w:rPr>
        <w:t>leistung von weniger als 500 kWh/h gemäß § 24 Abs. 1 GasNZV bzw. bei Unterschrei</w:t>
      </w:r>
      <w:r w:rsidR="00396318">
        <w:rPr>
          <w:rFonts w:ascii="Calibri" w:hAnsi="Calibri" w:cs="Calibri"/>
          <w:sz w:val="24"/>
          <w:szCs w:val="24"/>
        </w:rPr>
        <w:softHyphen/>
      </w:r>
      <w:r w:rsidRPr="00396318">
        <w:rPr>
          <w:rFonts w:ascii="Calibri" w:hAnsi="Calibri" w:cs="Calibri"/>
          <w:sz w:val="24"/>
          <w:szCs w:val="24"/>
        </w:rPr>
        <w:t>tung der von dem Netzbetreiber nach § 24 Abs. 2 GasNZV festgelegten Grenzen sind ein schriftliches Verlangen von Anschlussnutzer und Transportkunde.</w:t>
      </w:r>
    </w:p>
    <w:p w14:paraId="46D69878" w14:textId="322973E3" w:rsidR="005854E0" w:rsidRPr="00396318" w:rsidRDefault="005854E0" w:rsidP="00396318">
      <w:pPr>
        <w:spacing w:after="120" w:line="300" w:lineRule="atLeast"/>
        <w:ind w:left="720"/>
        <w:jc w:val="both"/>
        <w:rPr>
          <w:rFonts w:ascii="Calibri" w:hAnsi="Calibri" w:cs="Calibri"/>
          <w:sz w:val="24"/>
          <w:szCs w:val="24"/>
        </w:rPr>
      </w:pPr>
      <w:r w:rsidRPr="00396318">
        <w:rPr>
          <w:rFonts w:ascii="Calibri" w:hAnsi="Calibri" w:cs="Calibri"/>
          <w:sz w:val="24"/>
          <w:szCs w:val="24"/>
        </w:rPr>
        <w:t>Die Kosten des Umbaus einer Standardlastprofilzählung in eine registrierende Leis</w:t>
      </w:r>
      <w:r w:rsidR="00396318">
        <w:rPr>
          <w:rFonts w:ascii="Calibri" w:hAnsi="Calibri" w:cs="Calibri"/>
          <w:sz w:val="24"/>
          <w:szCs w:val="24"/>
        </w:rPr>
        <w:softHyphen/>
      </w:r>
      <w:r w:rsidRPr="00396318">
        <w:rPr>
          <w:rFonts w:ascii="Calibri" w:hAnsi="Calibri" w:cs="Calibri"/>
          <w:sz w:val="24"/>
          <w:szCs w:val="24"/>
        </w:rPr>
        <w:t>tungsmessung in den zuvor beschriebenen Fällen trägt, soweit nicht abweichend ge</w:t>
      </w:r>
      <w:r w:rsidR="00396318">
        <w:rPr>
          <w:rFonts w:ascii="Calibri" w:hAnsi="Calibri" w:cs="Calibri"/>
          <w:sz w:val="24"/>
          <w:szCs w:val="24"/>
        </w:rPr>
        <w:softHyphen/>
      </w:r>
      <w:r w:rsidRPr="00396318">
        <w:rPr>
          <w:rFonts w:ascii="Calibri" w:hAnsi="Calibri" w:cs="Calibri"/>
          <w:sz w:val="24"/>
          <w:szCs w:val="24"/>
        </w:rPr>
        <w:t>regelt, der Transportkunde.</w:t>
      </w:r>
    </w:p>
    <w:p w14:paraId="31A405F1" w14:textId="1640E664" w:rsidR="005854E0" w:rsidRPr="00396318" w:rsidRDefault="005854E0" w:rsidP="00396318">
      <w:pPr>
        <w:spacing w:after="120" w:line="300" w:lineRule="atLeast"/>
        <w:ind w:left="720"/>
        <w:jc w:val="both"/>
        <w:rPr>
          <w:rFonts w:ascii="Calibri" w:hAnsi="Calibri" w:cs="Calibri"/>
          <w:sz w:val="24"/>
          <w:szCs w:val="24"/>
        </w:rPr>
      </w:pPr>
      <w:r w:rsidRPr="00396318">
        <w:rPr>
          <w:rFonts w:ascii="Calibri" w:hAnsi="Calibri" w:cs="Calibri"/>
          <w:sz w:val="24"/>
          <w:szCs w:val="24"/>
        </w:rPr>
        <w:lastRenderedPageBreak/>
        <w:t>Nach dem Umbau und der Inbetriebnahme der registrierenden Leistungsmessung wer</w:t>
      </w:r>
      <w:r w:rsidR="00396318">
        <w:rPr>
          <w:rFonts w:ascii="Calibri" w:hAnsi="Calibri" w:cs="Calibri"/>
          <w:sz w:val="24"/>
          <w:szCs w:val="24"/>
        </w:rPr>
        <w:softHyphen/>
      </w:r>
      <w:r w:rsidRPr="00396318">
        <w:rPr>
          <w:rFonts w:ascii="Calibri" w:hAnsi="Calibri" w:cs="Calibri"/>
          <w:sz w:val="24"/>
          <w:szCs w:val="24"/>
        </w:rPr>
        <w:t>den - unabhängig von der tatsächlichen Leistungsinanspruchnahme und Jahresener</w:t>
      </w:r>
      <w:r w:rsidR="00396318">
        <w:rPr>
          <w:rFonts w:ascii="Calibri" w:hAnsi="Calibri" w:cs="Calibri"/>
          <w:sz w:val="24"/>
          <w:szCs w:val="24"/>
        </w:rPr>
        <w:softHyphen/>
      </w:r>
      <w:r w:rsidRPr="00396318">
        <w:rPr>
          <w:rFonts w:ascii="Calibri" w:hAnsi="Calibri" w:cs="Calibri"/>
          <w:sz w:val="24"/>
          <w:szCs w:val="24"/>
        </w:rPr>
        <w:t>giemengen - die Preise für registrierende Leistungsmessung gemäß veröffentlichten Preisblättern des Netzbetreibers angewendet.</w:t>
      </w:r>
    </w:p>
    <w:p w14:paraId="7C84B9ED" w14:textId="77777777" w:rsidR="00261427" w:rsidRPr="00396318" w:rsidRDefault="00261427" w:rsidP="00396318">
      <w:pPr>
        <w:pStyle w:val="berschrift3"/>
        <w:spacing w:before="0" w:after="120" w:line="300" w:lineRule="atLeast"/>
        <w:jc w:val="both"/>
        <w:rPr>
          <w:rFonts w:ascii="Calibri" w:hAnsi="Calibri" w:cs="Calibri"/>
          <w:sz w:val="24"/>
          <w:szCs w:val="24"/>
        </w:rPr>
      </w:pPr>
      <w:bookmarkStart w:id="19" w:name="_Toc446244937"/>
      <w:bookmarkStart w:id="20" w:name="_Toc161993050"/>
      <w:r w:rsidRPr="00396318">
        <w:rPr>
          <w:rFonts w:ascii="Calibri" w:hAnsi="Calibri" w:cs="Calibri"/>
          <w:sz w:val="24"/>
          <w:szCs w:val="24"/>
        </w:rPr>
        <w:t xml:space="preserve">§ </w:t>
      </w:r>
      <w:r w:rsidR="005D62CA" w:rsidRPr="00396318">
        <w:rPr>
          <w:rFonts w:ascii="Calibri" w:hAnsi="Calibri" w:cs="Calibri"/>
          <w:sz w:val="24"/>
          <w:szCs w:val="24"/>
        </w:rPr>
        <w:t>8</w:t>
      </w:r>
      <w:r w:rsidR="006B29D0" w:rsidRPr="00396318">
        <w:rPr>
          <w:rFonts w:ascii="Calibri" w:hAnsi="Calibri" w:cs="Calibri"/>
          <w:sz w:val="24"/>
          <w:szCs w:val="24"/>
        </w:rPr>
        <w:t xml:space="preserve"> </w:t>
      </w:r>
      <w:r w:rsidRPr="00396318">
        <w:rPr>
          <w:rFonts w:ascii="Calibri" w:hAnsi="Calibri" w:cs="Calibri"/>
          <w:sz w:val="24"/>
          <w:szCs w:val="24"/>
        </w:rPr>
        <w:t>Entgelte</w:t>
      </w:r>
      <w:bookmarkEnd w:id="19"/>
      <w:bookmarkEnd w:id="20"/>
    </w:p>
    <w:p w14:paraId="0ADDAEF7" w14:textId="77777777" w:rsidR="007E5236" w:rsidRPr="00396318" w:rsidRDefault="007E5236" w:rsidP="00396318">
      <w:pPr>
        <w:numPr>
          <w:ilvl w:val="0"/>
          <w:numId w:val="3"/>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Der </w:t>
      </w:r>
      <w:r w:rsidR="00C76E4D" w:rsidRPr="00396318">
        <w:rPr>
          <w:rFonts w:ascii="Calibri" w:hAnsi="Calibri" w:cs="Calibri"/>
          <w:sz w:val="24"/>
          <w:szCs w:val="24"/>
        </w:rPr>
        <w:t>Transportkunde</w:t>
      </w:r>
      <w:r w:rsidRPr="00396318">
        <w:rPr>
          <w:rFonts w:ascii="Calibri" w:hAnsi="Calibri" w:cs="Calibri"/>
          <w:sz w:val="24"/>
          <w:szCs w:val="24"/>
        </w:rPr>
        <w:t xml:space="preserve"> zahlt für die Leistungen des Netzbetreibers die Entgelte nach Maßgabe der geltenden auf der Internetseite des Netzbetreibers veröffentlichten Preisblätter.</w:t>
      </w:r>
      <w:r w:rsidR="00884B6C" w:rsidRPr="00396318">
        <w:rPr>
          <w:rFonts w:ascii="Calibri" w:hAnsi="Calibri" w:cs="Calibri"/>
          <w:sz w:val="24"/>
          <w:szCs w:val="24"/>
        </w:rPr>
        <w:t xml:space="preserve"> Die in den Preisblättern enthaltenen Netzentgelte werden auf Grundlage der festgelegten Erlösobergrenze entsprechend den Vorschriften des Teils 2 Abschnitt 2 und 3 der Gasnetzentgeltverordnung (GasNEV) gebildet.</w:t>
      </w:r>
      <w:r w:rsidRPr="00396318">
        <w:rPr>
          <w:rFonts w:ascii="Calibri" w:hAnsi="Calibri" w:cs="Calibri"/>
          <w:sz w:val="24"/>
          <w:szCs w:val="24"/>
        </w:rPr>
        <w:t xml:space="preserve"> </w:t>
      </w:r>
      <w:r w:rsidR="009B49D9" w:rsidRPr="00396318">
        <w:rPr>
          <w:rFonts w:ascii="Calibri" w:hAnsi="Calibri" w:cs="Calibri"/>
          <w:sz w:val="24"/>
          <w:szCs w:val="24"/>
        </w:rPr>
        <w:t>I</w:t>
      </w:r>
      <w:r w:rsidRPr="00396318">
        <w:rPr>
          <w:rFonts w:ascii="Calibri" w:hAnsi="Calibri" w:cs="Calibri"/>
          <w:sz w:val="24"/>
          <w:szCs w:val="24"/>
        </w:rPr>
        <w:t xml:space="preserve">n diesen sind die Kosten für die Inanspruchnahme der vorgelagerten Netzebenen enthalten. Darüber hinaus stellt der Netzbetreiber dem </w:t>
      </w:r>
      <w:r w:rsidR="00C76E4D" w:rsidRPr="00396318">
        <w:rPr>
          <w:rFonts w:ascii="Calibri" w:hAnsi="Calibri" w:cs="Calibri"/>
          <w:sz w:val="24"/>
          <w:szCs w:val="24"/>
        </w:rPr>
        <w:t>Transportkunden</w:t>
      </w:r>
      <w:r w:rsidRPr="00396318">
        <w:rPr>
          <w:rFonts w:ascii="Calibri" w:hAnsi="Calibri" w:cs="Calibri"/>
          <w:sz w:val="24"/>
          <w:szCs w:val="24"/>
        </w:rPr>
        <w:t xml:space="preserve"> die jeweils gültigen gesetzlich vorgesehenen Steuern</w:t>
      </w:r>
      <w:r w:rsidR="00B565DB" w:rsidRPr="00396318">
        <w:rPr>
          <w:rFonts w:ascii="Calibri" w:hAnsi="Calibri" w:cs="Calibri"/>
          <w:sz w:val="24"/>
          <w:szCs w:val="24"/>
        </w:rPr>
        <w:t xml:space="preserve"> und sonstige</w:t>
      </w:r>
      <w:r w:rsidRPr="00396318">
        <w:rPr>
          <w:rFonts w:ascii="Calibri" w:hAnsi="Calibri" w:cs="Calibri"/>
          <w:sz w:val="24"/>
          <w:szCs w:val="24"/>
        </w:rPr>
        <w:t xml:space="preserve"> hoheitlich veranlasste oder gesetzliche Belastungen wie </w:t>
      </w:r>
      <w:r w:rsidR="00B104C8" w:rsidRPr="00396318">
        <w:rPr>
          <w:rFonts w:ascii="Calibri" w:hAnsi="Calibri" w:cs="Calibri"/>
          <w:sz w:val="24"/>
          <w:szCs w:val="24"/>
        </w:rPr>
        <w:t>Abg</w:t>
      </w:r>
      <w:r w:rsidR="00D76841" w:rsidRPr="00396318">
        <w:rPr>
          <w:rFonts w:ascii="Calibri" w:hAnsi="Calibri" w:cs="Calibri"/>
          <w:sz w:val="24"/>
          <w:szCs w:val="24"/>
        </w:rPr>
        <w:t>a</w:t>
      </w:r>
      <w:r w:rsidR="00B104C8" w:rsidRPr="00396318">
        <w:rPr>
          <w:rFonts w:ascii="Calibri" w:hAnsi="Calibri" w:cs="Calibri"/>
          <w:sz w:val="24"/>
          <w:szCs w:val="24"/>
        </w:rPr>
        <w:t xml:space="preserve">ben </w:t>
      </w:r>
      <w:r w:rsidRPr="00396318">
        <w:rPr>
          <w:rFonts w:ascii="Calibri" w:hAnsi="Calibri" w:cs="Calibri"/>
          <w:sz w:val="24"/>
          <w:szCs w:val="24"/>
        </w:rPr>
        <w:t xml:space="preserve">und Umlagen mit dem Netzentgelt in Rechnung. </w:t>
      </w:r>
    </w:p>
    <w:p w14:paraId="758DE290" w14:textId="0E0A872E" w:rsidR="004C7BFB" w:rsidRPr="00396318" w:rsidRDefault="00D43166" w:rsidP="00396318">
      <w:pPr>
        <w:numPr>
          <w:ilvl w:val="0"/>
          <w:numId w:val="3"/>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Neben dem Netzentgelt stellt d</w:t>
      </w:r>
      <w:r w:rsidR="00525F0D" w:rsidRPr="00396318">
        <w:rPr>
          <w:rFonts w:ascii="Calibri" w:hAnsi="Calibri" w:cs="Calibri"/>
          <w:sz w:val="24"/>
          <w:szCs w:val="24"/>
        </w:rPr>
        <w:t>er Netzbetreiber</w:t>
      </w:r>
      <w:r w:rsidR="001819C8" w:rsidRPr="00396318">
        <w:rPr>
          <w:rFonts w:ascii="Calibri" w:hAnsi="Calibri" w:cs="Calibri"/>
          <w:sz w:val="24"/>
          <w:szCs w:val="24"/>
        </w:rPr>
        <w:t>,</w:t>
      </w:r>
      <w:r w:rsidR="00525F0D" w:rsidRPr="00396318">
        <w:rPr>
          <w:rFonts w:ascii="Calibri" w:hAnsi="Calibri" w:cs="Calibri"/>
          <w:sz w:val="24"/>
          <w:szCs w:val="24"/>
        </w:rPr>
        <w:t xml:space="preserve"> </w:t>
      </w:r>
      <w:r w:rsidR="001819C8" w:rsidRPr="00396318">
        <w:rPr>
          <w:rFonts w:ascii="Calibri" w:hAnsi="Calibri" w:cs="Calibri"/>
          <w:sz w:val="24"/>
          <w:szCs w:val="24"/>
        </w:rPr>
        <w:t xml:space="preserve">soweit er Messstellenbetreiber ist, </w:t>
      </w:r>
      <w:r w:rsidR="00525F0D" w:rsidRPr="00396318">
        <w:rPr>
          <w:rFonts w:ascii="Calibri" w:hAnsi="Calibri" w:cs="Calibri"/>
          <w:sz w:val="24"/>
          <w:szCs w:val="24"/>
        </w:rPr>
        <w:t xml:space="preserve">dem </w:t>
      </w:r>
      <w:r w:rsidR="00C76E4D" w:rsidRPr="00396318">
        <w:rPr>
          <w:rFonts w:ascii="Calibri" w:hAnsi="Calibri" w:cs="Calibri"/>
          <w:sz w:val="24"/>
          <w:szCs w:val="24"/>
        </w:rPr>
        <w:t>Transportkunden</w:t>
      </w:r>
      <w:r w:rsidR="00525F0D" w:rsidRPr="00396318">
        <w:rPr>
          <w:rFonts w:ascii="Calibri" w:hAnsi="Calibri" w:cs="Calibri"/>
          <w:sz w:val="24"/>
          <w:szCs w:val="24"/>
        </w:rPr>
        <w:t xml:space="preserve"> für jede</w:t>
      </w:r>
      <w:r w:rsidR="004E45D8" w:rsidRPr="00396318">
        <w:rPr>
          <w:rFonts w:ascii="Calibri" w:hAnsi="Calibri" w:cs="Calibri"/>
          <w:sz w:val="24"/>
          <w:szCs w:val="24"/>
        </w:rPr>
        <w:t>n Ausspeisepunkt</w:t>
      </w:r>
      <w:r w:rsidR="00525F0D" w:rsidRPr="00396318">
        <w:rPr>
          <w:rFonts w:ascii="Calibri" w:hAnsi="Calibri" w:cs="Calibri"/>
          <w:sz w:val="24"/>
          <w:szCs w:val="24"/>
        </w:rPr>
        <w:t xml:space="preserve"> ein Entgelt für den Messstellenbe</w:t>
      </w:r>
      <w:r w:rsidR="00396318">
        <w:rPr>
          <w:rFonts w:ascii="Calibri" w:hAnsi="Calibri" w:cs="Calibri"/>
          <w:sz w:val="24"/>
          <w:szCs w:val="24"/>
        </w:rPr>
        <w:softHyphen/>
      </w:r>
      <w:r w:rsidR="00525F0D" w:rsidRPr="00396318">
        <w:rPr>
          <w:rFonts w:ascii="Calibri" w:hAnsi="Calibri" w:cs="Calibri"/>
          <w:sz w:val="24"/>
          <w:szCs w:val="24"/>
        </w:rPr>
        <w:t xml:space="preserve">trieb und die Messung in Rechnung. Die Höhe dieser Entgelte ist den geltenden auf der Internetseite des Netzbetreibers veröffentlichten Preisblättern zu entnehmen. </w:t>
      </w:r>
      <w:r w:rsidR="004C7BFB" w:rsidRPr="00396318">
        <w:rPr>
          <w:rFonts w:ascii="Calibri" w:hAnsi="Calibri" w:cs="Calibri"/>
          <w:sz w:val="24"/>
          <w:szCs w:val="24"/>
        </w:rPr>
        <w:t>Die Entgelte nach Satz 1 sind Jahresentgelte.</w:t>
      </w:r>
    </w:p>
    <w:p w14:paraId="5F39AE4A" w14:textId="1A3BFE2F" w:rsidR="007E5236" w:rsidRPr="00396318" w:rsidRDefault="003E5B1E" w:rsidP="00396318">
      <w:pPr>
        <w:numPr>
          <w:ilvl w:val="0"/>
          <w:numId w:val="3"/>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D</w:t>
      </w:r>
      <w:r w:rsidR="006B1F83" w:rsidRPr="00396318">
        <w:rPr>
          <w:rFonts w:ascii="Calibri" w:hAnsi="Calibri" w:cs="Calibri"/>
          <w:sz w:val="24"/>
          <w:szCs w:val="24"/>
        </w:rPr>
        <w:t xml:space="preserve">ie Vereinbarung </w:t>
      </w:r>
      <w:r w:rsidR="00656B41" w:rsidRPr="00396318">
        <w:rPr>
          <w:rFonts w:ascii="Calibri" w:hAnsi="Calibri" w:cs="Calibri"/>
          <w:sz w:val="24"/>
          <w:szCs w:val="24"/>
        </w:rPr>
        <w:t xml:space="preserve">gesonderter </w:t>
      </w:r>
      <w:r w:rsidR="006B1F83" w:rsidRPr="00396318">
        <w:rPr>
          <w:rFonts w:ascii="Calibri" w:hAnsi="Calibri" w:cs="Calibri"/>
          <w:sz w:val="24"/>
          <w:szCs w:val="24"/>
        </w:rPr>
        <w:t xml:space="preserve">Netzentgelte nach </w:t>
      </w:r>
      <w:r w:rsidR="00552D1E" w:rsidRPr="00396318">
        <w:rPr>
          <w:rFonts w:ascii="Calibri" w:hAnsi="Calibri" w:cs="Calibri"/>
          <w:sz w:val="24"/>
          <w:szCs w:val="24"/>
        </w:rPr>
        <w:t>§</w:t>
      </w:r>
      <w:r w:rsidR="008202B3" w:rsidRPr="00396318">
        <w:rPr>
          <w:rFonts w:ascii="Calibri" w:hAnsi="Calibri" w:cs="Calibri"/>
          <w:sz w:val="24"/>
          <w:szCs w:val="24"/>
        </w:rPr>
        <w:t xml:space="preserve"> </w:t>
      </w:r>
      <w:r w:rsidR="00552D1E" w:rsidRPr="00396318">
        <w:rPr>
          <w:rFonts w:ascii="Calibri" w:hAnsi="Calibri" w:cs="Calibri"/>
          <w:sz w:val="24"/>
          <w:szCs w:val="24"/>
        </w:rPr>
        <w:t>20</w:t>
      </w:r>
      <w:r w:rsidR="00656B41" w:rsidRPr="00396318">
        <w:rPr>
          <w:rFonts w:ascii="Calibri" w:hAnsi="Calibri" w:cs="Calibri"/>
          <w:sz w:val="24"/>
          <w:szCs w:val="24"/>
        </w:rPr>
        <w:t xml:space="preserve"> </w:t>
      </w:r>
      <w:r w:rsidR="00762296" w:rsidRPr="00396318">
        <w:rPr>
          <w:rFonts w:ascii="Calibri" w:hAnsi="Calibri" w:cs="Calibri"/>
          <w:sz w:val="24"/>
          <w:szCs w:val="24"/>
        </w:rPr>
        <w:t xml:space="preserve">der </w:t>
      </w:r>
      <w:r w:rsidR="003956D2" w:rsidRPr="00396318">
        <w:rPr>
          <w:rFonts w:ascii="Calibri" w:hAnsi="Calibri" w:cs="Calibri"/>
          <w:sz w:val="24"/>
          <w:szCs w:val="24"/>
        </w:rPr>
        <w:t xml:space="preserve">Gasnetzentgeltverordnung </w:t>
      </w:r>
      <w:r w:rsidR="00762296" w:rsidRPr="00396318">
        <w:rPr>
          <w:rFonts w:ascii="Calibri" w:hAnsi="Calibri" w:cs="Calibri"/>
          <w:sz w:val="24"/>
          <w:szCs w:val="24"/>
        </w:rPr>
        <w:t>(</w:t>
      </w:r>
      <w:r w:rsidR="003956D2" w:rsidRPr="00396318">
        <w:rPr>
          <w:rFonts w:ascii="Calibri" w:hAnsi="Calibri" w:cs="Calibri"/>
          <w:sz w:val="24"/>
          <w:szCs w:val="24"/>
        </w:rPr>
        <w:t>Gas</w:t>
      </w:r>
      <w:r w:rsidR="006B1F83" w:rsidRPr="00396318">
        <w:rPr>
          <w:rFonts w:ascii="Calibri" w:hAnsi="Calibri" w:cs="Calibri"/>
          <w:sz w:val="24"/>
          <w:szCs w:val="24"/>
        </w:rPr>
        <w:t>NEV</w:t>
      </w:r>
      <w:r w:rsidR="00762296" w:rsidRPr="00396318">
        <w:rPr>
          <w:rFonts w:ascii="Calibri" w:hAnsi="Calibri" w:cs="Calibri"/>
          <w:sz w:val="24"/>
          <w:szCs w:val="24"/>
        </w:rPr>
        <w:t>)</w:t>
      </w:r>
      <w:r w:rsidR="006B1F83" w:rsidRPr="00396318">
        <w:rPr>
          <w:rFonts w:ascii="Calibri" w:hAnsi="Calibri" w:cs="Calibri"/>
          <w:sz w:val="24"/>
          <w:szCs w:val="24"/>
        </w:rPr>
        <w:t xml:space="preserve"> </w:t>
      </w:r>
      <w:r w:rsidRPr="00396318">
        <w:rPr>
          <w:rFonts w:ascii="Calibri" w:hAnsi="Calibri" w:cs="Calibri"/>
          <w:sz w:val="24"/>
          <w:szCs w:val="24"/>
        </w:rPr>
        <w:t xml:space="preserve">ist </w:t>
      </w:r>
      <w:r w:rsidR="007E5236" w:rsidRPr="00396318">
        <w:rPr>
          <w:rFonts w:ascii="Calibri" w:hAnsi="Calibri" w:cs="Calibri"/>
          <w:sz w:val="24"/>
          <w:szCs w:val="24"/>
        </w:rPr>
        <w:t>nicht Gegenstand dieses Vertrages</w:t>
      </w:r>
      <w:r w:rsidR="000C453D" w:rsidRPr="00396318">
        <w:rPr>
          <w:rFonts w:ascii="Calibri" w:hAnsi="Calibri" w:cs="Calibri"/>
          <w:sz w:val="24"/>
          <w:szCs w:val="24"/>
        </w:rPr>
        <w:t xml:space="preserve"> und ist gesondert zu vereinbaren</w:t>
      </w:r>
      <w:r w:rsidR="007E5236" w:rsidRPr="00396318">
        <w:rPr>
          <w:rFonts w:ascii="Calibri" w:hAnsi="Calibri" w:cs="Calibri"/>
          <w:sz w:val="24"/>
          <w:szCs w:val="24"/>
        </w:rPr>
        <w:t>.</w:t>
      </w:r>
      <w:r w:rsidR="00552D1E" w:rsidRPr="00396318">
        <w:rPr>
          <w:rFonts w:ascii="Calibri" w:hAnsi="Calibri" w:cs="Calibri"/>
          <w:sz w:val="24"/>
          <w:szCs w:val="24"/>
        </w:rPr>
        <w:t xml:space="preserve"> </w:t>
      </w:r>
      <w:r w:rsidR="00C73218" w:rsidRPr="00396318">
        <w:rPr>
          <w:rFonts w:ascii="Calibri" w:hAnsi="Calibri" w:cs="Calibri"/>
          <w:sz w:val="24"/>
          <w:szCs w:val="24"/>
        </w:rPr>
        <w:t xml:space="preserve">Die Anwendung von Regelungen zu gesonderten Entgelten kann der Netzbetreiber in den </w:t>
      </w:r>
      <w:r w:rsidR="00117F54" w:rsidRPr="00396318">
        <w:rPr>
          <w:rFonts w:ascii="Calibri" w:hAnsi="Calibri" w:cs="Calibri"/>
          <w:sz w:val="24"/>
          <w:szCs w:val="24"/>
        </w:rPr>
        <w:t>E</w:t>
      </w:r>
      <w:r w:rsidR="00C73218" w:rsidRPr="00396318">
        <w:rPr>
          <w:rFonts w:ascii="Calibri" w:hAnsi="Calibri" w:cs="Calibri"/>
          <w:sz w:val="24"/>
          <w:szCs w:val="24"/>
        </w:rPr>
        <w:t>rgänzenden Geschäftsbedingungen treffen</w:t>
      </w:r>
      <w:r w:rsidR="006303BE" w:rsidRPr="00396318">
        <w:rPr>
          <w:rFonts w:ascii="Calibri" w:hAnsi="Calibri" w:cs="Calibri"/>
          <w:sz w:val="24"/>
          <w:szCs w:val="24"/>
        </w:rPr>
        <w:t>.</w:t>
      </w:r>
    </w:p>
    <w:p w14:paraId="42E03003" w14:textId="77777777" w:rsidR="00261427" w:rsidRPr="00396318" w:rsidRDefault="00261427" w:rsidP="00396318">
      <w:pPr>
        <w:numPr>
          <w:ilvl w:val="0"/>
          <w:numId w:val="3"/>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Der Netzbetreiber ist zur Anpassung der Entgelte berechtigt oder verpflichtet, soweit sich eine solche aus gesetzlicher, behördlicher oder gerichtlicher Vorgabe ergibt. </w:t>
      </w:r>
    </w:p>
    <w:p w14:paraId="2D9EC8D8" w14:textId="0F5C15E3" w:rsidR="00772D9C" w:rsidRPr="00396318" w:rsidRDefault="00261427" w:rsidP="00396318">
      <w:pPr>
        <w:numPr>
          <w:ilvl w:val="0"/>
          <w:numId w:val="3"/>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Der Netzbetreiber ist bei einer Festlegung </w:t>
      </w:r>
      <w:r w:rsidR="00044D96" w:rsidRPr="00396318">
        <w:rPr>
          <w:rFonts w:ascii="Calibri" w:hAnsi="Calibri" w:cs="Calibri"/>
          <w:sz w:val="24"/>
          <w:szCs w:val="24"/>
        </w:rPr>
        <w:t xml:space="preserve">oder Anpassung </w:t>
      </w:r>
      <w:r w:rsidRPr="00396318">
        <w:rPr>
          <w:rFonts w:ascii="Calibri" w:hAnsi="Calibri" w:cs="Calibri"/>
          <w:sz w:val="24"/>
          <w:szCs w:val="24"/>
        </w:rPr>
        <w:t xml:space="preserve">der Erlösobergrenzen </w:t>
      </w:r>
      <w:r w:rsidR="00044D96" w:rsidRPr="00396318">
        <w:rPr>
          <w:rFonts w:ascii="Calibri" w:hAnsi="Calibri" w:cs="Calibri"/>
          <w:sz w:val="24"/>
          <w:szCs w:val="24"/>
        </w:rPr>
        <w:t xml:space="preserve">nach Maßgabe der </w:t>
      </w:r>
      <w:r w:rsidRPr="00396318">
        <w:rPr>
          <w:rFonts w:ascii="Calibri" w:hAnsi="Calibri" w:cs="Calibri"/>
          <w:sz w:val="24"/>
          <w:szCs w:val="24"/>
        </w:rPr>
        <w:t>Anreizregulierungsverordnung (ARegV) berechtigt, die Netzentgelte an</w:t>
      </w:r>
      <w:r w:rsidR="00396318">
        <w:rPr>
          <w:rFonts w:ascii="Calibri" w:hAnsi="Calibri" w:cs="Calibri"/>
          <w:sz w:val="24"/>
          <w:szCs w:val="24"/>
        </w:rPr>
        <w:softHyphen/>
      </w:r>
      <w:r w:rsidRPr="00396318">
        <w:rPr>
          <w:rFonts w:ascii="Calibri" w:hAnsi="Calibri" w:cs="Calibri"/>
          <w:sz w:val="24"/>
          <w:szCs w:val="24"/>
        </w:rPr>
        <w:t>zupassen, soweit sich daraus eine Erhöhung der Netzentgelte ergibt. Er ist zur Anpas</w:t>
      </w:r>
      <w:r w:rsidR="00396318">
        <w:rPr>
          <w:rFonts w:ascii="Calibri" w:hAnsi="Calibri" w:cs="Calibri"/>
          <w:sz w:val="24"/>
          <w:szCs w:val="24"/>
        </w:rPr>
        <w:softHyphen/>
      </w:r>
      <w:r w:rsidRPr="00396318">
        <w:rPr>
          <w:rFonts w:ascii="Calibri" w:hAnsi="Calibri" w:cs="Calibri"/>
          <w:sz w:val="24"/>
          <w:szCs w:val="24"/>
        </w:rPr>
        <w:t>sung der Netzentgelte verpflichtet, soweit sich daraus eine Absenkung der Netzent</w:t>
      </w:r>
      <w:r w:rsidR="00396318">
        <w:rPr>
          <w:rFonts w:ascii="Calibri" w:hAnsi="Calibri" w:cs="Calibri"/>
          <w:sz w:val="24"/>
          <w:szCs w:val="24"/>
        </w:rPr>
        <w:softHyphen/>
      </w:r>
      <w:r w:rsidRPr="00396318">
        <w:rPr>
          <w:rFonts w:ascii="Calibri" w:hAnsi="Calibri" w:cs="Calibri"/>
          <w:sz w:val="24"/>
          <w:szCs w:val="24"/>
        </w:rPr>
        <w:t>gelte ergibt. Der Netzbetreiber wird in den vorgenannten Fällen die Netzentgelte je</w:t>
      </w:r>
      <w:r w:rsidR="00396318">
        <w:rPr>
          <w:rFonts w:ascii="Calibri" w:hAnsi="Calibri" w:cs="Calibri"/>
          <w:sz w:val="24"/>
          <w:szCs w:val="24"/>
        </w:rPr>
        <w:softHyphen/>
      </w:r>
      <w:r w:rsidRPr="00396318">
        <w:rPr>
          <w:rFonts w:ascii="Calibri" w:hAnsi="Calibri" w:cs="Calibri"/>
          <w:sz w:val="24"/>
          <w:szCs w:val="24"/>
        </w:rPr>
        <w:t xml:space="preserve">weils gemäß den Vorschriften </w:t>
      </w:r>
      <w:r w:rsidR="009D77D9" w:rsidRPr="00396318">
        <w:rPr>
          <w:rFonts w:ascii="Calibri" w:hAnsi="Calibri" w:cs="Calibri"/>
          <w:sz w:val="24"/>
          <w:szCs w:val="24"/>
        </w:rPr>
        <w:t xml:space="preserve">der ARegV sowie </w:t>
      </w:r>
      <w:r w:rsidRPr="00396318">
        <w:rPr>
          <w:rFonts w:ascii="Calibri" w:hAnsi="Calibri" w:cs="Calibri"/>
          <w:sz w:val="24"/>
          <w:szCs w:val="24"/>
        </w:rPr>
        <w:t xml:space="preserve">des Teils 2, Abschnitte 2 und 3 </w:t>
      </w:r>
      <w:r w:rsidR="003E5B1E" w:rsidRPr="00396318">
        <w:rPr>
          <w:rFonts w:ascii="Calibri" w:hAnsi="Calibri" w:cs="Calibri"/>
          <w:sz w:val="24"/>
          <w:szCs w:val="24"/>
        </w:rPr>
        <w:t xml:space="preserve">GasNEV </w:t>
      </w:r>
      <w:r w:rsidRPr="00396318">
        <w:rPr>
          <w:rFonts w:ascii="Calibri" w:hAnsi="Calibri" w:cs="Calibri"/>
          <w:sz w:val="24"/>
          <w:szCs w:val="24"/>
        </w:rPr>
        <w:t xml:space="preserve">anpassen. </w:t>
      </w:r>
    </w:p>
    <w:p w14:paraId="3F8BD392" w14:textId="4C593FE0" w:rsidR="00261427" w:rsidRPr="00396318" w:rsidRDefault="00261427" w:rsidP="00396318">
      <w:pPr>
        <w:numPr>
          <w:ilvl w:val="0"/>
          <w:numId w:val="3"/>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Eine Anpassung der Netzentgelte </w:t>
      </w:r>
      <w:r w:rsidR="00117F54" w:rsidRPr="00396318">
        <w:rPr>
          <w:rFonts w:ascii="Calibri" w:hAnsi="Calibri" w:cs="Calibri"/>
          <w:sz w:val="24"/>
          <w:szCs w:val="24"/>
        </w:rPr>
        <w:t xml:space="preserve">sowie der Entgelte für den Messstellenbetrieb und Messung auf Grundlage dieses Vertrages </w:t>
      </w:r>
      <w:r w:rsidRPr="00396318">
        <w:rPr>
          <w:rFonts w:ascii="Calibri" w:hAnsi="Calibri" w:cs="Calibri"/>
          <w:sz w:val="24"/>
          <w:szCs w:val="24"/>
        </w:rPr>
        <w:t>erfolgt immer zum 1. Januar eines Kalender</w:t>
      </w:r>
      <w:r w:rsidR="00396318">
        <w:rPr>
          <w:rFonts w:ascii="Calibri" w:hAnsi="Calibri" w:cs="Calibri"/>
          <w:sz w:val="24"/>
          <w:szCs w:val="24"/>
        </w:rPr>
        <w:softHyphen/>
      </w:r>
      <w:r w:rsidRPr="00396318">
        <w:rPr>
          <w:rFonts w:ascii="Calibri" w:hAnsi="Calibri" w:cs="Calibri"/>
          <w:sz w:val="24"/>
          <w:szCs w:val="24"/>
        </w:rPr>
        <w:t>jahres, soweit nicht durch Gesetz, behördliche oder gerichtliche Entscheidung etwas anderes vorgegeben ist.</w:t>
      </w:r>
      <w:r w:rsidR="00E00962" w:rsidRPr="00396318">
        <w:rPr>
          <w:rFonts w:ascii="Calibri" w:hAnsi="Calibri" w:cs="Calibri"/>
          <w:sz w:val="24"/>
          <w:szCs w:val="24"/>
        </w:rPr>
        <w:t xml:space="preserve"> </w:t>
      </w:r>
      <w:r w:rsidRPr="00396318">
        <w:rPr>
          <w:rFonts w:ascii="Calibri" w:hAnsi="Calibri" w:cs="Calibri"/>
          <w:sz w:val="24"/>
          <w:szCs w:val="24"/>
        </w:rPr>
        <w:t xml:space="preserve">Kann der Netzbetreiber zum </w:t>
      </w:r>
      <w:r w:rsidR="00B25BBD" w:rsidRPr="00396318">
        <w:rPr>
          <w:rFonts w:ascii="Calibri" w:hAnsi="Calibri" w:cs="Calibri"/>
          <w:sz w:val="24"/>
          <w:szCs w:val="24"/>
        </w:rPr>
        <w:t>15</w:t>
      </w:r>
      <w:r w:rsidR="009D77D9" w:rsidRPr="00396318">
        <w:rPr>
          <w:rFonts w:ascii="Calibri" w:hAnsi="Calibri" w:cs="Calibri"/>
          <w:sz w:val="24"/>
          <w:szCs w:val="24"/>
        </w:rPr>
        <w:t>.</w:t>
      </w:r>
      <w:r w:rsidR="00B25BBD" w:rsidRPr="00396318">
        <w:rPr>
          <w:rFonts w:ascii="Calibri" w:hAnsi="Calibri" w:cs="Calibri"/>
          <w:sz w:val="24"/>
          <w:szCs w:val="24"/>
        </w:rPr>
        <w:t xml:space="preserve"> Oktober des laufenden Jahres </w:t>
      </w:r>
      <w:r w:rsidRPr="00396318">
        <w:rPr>
          <w:rFonts w:ascii="Calibri" w:hAnsi="Calibri" w:cs="Calibri"/>
          <w:sz w:val="24"/>
          <w:szCs w:val="24"/>
        </w:rPr>
        <w:t>nur vor</w:t>
      </w:r>
      <w:r w:rsidR="009D77D9" w:rsidRPr="00396318">
        <w:rPr>
          <w:rFonts w:ascii="Calibri" w:hAnsi="Calibri" w:cs="Calibri"/>
          <w:sz w:val="24"/>
          <w:szCs w:val="24"/>
        </w:rPr>
        <w:t>aussichtliche</w:t>
      </w:r>
      <w:r w:rsidRPr="00396318">
        <w:rPr>
          <w:rFonts w:ascii="Calibri" w:hAnsi="Calibri" w:cs="Calibri"/>
          <w:sz w:val="24"/>
          <w:szCs w:val="24"/>
        </w:rPr>
        <w:t xml:space="preserve"> Entgelte benennen, gelten diese ab dem 1. Januar des neuen Ka</w:t>
      </w:r>
      <w:r w:rsidR="00396318">
        <w:rPr>
          <w:rFonts w:ascii="Calibri" w:hAnsi="Calibri" w:cs="Calibri"/>
          <w:sz w:val="24"/>
          <w:szCs w:val="24"/>
        </w:rPr>
        <w:softHyphen/>
      </w:r>
      <w:r w:rsidRPr="00396318">
        <w:rPr>
          <w:rFonts w:ascii="Calibri" w:hAnsi="Calibri" w:cs="Calibri"/>
          <w:sz w:val="24"/>
          <w:szCs w:val="24"/>
        </w:rPr>
        <w:t xml:space="preserve">lenderjahres endgültig, sofern der Netzbetreiber keine endgültigen </w:t>
      </w:r>
      <w:r w:rsidR="00117F54" w:rsidRPr="00396318">
        <w:rPr>
          <w:rFonts w:ascii="Calibri" w:hAnsi="Calibri" w:cs="Calibri"/>
          <w:sz w:val="24"/>
          <w:szCs w:val="24"/>
        </w:rPr>
        <w:t>E</w:t>
      </w:r>
      <w:r w:rsidRPr="00396318">
        <w:rPr>
          <w:rFonts w:ascii="Calibri" w:hAnsi="Calibri" w:cs="Calibri"/>
          <w:sz w:val="24"/>
          <w:szCs w:val="24"/>
        </w:rPr>
        <w:t>ntgelte veröffent</w:t>
      </w:r>
      <w:r w:rsidR="00396318">
        <w:rPr>
          <w:rFonts w:ascii="Calibri" w:hAnsi="Calibri" w:cs="Calibri"/>
          <w:sz w:val="24"/>
          <w:szCs w:val="24"/>
        </w:rPr>
        <w:softHyphen/>
      </w:r>
      <w:r w:rsidRPr="00396318">
        <w:rPr>
          <w:rFonts w:ascii="Calibri" w:hAnsi="Calibri" w:cs="Calibri"/>
          <w:sz w:val="24"/>
          <w:szCs w:val="24"/>
        </w:rPr>
        <w:t>licht hat.</w:t>
      </w:r>
    </w:p>
    <w:p w14:paraId="72405E5B" w14:textId="71882793" w:rsidR="00261427" w:rsidRPr="00396318" w:rsidRDefault="00261427" w:rsidP="00396318">
      <w:pPr>
        <w:numPr>
          <w:ilvl w:val="0"/>
          <w:numId w:val="3"/>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Sollten </w:t>
      </w:r>
      <w:r w:rsidR="002206DF" w:rsidRPr="00396318">
        <w:rPr>
          <w:rFonts w:ascii="Calibri" w:hAnsi="Calibri" w:cs="Calibri"/>
          <w:sz w:val="24"/>
          <w:szCs w:val="24"/>
        </w:rPr>
        <w:t xml:space="preserve">neben den Netzentgelten </w:t>
      </w:r>
      <w:r w:rsidR="00F06785" w:rsidRPr="00396318">
        <w:rPr>
          <w:rFonts w:ascii="Calibri" w:hAnsi="Calibri" w:cs="Calibri"/>
          <w:sz w:val="24"/>
          <w:szCs w:val="24"/>
        </w:rPr>
        <w:t xml:space="preserve">Steuern, andere öffentlich-rechtliche Abgaben oder sonstige </w:t>
      </w:r>
      <w:r w:rsidR="002206DF" w:rsidRPr="00396318">
        <w:rPr>
          <w:rFonts w:ascii="Calibri" w:hAnsi="Calibri" w:cs="Calibri"/>
          <w:sz w:val="24"/>
          <w:szCs w:val="24"/>
        </w:rPr>
        <w:t xml:space="preserve">erhobene </w:t>
      </w:r>
      <w:r w:rsidR="00B104C8" w:rsidRPr="00396318">
        <w:rPr>
          <w:rFonts w:ascii="Calibri" w:hAnsi="Calibri" w:cs="Calibri"/>
          <w:sz w:val="24"/>
          <w:szCs w:val="24"/>
        </w:rPr>
        <w:t xml:space="preserve">Abgaben </w:t>
      </w:r>
      <w:r w:rsidR="00395A25" w:rsidRPr="00396318">
        <w:rPr>
          <w:rFonts w:ascii="Calibri" w:hAnsi="Calibri" w:cs="Calibri"/>
          <w:sz w:val="24"/>
          <w:szCs w:val="24"/>
        </w:rPr>
        <w:t>und Umlagen</w:t>
      </w:r>
      <w:r w:rsidRPr="00396318">
        <w:rPr>
          <w:rFonts w:ascii="Calibri" w:hAnsi="Calibri" w:cs="Calibri"/>
          <w:sz w:val="24"/>
          <w:szCs w:val="24"/>
        </w:rPr>
        <w:t xml:space="preserve"> eingeführt, abgeschafft oder geändert wer</w:t>
      </w:r>
      <w:r w:rsidR="00396318">
        <w:rPr>
          <w:rFonts w:ascii="Calibri" w:hAnsi="Calibri" w:cs="Calibri"/>
          <w:sz w:val="24"/>
          <w:szCs w:val="24"/>
        </w:rPr>
        <w:softHyphen/>
      </w:r>
      <w:r w:rsidRPr="00396318">
        <w:rPr>
          <w:rFonts w:ascii="Calibri" w:hAnsi="Calibri" w:cs="Calibri"/>
          <w:sz w:val="24"/>
          <w:szCs w:val="24"/>
        </w:rPr>
        <w:t xml:space="preserve">den, </w:t>
      </w:r>
      <w:r w:rsidR="002206DF" w:rsidRPr="00396318">
        <w:rPr>
          <w:rFonts w:ascii="Calibri" w:hAnsi="Calibri" w:cs="Calibri"/>
          <w:sz w:val="24"/>
          <w:szCs w:val="24"/>
        </w:rPr>
        <w:t>wirkt die Änderung</w:t>
      </w:r>
      <w:r w:rsidRPr="00396318">
        <w:rPr>
          <w:rFonts w:ascii="Calibri" w:hAnsi="Calibri" w:cs="Calibri"/>
          <w:sz w:val="24"/>
          <w:szCs w:val="24"/>
        </w:rPr>
        <w:t xml:space="preserve"> mit Wirkung </w:t>
      </w:r>
      <w:proofErr w:type="gramStart"/>
      <w:r w:rsidRPr="00396318">
        <w:rPr>
          <w:rFonts w:ascii="Calibri" w:hAnsi="Calibri" w:cs="Calibri"/>
          <w:sz w:val="24"/>
          <w:szCs w:val="24"/>
        </w:rPr>
        <w:t xml:space="preserve">zu dem </w:t>
      </w:r>
      <w:r w:rsidR="002206DF" w:rsidRPr="00396318">
        <w:rPr>
          <w:rFonts w:ascii="Calibri" w:hAnsi="Calibri" w:cs="Calibri"/>
          <w:sz w:val="24"/>
          <w:szCs w:val="24"/>
        </w:rPr>
        <w:t xml:space="preserve">gesetzlich oder sonst hoheitlich hierfür vorgesehenen </w:t>
      </w:r>
      <w:r w:rsidRPr="00396318">
        <w:rPr>
          <w:rFonts w:ascii="Calibri" w:hAnsi="Calibri" w:cs="Calibri"/>
          <w:sz w:val="24"/>
          <w:szCs w:val="24"/>
        </w:rPr>
        <w:t>Zeitpunkt</w:t>
      </w:r>
      <w:proofErr w:type="gramEnd"/>
      <w:r w:rsidR="002206DF" w:rsidRPr="00396318">
        <w:rPr>
          <w:rFonts w:ascii="Calibri" w:hAnsi="Calibri" w:cs="Calibri"/>
          <w:sz w:val="24"/>
          <w:szCs w:val="24"/>
        </w:rPr>
        <w:t>.</w:t>
      </w:r>
    </w:p>
    <w:p w14:paraId="2A70AC7D" w14:textId="3C94D649" w:rsidR="00274B1B" w:rsidRPr="00396318" w:rsidRDefault="00274B1B" w:rsidP="00396318">
      <w:pPr>
        <w:numPr>
          <w:ilvl w:val="0"/>
          <w:numId w:val="3"/>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lastRenderedPageBreak/>
        <w:t xml:space="preserve">Der Netzbetreiber informiert den </w:t>
      </w:r>
      <w:r w:rsidR="00C76E4D" w:rsidRPr="00396318">
        <w:rPr>
          <w:rFonts w:ascii="Calibri" w:hAnsi="Calibri" w:cs="Calibri"/>
          <w:sz w:val="24"/>
          <w:szCs w:val="24"/>
        </w:rPr>
        <w:t>Transportkunden</w:t>
      </w:r>
      <w:r w:rsidRPr="00396318">
        <w:rPr>
          <w:rFonts w:ascii="Calibri" w:hAnsi="Calibri" w:cs="Calibri"/>
          <w:sz w:val="24"/>
          <w:szCs w:val="24"/>
        </w:rPr>
        <w:t xml:space="preserve"> unverzüglich </w:t>
      </w:r>
      <w:r w:rsidR="00D76BD6" w:rsidRPr="00396318">
        <w:rPr>
          <w:rFonts w:ascii="Calibri" w:hAnsi="Calibri" w:cs="Calibri"/>
          <w:sz w:val="24"/>
          <w:szCs w:val="24"/>
        </w:rPr>
        <w:t xml:space="preserve">in Textform </w:t>
      </w:r>
      <w:r w:rsidRPr="00396318">
        <w:rPr>
          <w:rFonts w:ascii="Calibri" w:hAnsi="Calibri" w:cs="Calibri"/>
          <w:sz w:val="24"/>
          <w:szCs w:val="24"/>
        </w:rPr>
        <w:t xml:space="preserve">über </w:t>
      </w:r>
      <w:r w:rsidR="00790E86" w:rsidRPr="00396318">
        <w:rPr>
          <w:rFonts w:ascii="Calibri" w:hAnsi="Calibri" w:cs="Calibri"/>
          <w:sz w:val="24"/>
          <w:szCs w:val="24"/>
        </w:rPr>
        <w:t>alle</w:t>
      </w:r>
      <w:r w:rsidRPr="00396318">
        <w:rPr>
          <w:rFonts w:ascii="Calibri" w:hAnsi="Calibri" w:cs="Calibri"/>
          <w:sz w:val="24"/>
          <w:szCs w:val="24"/>
        </w:rPr>
        <w:t xml:space="preserve"> </w:t>
      </w:r>
      <w:r w:rsidR="002670F4" w:rsidRPr="00396318">
        <w:rPr>
          <w:rFonts w:ascii="Calibri" w:hAnsi="Calibri" w:cs="Calibri"/>
          <w:sz w:val="24"/>
          <w:szCs w:val="24"/>
        </w:rPr>
        <w:t xml:space="preserve">voraussichtlich benannten </w:t>
      </w:r>
      <w:r w:rsidR="00790E86" w:rsidRPr="00396318">
        <w:rPr>
          <w:rFonts w:ascii="Calibri" w:hAnsi="Calibri" w:cs="Calibri"/>
          <w:sz w:val="24"/>
          <w:szCs w:val="24"/>
        </w:rPr>
        <w:t xml:space="preserve">oder </w:t>
      </w:r>
      <w:r w:rsidRPr="00396318">
        <w:rPr>
          <w:rFonts w:ascii="Calibri" w:hAnsi="Calibri" w:cs="Calibri"/>
          <w:sz w:val="24"/>
          <w:szCs w:val="24"/>
        </w:rPr>
        <w:t>angepassten Entgelte.</w:t>
      </w:r>
      <w:r w:rsidR="005B0047" w:rsidRPr="00396318">
        <w:rPr>
          <w:rFonts w:ascii="Calibri" w:hAnsi="Calibri" w:cs="Calibri"/>
          <w:sz w:val="24"/>
          <w:szCs w:val="24"/>
        </w:rPr>
        <w:t xml:space="preserve"> Vorbehaltlich </w:t>
      </w:r>
      <w:r w:rsidR="00FC49F6" w:rsidRPr="00396318">
        <w:rPr>
          <w:rFonts w:ascii="Calibri" w:hAnsi="Calibri" w:cs="Calibri"/>
          <w:sz w:val="24"/>
          <w:szCs w:val="24"/>
        </w:rPr>
        <w:t xml:space="preserve">der </w:t>
      </w:r>
      <w:r w:rsidR="004C1BC9" w:rsidRPr="00396318">
        <w:rPr>
          <w:rFonts w:ascii="Calibri" w:hAnsi="Calibri" w:cs="Calibri"/>
          <w:sz w:val="24"/>
          <w:szCs w:val="24"/>
        </w:rPr>
        <w:t xml:space="preserve">Einführung </w:t>
      </w:r>
      <w:r w:rsidR="005B0047" w:rsidRPr="00396318">
        <w:rPr>
          <w:rFonts w:ascii="Calibri" w:hAnsi="Calibri" w:cs="Calibri"/>
          <w:sz w:val="24"/>
          <w:szCs w:val="24"/>
        </w:rPr>
        <w:t xml:space="preserve">marktweiter </w:t>
      </w:r>
      <w:r w:rsidR="004C1BC9" w:rsidRPr="00396318">
        <w:rPr>
          <w:rFonts w:ascii="Calibri" w:hAnsi="Calibri" w:cs="Calibri"/>
          <w:sz w:val="24"/>
          <w:szCs w:val="24"/>
        </w:rPr>
        <w:t xml:space="preserve">von der Bundesnetzagentur konsultierter und veröffentlichter </w:t>
      </w:r>
      <w:r w:rsidR="005B0047" w:rsidRPr="00396318">
        <w:rPr>
          <w:rFonts w:ascii="Calibri" w:hAnsi="Calibri" w:cs="Calibri"/>
          <w:sz w:val="24"/>
          <w:szCs w:val="24"/>
        </w:rPr>
        <w:t>Prozesse zur Übermittlung eines elektronischen Preisblatts hat der Netzbetreiber die Informa</w:t>
      </w:r>
      <w:r w:rsidR="00396318">
        <w:rPr>
          <w:rFonts w:ascii="Calibri" w:hAnsi="Calibri" w:cs="Calibri"/>
          <w:sz w:val="24"/>
          <w:szCs w:val="24"/>
        </w:rPr>
        <w:softHyphen/>
      </w:r>
      <w:r w:rsidR="005B0047" w:rsidRPr="00396318">
        <w:rPr>
          <w:rFonts w:ascii="Calibri" w:hAnsi="Calibri" w:cs="Calibri"/>
          <w:sz w:val="24"/>
          <w:szCs w:val="24"/>
        </w:rPr>
        <w:t>tionspflicht nach Satz 1 durch Übermittlung eines elektronischen und automatisiert auswertbaren Dokumentes zu erfüllen.</w:t>
      </w:r>
    </w:p>
    <w:p w14:paraId="3F9612C0" w14:textId="05D2055F" w:rsidR="00D23BB0" w:rsidRPr="00396318" w:rsidRDefault="00261427" w:rsidP="00396318">
      <w:pPr>
        <w:numPr>
          <w:ilvl w:val="0"/>
          <w:numId w:val="3"/>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Der Netzbetreiber stellt dem </w:t>
      </w:r>
      <w:r w:rsidR="00C76E4D" w:rsidRPr="00396318">
        <w:rPr>
          <w:rFonts w:ascii="Calibri" w:hAnsi="Calibri" w:cs="Calibri"/>
          <w:sz w:val="24"/>
          <w:szCs w:val="24"/>
        </w:rPr>
        <w:t>Transportkunden</w:t>
      </w:r>
      <w:r w:rsidRPr="00396318">
        <w:rPr>
          <w:rFonts w:ascii="Calibri" w:hAnsi="Calibri" w:cs="Calibri"/>
          <w:sz w:val="24"/>
          <w:szCs w:val="24"/>
        </w:rPr>
        <w:t xml:space="preserve"> die auf die </w:t>
      </w:r>
      <w:r w:rsidR="007E6C06" w:rsidRPr="00396318">
        <w:rPr>
          <w:rFonts w:ascii="Calibri" w:hAnsi="Calibri" w:cs="Calibri"/>
          <w:sz w:val="24"/>
          <w:szCs w:val="24"/>
        </w:rPr>
        <w:t xml:space="preserve">Ausspeisung </w:t>
      </w:r>
      <w:r w:rsidRPr="00396318">
        <w:rPr>
          <w:rFonts w:ascii="Calibri" w:hAnsi="Calibri" w:cs="Calibri"/>
          <w:sz w:val="24"/>
          <w:szCs w:val="24"/>
        </w:rPr>
        <w:t xml:space="preserve">entfallende, der jeweiligen Gemeinde geschuldete Konzessionsabgabe </w:t>
      </w:r>
      <w:r w:rsidR="00AF1B9C" w:rsidRPr="00396318">
        <w:rPr>
          <w:rFonts w:ascii="Calibri" w:hAnsi="Calibri" w:cs="Calibri"/>
          <w:sz w:val="24"/>
          <w:szCs w:val="24"/>
        </w:rPr>
        <w:t>nach Maßgabe der auf In</w:t>
      </w:r>
      <w:r w:rsidR="00396318">
        <w:rPr>
          <w:rFonts w:ascii="Calibri" w:hAnsi="Calibri" w:cs="Calibri"/>
          <w:sz w:val="24"/>
          <w:szCs w:val="24"/>
        </w:rPr>
        <w:softHyphen/>
      </w:r>
      <w:r w:rsidR="00AF1B9C" w:rsidRPr="00396318">
        <w:rPr>
          <w:rFonts w:ascii="Calibri" w:hAnsi="Calibri" w:cs="Calibri"/>
          <w:sz w:val="24"/>
          <w:szCs w:val="24"/>
        </w:rPr>
        <w:t xml:space="preserve">ternetseite des Netzbetreibers veröffentlichten Preisblätter </w:t>
      </w:r>
      <w:r w:rsidRPr="00396318">
        <w:rPr>
          <w:rFonts w:ascii="Calibri" w:hAnsi="Calibri" w:cs="Calibri"/>
          <w:sz w:val="24"/>
          <w:szCs w:val="24"/>
        </w:rPr>
        <w:t>im Rahmen der Netznut</w:t>
      </w:r>
      <w:r w:rsidR="00396318">
        <w:rPr>
          <w:rFonts w:ascii="Calibri" w:hAnsi="Calibri" w:cs="Calibri"/>
          <w:sz w:val="24"/>
          <w:szCs w:val="24"/>
        </w:rPr>
        <w:softHyphen/>
      </w:r>
      <w:r w:rsidRPr="00396318">
        <w:rPr>
          <w:rFonts w:ascii="Calibri" w:hAnsi="Calibri" w:cs="Calibri"/>
          <w:sz w:val="24"/>
          <w:szCs w:val="24"/>
        </w:rPr>
        <w:t xml:space="preserve">zungsabrechnung in Rechnung. </w:t>
      </w:r>
      <w:r w:rsidR="00C02189" w:rsidRPr="00396318">
        <w:rPr>
          <w:rFonts w:ascii="Calibri" w:hAnsi="Calibri" w:cs="Calibri"/>
          <w:sz w:val="24"/>
          <w:szCs w:val="24"/>
        </w:rPr>
        <w:t xml:space="preserve">Die Höhe der Konzessionsabgabe richtet sich nach dem jeweils mit der betreffenden Gemeinde vereinbarten Konzessionsabgabensatz gemäß Konzessionsabgabenverordnung (KAV). </w:t>
      </w:r>
      <w:r w:rsidR="00863964" w:rsidRPr="00396318">
        <w:rPr>
          <w:rFonts w:ascii="Calibri" w:hAnsi="Calibri" w:cs="Calibri"/>
          <w:sz w:val="24"/>
          <w:szCs w:val="24"/>
        </w:rPr>
        <w:t xml:space="preserve">Erhebt der </w:t>
      </w:r>
      <w:r w:rsidR="00C76E4D" w:rsidRPr="00396318">
        <w:rPr>
          <w:rFonts w:ascii="Calibri" w:hAnsi="Calibri" w:cs="Calibri"/>
          <w:sz w:val="24"/>
          <w:szCs w:val="24"/>
        </w:rPr>
        <w:t>Transportkunde</w:t>
      </w:r>
      <w:r w:rsidR="00863964" w:rsidRPr="00396318">
        <w:rPr>
          <w:rFonts w:ascii="Calibri" w:hAnsi="Calibri" w:cs="Calibri"/>
          <w:sz w:val="24"/>
          <w:szCs w:val="24"/>
        </w:rPr>
        <w:t xml:space="preserve"> Anspruch auf eine niedrigere Konzessionsabgabe oder eine Befreiung </w:t>
      </w:r>
      <w:r w:rsidR="00DF68E7" w:rsidRPr="00396318">
        <w:rPr>
          <w:rFonts w:ascii="Calibri" w:hAnsi="Calibri" w:cs="Calibri"/>
          <w:sz w:val="24"/>
          <w:szCs w:val="24"/>
        </w:rPr>
        <w:t>hier</w:t>
      </w:r>
      <w:r w:rsidR="00863964" w:rsidRPr="00396318">
        <w:rPr>
          <w:rFonts w:ascii="Calibri" w:hAnsi="Calibri" w:cs="Calibri"/>
          <w:sz w:val="24"/>
          <w:szCs w:val="24"/>
        </w:rPr>
        <w:t>von, weist er dem Netzbetrei</w:t>
      </w:r>
      <w:r w:rsidR="00396318">
        <w:rPr>
          <w:rFonts w:ascii="Calibri" w:hAnsi="Calibri" w:cs="Calibri"/>
          <w:sz w:val="24"/>
          <w:szCs w:val="24"/>
        </w:rPr>
        <w:softHyphen/>
      </w:r>
      <w:r w:rsidR="00863964" w:rsidRPr="00396318">
        <w:rPr>
          <w:rFonts w:ascii="Calibri" w:hAnsi="Calibri" w:cs="Calibri"/>
          <w:sz w:val="24"/>
          <w:szCs w:val="24"/>
        </w:rPr>
        <w:t xml:space="preserve">ber die Berechtigung durch einen Nachweis in </w:t>
      </w:r>
      <w:r w:rsidR="00DF68E7" w:rsidRPr="00396318">
        <w:rPr>
          <w:rFonts w:ascii="Calibri" w:hAnsi="Calibri" w:cs="Calibri"/>
          <w:sz w:val="24"/>
          <w:szCs w:val="24"/>
        </w:rPr>
        <w:t>nach der Konzessionsabgabenverord</w:t>
      </w:r>
      <w:r w:rsidR="00396318">
        <w:rPr>
          <w:rFonts w:ascii="Calibri" w:hAnsi="Calibri" w:cs="Calibri"/>
          <w:sz w:val="24"/>
          <w:szCs w:val="24"/>
        </w:rPr>
        <w:softHyphen/>
      </w:r>
      <w:r w:rsidR="00DF68E7" w:rsidRPr="00396318">
        <w:rPr>
          <w:rFonts w:ascii="Calibri" w:hAnsi="Calibri" w:cs="Calibri"/>
          <w:sz w:val="24"/>
          <w:szCs w:val="24"/>
        </w:rPr>
        <w:t xml:space="preserve">nung </w:t>
      </w:r>
      <w:r w:rsidR="00863964" w:rsidRPr="00396318">
        <w:rPr>
          <w:rFonts w:ascii="Calibri" w:hAnsi="Calibri" w:cs="Calibri"/>
          <w:sz w:val="24"/>
          <w:szCs w:val="24"/>
        </w:rPr>
        <w:t xml:space="preserve">geeigneter Form </w:t>
      </w:r>
      <w:r w:rsidR="00DF68E7" w:rsidRPr="00396318">
        <w:rPr>
          <w:rFonts w:ascii="Calibri" w:hAnsi="Calibri" w:cs="Calibri"/>
          <w:sz w:val="24"/>
          <w:szCs w:val="24"/>
        </w:rPr>
        <w:t xml:space="preserve">nach. </w:t>
      </w:r>
      <w:r w:rsidR="008E6056" w:rsidRPr="00396318">
        <w:rPr>
          <w:rFonts w:ascii="Calibri" w:hAnsi="Calibri" w:cs="Calibri"/>
          <w:sz w:val="24"/>
          <w:szCs w:val="24"/>
        </w:rPr>
        <w:t>Diesen Nachweis wird der Transportkunde dem Netzbe</w:t>
      </w:r>
      <w:r w:rsidR="00396318">
        <w:rPr>
          <w:rFonts w:ascii="Calibri" w:hAnsi="Calibri" w:cs="Calibri"/>
          <w:sz w:val="24"/>
          <w:szCs w:val="24"/>
        </w:rPr>
        <w:softHyphen/>
      </w:r>
      <w:r w:rsidR="008E6056" w:rsidRPr="00396318">
        <w:rPr>
          <w:rFonts w:ascii="Calibri" w:hAnsi="Calibri" w:cs="Calibri"/>
          <w:sz w:val="24"/>
          <w:szCs w:val="24"/>
        </w:rPr>
        <w:t>treiber spätestens bis 15 Monate nach dem Ende eines Kalenderjahres für dieses Ka</w:t>
      </w:r>
      <w:r w:rsidR="00396318">
        <w:rPr>
          <w:rFonts w:ascii="Calibri" w:hAnsi="Calibri" w:cs="Calibri"/>
          <w:sz w:val="24"/>
          <w:szCs w:val="24"/>
        </w:rPr>
        <w:softHyphen/>
      </w:r>
      <w:r w:rsidR="008E6056" w:rsidRPr="00396318">
        <w:rPr>
          <w:rFonts w:ascii="Calibri" w:hAnsi="Calibri" w:cs="Calibri"/>
          <w:sz w:val="24"/>
          <w:szCs w:val="24"/>
        </w:rPr>
        <w:t xml:space="preserve">lenderjahr einreichen. </w:t>
      </w:r>
      <w:r w:rsidR="00DF68E7" w:rsidRPr="00396318">
        <w:rPr>
          <w:rFonts w:ascii="Calibri" w:hAnsi="Calibri" w:cs="Calibri"/>
          <w:sz w:val="24"/>
          <w:szCs w:val="24"/>
        </w:rPr>
        <w:t>D</w:t>
      </w:r>
      <w:r w:rsidR="00C02189" w:rsidRPr="00396318">
        <w:rPr>
          <w:rFonts w:ascii="Calibri" w:hAnsi="Calibri" w:cs="Calibri"/>
          <w:sz w:val="24"/>
          <w:szCs w:val="24"/>
        </w:rPr>
        <w:t xml:space="preserve">er Netzbetreiber </w:t>
      </w:r>
      <w:r w:rsidR="00DF68E7" w:rsidRPr="00396318">
        <w:rPr>
          <w:rFonts w:ascii="Calibri" w:hAnsi="Calibri" w:cs="Calibri"/>
          <w:sz w:val="24"/>
          <w:szCs w:val="24"/>
        </w:rPr>
        <w:t xml:space="preserve">erstattet </w:t>
      </w:r>
      <w:r w:rsidR="00C02189" w:rsidRPr="00396318">
        <w:rPr>
          <w:rFonts w:ascii="Calibri" w:hAnsi="Calibri" w:cs="Calibri"/>
          <w:sz w:val="24"/>
          <w:szCs w:val="24"/>
        </w:rPr>
        <w:t xml:space="preserve">dem </w:t>
      </w:r>
      <w:r w:rsidR="00C76E4D" w:rsidRPr="00396318">
        <w:rPr>
          <w:rFonts w:ascii="Calibri" w:hAnsi="Calibri" w:cs="Calibri"/>
          <w:sz w:val="24"/>
          <w:szCs w:val="24"/>
        </w:rPr>
        <w:t>Transportkunden</w:t>
      </w:r>
      <w:r w:rsidR="00DF68E7" w:rsidRPr="00396318">
        <w:rPr>
          <w:rFonts w:ascii="Calibri" w:hAnsi="Calibri" w:cs="Calibri"/>
          <w:sz w:val="24"/>
          <w:szCs w:val="24"/>
        </w:rPr>
        <w:t xml:space="preserve"> </w:t>
      </w:r>
      <w:r w:rsidR="00C02189" w:rsidRPr="00396318">
        <w:rPr>
          <w:rFonts w:ascii="Calibri" w:hAnsi="Calibri" w:cs="Calibri"/>
          <w:sz w:val="24"/>
          <w:szCs w:val="24"/>
        </w:rPr>
        <w:t>zu viel ge</w:t>
      </w:r>
      <w:r w:rsidR="00396318">
        <w:rPr>
          <w:rFonts w:ascii="Calibri" w:hAnsi="Calibri" w:cs="Calibri"/>
          <w:sz w:val="24"/>
          <w:szCs w:val="24"/>
        </w:rPr>
        <w:softHyphen/>
      </w:r>
      <w:r w:rsidR="00C02189" w:rsidRPr="00396318">
        <w:rPr>
          <w:rFonts w:ascii="Calibri" w:hAnsi="Calibri" w:cs="Calibri"/>
          <w:sz w:val="24"/>
          <w:szCs w:val="24"/>
        </w:rPr>
        <w:t>zahlte Konzessionsabgabe</w:t>
      </w:r>
      <w:r w:rsidR="00DF68E7" w:rsidRPr="00396318">
        <w:rPr>
          <w:rFonts w:ascii="Calibri" w:hAnsi="Calibri" w:cs="Calibri"/>
          <w:sz w:val="24"/>
          <w:szCs w:val="24"/>
        </w:rPr>
        <w:t>n</w:t>
      </w:r>
      <w:r w:rsidR="00C02189" w:rsidRPr="00396318">
        <w:rPr>
          <w:rFonts w:ascii="Calibri" w:hAnsi="Calibri" w:cs="Calibri"/>
          <w:sz w:val="24"/>
          <w:szCs w:val="24"/>
        </w:rPr>
        <w:t xml:space="preserve">. </w:t>
      </w:r>
      <w:r w:rsidRPr="00396318">
        <w:rPr>
          <w:rFonts w:ascii="Calibri" w:hAnsi="Calibri" w:cs="Calibri"/>
          <w:sz w:val="24"/>
          <w:szCs w:val="24"/>
        </w:rPr>
        <w:t xml:space="preserve">Soweit nach einer Entnahmestelle eine Weiterverteilung im Sinne des § 2 Abs. 8 der KAV erfolgt und dies dem </w:t>
      </w:r>
      <w:r w:rsidR="00C76E4D" w:rsidRPr="00396318">
        <w:rPr>
          <w:rFonts w:ascii="Calibri" w:hAnsi="Calibri" w:cs="Calibri"/>
          <w:sz w:val="24"/>
          <w:szCs w:val="24"/>
        </w:rPr>
        <w:t>Transportkunden</w:t>
      </w:r>
      <w:r w:rsidRPr="00396318">
        <w:rPr>
          <w:rFonts w:ascii="Calibri" w:hAnsi="Calibri" w:cs="Calibri"/>
          <w:sz w:val="24"/>
          <w:szCs w:val="24"/>
        </w:rPr>
        <w:t xml:space="preserve"> bekannt ist, ist er verpflichtet, dies dem Netzbetreiber mitzuteilen und g</w:t>
      </w:r>
      <w:r w:rsidR="00C178CC" w:rsidRPr="00396318">
        <w:rPr>
          <w:rFonts w:ascii="Calibri" w:hAnsi="Calibri" w:cs="Calibri"/>
          <w:sz w:val="24"/>
          <w:szCs w:val="24"/>
        </w:rPr>
        <w:t>egebenenfalls</w:t>
      </w:r>
      <w:r w:rsidRPr="00396318">
        <w:rPr>
          <w:rFonts w:ascii="Calibri" w:hAnsi="Calibri" w:cs="Calibri"/>
          <w:sz w:val="24"/>
          <w:szCs w:val="24"/>
        </w:rPr>
        <w:t xml:space="preserve"> die erforder</w:t>
      </w:r>
      <w:r w:rsidR="00396318">
        <w:rPr>
          <w:rFonts w:ascii="Calibri" w:hAnsi="Calibri" w:cs="Calibri"/>
          <w:sz w:val="24"/>
          <w:szCs w:val="24"/>
        </w:rPr>
        <w:softHyphen/>
      </w:r>
      <w:r w:rsidRPr="00396318">
        <w:rPr>
          <w:rFonts w:ascii="Calibri" w:hAnsi="Calibri" w:cs="Calibri"/>
          <w:sz w:val="24"/>
          <w:szCs w:val="24"/>
        </w:rPr>
        <w:t>lichen Angaben zur Ermittlung der Höhe der auf die Entnahme entfallenden Konzes</w:t>
      </w:r>
      <w:r w:rsidR="00396318">
        <w:rPr>
          <w:rFonts w:ascii="Calibri" w:hAnsi="Calibri" w:cs="Calibri"/>
          <w:sz w:val="24"/>
          <w:szCs w:val="24"/>
        </w:rPr>
        <w:softHyphen/>
      </w:r>
      <w:r w:rsidRPr="00396318">
        <w:rPr>
          <w:rFonts w:ascii="Calibri" w:hAnsi="Calibri" w:cs="Calibri"/>
          <w:sz w:val="24"/>
          <w:szCs w:val="24"/>
        </w:rPr>
        <w:t>sionsabgabe zur Verfügung zu stellen.</w:t>
      </w:r>
    </w:p>
    <w:p w14:paraId="7B5A1355" w14:textId="1514CE43" w:rsidR="00D716FB" w:rsidRPr="00396318" w:rsidRDefault="005460CC" w:rsidP="00396318">
      <w:pPr>
        <w:pStyle w:val="Listenabsatz"/>
        <w:numPr>
          <w:ilvl w:val="0"/>
          <w:numId w:val="3"/>
        </w:numPr>
        <w:spacing w:after="120" w:line="300" w:lineRule="atLeast"/>
        <w:contextualSpacing w:val="0"/>
        <w:jc w:val="both"/>
        <w:rPr>
          <w:rFonts w:ascii="Calibri" w:hAnsi="Calibri" w:cs="Calibri"/>
          <w:sz w:val="24"/>
          <w:szCs w:val="24"/>
        </w:rPr>
      </w:pPr>
      <w:r w:rsidRPr="00396318">
        <w:rPr>
          <w:rFonts w:ascii="Calibri" w:hAnsi="Calibri" w:cs="Calibri"/>
          <w:sz w:val="24"/>
          <w:szCs w:val="24"/>
        </w:rPr>
        <w:t>Sämtliche Entgelte entsprechend des jeweiligen Vertrages sind ohne darauf entfal</w:t>
      </w:r>
      <w:r w:rsidR="00396318">
        <w:rPr>
          <w:rFonts w:ascii="Calibri" w:hAnsi="Calibri" w:cs="Calibri"/>
          <w:sz w:val="24"/>
          <w:szCs w:val="24"/>
        </w:rPr>
        <w:softHyphen/>
      </w:r>
      <w:r w:rsidRPr="00396318">
        <w:rPr>
          <w:rFonts w:ascii="Calibri" w:hAnsi="Calibri" w:cs="Calibri"/>
          <w:sz w:val="24"/>
          <w:szCs w:val="24"/>
        </w:rPr>
        <w:t xml:space="preserve">lende Steuern aufgeführt. Der Transportkunde hat diese Steuern zusätzlich zu diesen Entgelten zu entrichten. </w:t>
      </w:r>
      <w:r w:rsidR="00261427" w:rsidRPr="00396318">
        <w:rPr>
          <w:rFonts w:ascii="Calibri" w:hAnsi="Calibri" w:cs="Calibri"/>
          <w:sz w:val="24"/>
          <w:szCs w:val="24"/>
        </w:rPr>
        <w:t>Alle Entgelte unterliegen dem im Liefer- oder Leistungszeit</w:t>
      </w:r>
      <w:r w:rsidR="00396318">
        <w:rPr>
          <w:rFonts w:ascii="Calibri" w:hAnsi="Calibri" w:cs="Calibri"/>
          <w:sz w:val="24"/>
          <w:szCs w:val="24"/>
        </w:rPr>
        <w:softHyphen/>
      </w:r>
      <w:r w:rsidR="00261427" w:rsidRPr="00396318">
        <w:rPr>
          <w:rFonts w:ascii="Calibri" w:hAnsi="Calibri" w:cs="Calibri"/>
          <w:sz w:val="24"/>
          <w:szCs w:val="24"/>
        </w:rPr>
        <w:t>punkt jeweils gültigen gesetzlichen Umsatzsteuersatz.</w:t>
      </w:r>
      <w:r w:rsidRPr="00396318">
        <w:rPr>
          <w:rFonts w:ascii="Calibri" w:hAnsi="Calibri" w:cs="Calibri"/>
          <w:sz w:val="24"/>
          <w:szCs w:val="24"/>
        </w:rPr>
        <w:t xml:space="preserve"> </w:t>
      </w:r>
      <w:r w:rsidR="00D716FB" w:rsidRPr="00396318">
        <w:rPr>
          <w:rFonts w:ascii="Calibri" w:hAnsi="Calibri" w:cs="Calibri"/>
          <w:sz w:val="24"/>
          <w:szCs w:val="24"/>
        </w:rPr>
        <w:t>Die Umsatzsteuer hat der Trans</w:t>
      </w:r>
      <w:r w:rsidR="00396318">
        <w:rPr>
          <w:rFonts w:ascii="Calibri" w:hAnsi="Calibri" w:cs="Calibri"/>
          <w:sz w:val="24"/>
          <w:szCs w:val="24"/>
        </w:rPr>
        <w:softHyphen/>
      </w:r>
      <w:r w:rsidR="00D716FB" w:rsidRPr="00396318">
        <w:rPr>
          <w:rFonts w:ascii="Calibri" w:hAnsi="Calibri" w:cs="Calibri"/>
          <w:sz w:val="24"/>
          <w:szCs w:val="24"/>
        </w:rPr>
        <w:t>portkunde an den Netzbetreiber in der jeweiligen gesetzlichen Höhe zu entrichten, so</w:t>
      </w:r>
      <w:r w:rsidR="00396318">
        <w:rPr>
          <w:rFonts w:ascii="Calibri" w:hAnsi="Calibri" w:cs="Calibri"/>
          <w:sz w:val="24"/>
          <w:szCs w:val="24"/>
        </w:rPr>
        <w:softHyphen/>
      </w:r>
      <w:r w:rsidR="00D716FB" w:rsidRPr="00396318">
        <w:rPr>
          <w:rFonts w:ascii="Calibri" w:hAnsi="Calibri" w:cs="Calibri"/>
          <w:sz w:val="24"/>
          <w:szCs w:val="24"/>
        </w:rPr>
        <w:t>fern nicht das Reverse-Charge-Verfahren Anwendung findet. Soweit der Leistungs</w:t>
      </w:r>
      <w:r w:rsidR="00396318">
        <w:rPr>
          <w:rFonts w:ascii="Calibri" w:hAnsi="Calibri" w:cs="Calibri"/>
          <w:sz w:val="24"/>
          <w:szCs w:val="24"/>
        </w:rPr>
        <w:softHyphen/>
      </w:r>
      <w:r w:rsidR="00D716FB" w:rsidRPr="00396318">
        <w:rPr>
          <w:rFonts w:ascii="Calibri" w:hAnsi="Calibri" w:cs="Calibri"/>
          <w:sz w:val="24"/>
          <w:szCs w:val="24"/>
        </w:rPr>
        <w:t>empfänger die Voraussetzungen des § 3g Absatz 1 UStG erfüllt, legt er, als Nachweis für die Anwendung des Reverse-Charge-Verfahrens, die Bescheinigung für Wiederver</w:t>
      </w:r>
      <w:r w:rsidR="00396318">
        <w:rPr>
          <w:rFonts w:ascii="Calibri" w:hAnsi="Calibri" w:cs="Calibri"/>
          <w:sz w:val="24"/>
          <w:szCs w:val="24"/>
        </w:rPr>
        <w:softHyphen/>
      </w:r>
      <w:r w:rsidR="00D716FB" w:rsidRPr="00396318">
        <w:rPr>
          <w:rFonts w:ascii="Calibri" w:hAnsi="Calibri" w:cs="Calibri"/>
          <w:sz w:val="24"/>
          <w:szCs w:val="24"/>
        </w:rPr>
        <w:t xml:space="preserve">käufer von Erdgas (USt 1 TH) nach § 13b Absatz 2 Nr. 5 Buchstabe b und Absatz 5 UStG erstmalig spätestens 1 Woche vor der Lieferung sowie </w:t>
      </w:r>
      <w:r w:rsidR="006A0FD9" w:rsidRPr="00396318">
        <w:rPr>
          <w:rFonts w:ascii="Calibri" w:hAnsi="Calibri" w:cs="Calibri"/>
          <w:sz w:val="24"/>
          <w:szCs w:val="24"/>
        </w:rPr>
        <w:t>die aktuelle Bescheinigung nach Ablauf der jeweiligen Gültigkeitsfrist der vorherigen Bescheinigung</w:t>
      </w:r>
      <w:r w:rsidR="00D716FB" w:rsidRPr="00396318">
        <w:rPr>
          <w:rFonts w:ascii="Calibri" w:hAnsi="Calibri" w:cs="Calibri"/>
          <w:sz w:val="24"/>
          <w:szCs w:val="24"/>
        </w:rPr>
        <w:t xml:space="preserve"> wiederkehrend un</w:t>
      </w:r>
      <w:r w:rsidR="00396318">
        <w:rPr>
          <w:rFonts w:ascii="Calibri" w:hAnsi="Calibri" w:cs="Calibri"/>
          <w:sz w:val="24"/>
          <w:szCs w:val="24"/>
        </w:rPr>
        <w:softHyphen/>
      </w:r>
      <w:r w:rsidR="00D716FB" w:rsidRPr="00396318">
        <w:rPr>
          <w:rFonts w:ascii="Calibri" w:hAnsi="Calibri" w:cs="Calibri"/>
          <w:sz w:val="24"/>
          <w:szCs w:val="24"/>
        </w:rPr>
        <w:t>aufgefordert dem jeweils anderen Vertragspartner</w:t>
      </w:r>
      <w:r w:rsidR="00D716FB" w:rsidRPr="00396318" w:rsidDel="001A64E4">
        <w:rPr>
          <w:rFonts w:ascii="Calibri" w:hAnsi="Calibri" w:cs="Calibri"/>
          <w:sz w:val="24"/>
          <w:szCs w:val="24"/>
        </w:rPr>
        <w:t xml:space="preserve"> </w:t>
      </w:r>
      <w:r w:rsidR="00D716FB" w:rsidRPr="00396318">
        <w:rPr>
          <w:rFonts w:ascii="Calibri" w:hAnsi="Calibri" w:cs="Calibri"/>
          <w:sz w:val="24"/>
          <w:szCs w:val="24"/>
        </w:rPr>
        <w:t>vor. Erfolgt die Abrechnung gemäß § 14 Abs. 2 S. 2 UStG im Gutschriftsverfahren, muss die Abrechnung die Angabe "Gut</w:t>
      </w:r>
      <w:r w:rsidR="00396318">
        <w:rPr>
          <w:rFonts w:ascii="Calibri" w:hAnsi="Calibri" w:cs="Calibri"/>
          <w:sz w:val="24"/>
          <w:szCs w:val="24"/>
        </w:rPr>
        <w:softHyphen/>
      </w:r>
      <w:r w:rsidR="00D716FB" w:rsidRPr="00396318">
        <w:rPr>
          <w:rFonts w:ascii="Calibri" w:hAnsi="Calibri" w:cs="Calibri"/>
          <w:sz w:val="24"/>
          <w:szCs w:val="24"/>
        </w:rPr>
        <w:t>schrift" enthalten (§ 14 Abs. 4 Nr. 10 UStG)</w:t>
      </w:r>
      <w:r w:rsidR="008F7B0D" w:rsidRPr="00396318">
        <w:rPr>
          <w:rFonts w:ascii="Calibri" w:hAnsi="Calibri" w:cs="Calibri"/>
          <w:sz w:val="24"/>
          <w:szCs w:val="24"/>
        </w:rPr>
        <w:t>.</w:t>
      </w:r>
    </w:p>
    <w:p w14:paraId="49A49DF0" w14:textId="77777777" w:rsidR="008E6056" w:rsidRPr="00396318" w:rsidRDefault="008E6056" w:rsidP="00396318">
      <w:pPr>
        <w:numPr>
          <w:ilvl w:val="0"/>
          <w:numId w:val="3"/>
        </w:numPr>
        <w:spacing w:after="120" w:line="300" w:lineRule="atLeast"/>
        <w:ind w:left="714" w:hanging="357"/>
        <w:jc w:val="both"/>
        <w:rPr>
          <w:rFonts w:ascii="Calibri" w:hAnsi="Calibri" w:cs="Calibri"/>
          <w:sz w:val="24"/>
          <w:szCs w:val="24"/>
        </w:rPr>
      </w:pPr>
      <w:r w:rsidRPr="00396318">
        <w:rPr>
          <w:rFonts w:ascii="Calibri" w:hAnsi="Calibri" w:cs="Calibri"/>
          <w:sz w:val="24"/>
          <w:szCs w:val="24"/>
        </w:rPr>
        <w:t xml:space="preserve">Im Falle von erhöhten Entgelten steht dem Transportkunden das Recht zu, den Vertrag mit einer Frist von 10 Werktagen zum Wirksamkeitszeitpunkt der Änderung schriftlich zu kündigen. Sofern die Information nach Ziffer </w:t>
      </w:r>
      <w:r w:rsidR="001042F0" w:rsidRPr="00396318">
        <w:rPr>
          <w:rFonts w:ascii="Calibri" w:hAnsi="Calibri" w:cs="Calibri"/>
          <w:sz w:val="24"/>
          <w:szCs w:val="24"/>
        </w:rPr>
        <w:t>8</w:t>
      </w:r>
      <w:r w:rsidRPr="00396318">
        <w:rPr>
          <w:rFonts w:ascii="Calibri" w:hAnsi="Calibri" w:cs="Calibri"/>
          <w:sz w:val="24"/>
          <w:szCs w:val="24"/>
        </w:rPr>
        <w:t xml:space="preserve"> Satz </w:t>
      </w:r>
      <w:r w:rsidR="001042F0" w:rsidRPr="00396318">
        <w:rPr>
          <w:rFonts w:ascii="Calibri" w:hAnsi="Calibri" w:cs="Calibri"/>
          <w:sz w:val="24"/>
          <w:szCs w:val="24"/>
        </w:rPr>
        <w:t>1</w:t>
      </w:r>
      <w:r w:rsidRPr="00396318">
        <w:rPr>
          <w:rFonts w:ascii="Calibri" w:hAnsi="Calibri" w:cs="Calibri"/>
          <w:sz w:val="24"/>
          <w:szCs w:val="24"/>
        </w:rPr>
        <w:t xml:space="preserve"> dem Transportkunden nicht mindestens 20 Werktage vor dem Wirksamkeitszeitpunkt der Änderung zugeht, ist der Transportkunde abweichend von Satz 1 berechtigt, innerhalb von 10 Werktagen nach Zugang der Information nach Ziffer </w:t>
      </w:r>
      <w:r w:rsidR="001042F0" w:rsidRPr="00396318">
        <w:rPr>
          <w:rFonts w:ascii="Calibri" w:hAnsi="Calibri" w:cs="Calibri"/>
          <w:sz w:val="24"/>
          <w:szCs w:val="24"/>
        </w:rPr>
        <w:t>8</w:t>
      </w:r>
      <w:r w:rsidRPr="00396318">
        <w:rPr>
          <w:rFonts w:ascii="Calibri" w:hAnsi="Calibri" w:cs="Calibri"/>
          <w:sz w:val="24"/>
          <w:szCs w:val="24"/>
        </w:rPr>
        <w:t xml:space="preserve"> Satz </w:t>
      </w:r>
      <w:r w:rsidR="001042F0" w:rsidRPr="00396318">
        <w:rPr>
          <w:rFonts w:ascii="Calibri" w:hAnsi="Calibri" w:cs="Calibri"/>
          <w:sz w:val="24"/>
          <w:szCs w:val="24"/>
        </w:rPr>
        <w:t>1</w:t>
      </w:r>
      <w:r w:rsidRPr="00396318">
        <w:rPr>
          <w:rFonts w:ascii="Calibri" w:hAnsi="Calibri" w:cs="Calibri"/>
          <w:sz w:val="24"/>
          <w:szCs w:val="24"/>
        </w:rPr>
        <w:t xml:space="preserve"> mit einer Frist von 5 Werktagen, frühestens zum Wirksamkeitszeitpunkt der Änderung, den Vertrag schriftlich zu kündigen. </w:t>
      </w:r>
    </w:p>
    <w:p w14:paraId="4B4BD5FB" w14:textId="3010A0C4" w:rsidR="001254E7" w:rsidRPr="00396318" w:rsidRDefault="008E6056" w:rsidP="00396318">
      <w:pPr>
        <w:numPr>
          <w:ilvl w:val="0"/>
          <w:numId w:val="3"/>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Im Übrigen kann der Netzbetreiber in </w:t>
      </w:r>
      <w:r w:rsidR="008F7B0D" w:rsidRPr="00396318">
        <w:rPr>
          <w:rFonts w:ascii="Calibri" w:hAnsi="Calibri" w:cs="Calibri"/>
          <w:sz w:val="24"/>
          <w:szCs w:val="24"/>
        </w:rPr>
        <w:t>E</w:t>
      </w:r>
      <w:r w:rsidRPr="00396318">
        <w:rPr>
          <w:rFonts w:ascii="Calibri" w:hAnsi="Calibri" w:cs="Calibri"/>
          <w:sz w:val="24"/>
          <w:szCs w:val="24"/>
        </w:rPr>
        <w:t>rgänzenden Geschäftsbedingungen Regelungen zu Entgelt- und Zahlungsbedingungen treffen, die er auf seiner Internetseite veröffent</w:t>
      </w:r>
      <w:r w:rsidR="00396318">
        <w:rPr>
          <w:rFonts w:ascii="Calibri" w:hAnsi="Calibri" w:cs="Calibri"/>
          <w:sz w:val="24"/>
          <w:szCs w:val="24"/>
        </w:rPr>
        <w:softHyphen/>
      </w:r>
      <w:r w:rsidRPr="00396318">
        <w:rPr>
          <w:rFonts w:ascii="Calibri" w:hAnsi="Calibri" w:cs="Calibri"/>
          <w:sz w:val="24"/>
          <w:szCs w:val="24"/>
        </w:rPr>
        <w:t>licht</w:t>
      </w:r>
      <w:r w:rsidR="00E465E0" w:rsidRPr="00396318">
        <w:rPr>
          <w:rFonts w:ascii="Calibri" w:hAnsi="Calibri" w:cs="Calibri"/>
          <w:sz w:val="24"/>
          <w:szCs w:val="24"/>
        </w:rPr>
        <w:t xml:space="preserve"> (Anlage 4)</w:t>
      </w:r>
      <w:r w:rsidRPr="00396318">
        <w:rPr>
          <w:rFonts w:ascii="Calibri" w:hAnsi="Calibri" w:cs="Calibri"/>
          <w:sz w:val="24"/>
          <w:szCs w:val="24"/>
        </w:rPr>
        <w:t>.</w:t>
      </w:r>
      <w:r w:rsidRPr="00396318">
        <w:rPr>
          <w:rFonts w:ascii="Calibri" w:hAnsi="Calibri" w:cs="Calibri"/>
          <w:sz w:val="24"/>
          <w:szCs w:val="24"/>
          <w:highlight w:val="yellow"/>
        </w:rPr>
        <w:t xml:space="preserve"> </w:t>
      </w:r>
    </w:p>
    <w:p w14:paraId="375CD733" w14:textId="77777777" w:rsidR="00261427" w:rsidRPr="00396318" w:rsidRDefault="00261427" w:rsidP="00396318">
      <w:pPr>
        <w:pStyle w:val="berschrift3"/>
        <w:spacing w:before="0" w:after="120" w:line="300" w:lineRule="atLeast"/>
        <w:rPr>
          <w:rFonts w:ascii="Calibri" w:hAnsi="Calibri" w:cs="Calibri"/>
          <w:sz w:val="24"/>
          <w:szCs w:val="24"/>
        </w:rPr>
      </w:pPr>
      <w:bookmarkStart w:id="21" w:name="_Toc446244938"/>
      <w:bookmarkStart w:id="22" w:name="_Toc161993051"/>
      <w:r w:rsidRPr="00396318">
        <w:rPr>
          <w:rFonts w:ascii="Calibri" w:hAnsi="Calibri" w:cs="Calibri"/>
          <w:sz w:val="24"/>
          <w:szCs w:val="24"/>
        </w:rPr>
        <w:lastRenderedPageBreak/>
        <w:t xml:space="preserve">§ </w:t>
      </w:r>
      <w:r w:rsidR="005D62CA" w:rsidRPr="00396318">
        <w:rPr>
          <w:rFonts w:ascii="Calibri" w:hAnsi="Calibri" w:cs="Calibri"/>
          <w:sz w:val="24"/>
          <w:szCs w:val="24"/>
        </w:rPr>
        <w:t>9</w:t>
      </w:r>
      <w:r w:rsidR="006B29D0" w:rsidRPr="00396318">
        <w:rPr>
          <w:rFonts w:ascii="Calibri" w:hAnsi="Calibri" w:cs="Calibri"/>
          <w:sz w:val="24"/>
          <w:szCs w:val="24"/>
        </w:rPr>
        <w:t xml:space="preserve"> </w:t>
      </w:r>
      <w:r w:rsidR="00C34CC6" w:rsidRPr="00396318">
        <w:rPr>
          <w:rFonts w:ascii="Calibri" w:hAnsi="Calibri" w:cs="Calibri"/>
          <w:sz w:val="24"/>
          <w:szCs w:val="24"/>
        </w:rPr>
        <w:t>Abrechnung, Zahlung und Verzug</w:t>
      </w:r>
      <w:bookmarkEnd w:id="21"/>
      <w:bookmarkEnd w:id="22"/>
      <w:r w:rsidR="000377AD" w:rsidRPr="00396318">
        <w:rPr>
          <w:rFonts w:ascii="Calibri" w:hAnsi="Calibri" w:cs="Calibri"/>
          <w:sz w:val="24"/>
          <w:szCs w:val="24"/>
        </w:rPr>
        <w:t xml:space="preserve"> </w:t>
      </w:r>
    </w:p>
    <w:p w14:paraId="7FB89145" w14:textId="49A7ED9D" w:rsidR="00261427" w:rsidRPr="00396318" w:rsidRDefault="00261427" w:rsidP="00396318">
      <w:pPr>
        <w:numPr>
          <w:ilvl w:val="0"/>
          <w:numId w:val="4"/>
        </w:numPr>
        <w:spacing w:after="120" w:line="300" w:lineRule="atLeast"/>
        <w:jc w:val="both"/>
        <w:rPr>
          <w:rFonts w:ascii="Calibri" w:hAnsi="Calibri" w:cs="Calibri"/>
          <w:sz w:val="24"/>
          <w:szCs w:val="24"/>
        </w:rPr>
      </w:pPr>
      <w:r w:rsidRPr="00396318">
        <w:rPr>
          <w:rFonts w:ascii="Calibri" w:hAnsi="Calibri" w:cs="Calibri"/>
          <w:sz w:val="24"/>
          <w:szCs w:val="24"/>
        </w:rPr>
        <w:t>Grundsätzlich rechnet der Netzbetreiber die Entgelt</w:t>
      </w:r>
      <w:r w:rsidR="00584D65" w:rsidRPr="00396318">
        <w:rPr>
          <w:rFonts w:ascii="Calibri" w:hAnsi="Calibri" w:cs="Calibri"/>
          <w:sz w:val="24"/>
          <w:szCs w:val="24"/>
        </w:rPr>
        <w:t>e</w:t>
      </w:r>
      <w:r w:rsidRPr="00396318">
        <w:rPr>
          <w:rFonts w:ascii="Calibri" w:hAnsi="Calibri" w:cs="Calibri"/>
          <w:sz w:val="24"/>
          <w:szCs w:val="24"/>
        </w:rPr>
        <w:t xml:space="preserve"> </w:t>
      </w:r>
      <w:r w:rsidR="007F0430" w:rsidRPr="00396318">
        <w:rPr>
          <w:rFonts w:ascii="Calibri" w:hAnsi="Calibri" w:cs="Calibri"/>
          <w:sz w:val="24"/>
          <w:szCs w:val="24"/>
        </w:rPr>
        <w:t xml:space="preserve">nach </w:t>
      </w:r>
      <w:r w:rsidR="00584D65" w:rsidRPr="00396318">
        <w:rPr>
          <w:rFonts w:ascii="Calibri" w:hAnsi="Calibri" w:cs="Calibri"/>
          <w:sz w:val="24"/>
          <w:szCs w:val="24"/>
        </w:rPr>
        <w:t xml:space="preserve">§ </w:t>
      </w:r>
      <w:r w:rsidR="001C5DF7" w:rsidRPr="00396318">
        <w:rPr>
          <w:rFonts w:ascii="Calibri" w:hAnsi="Calibri" w:cs="Calibri"/>
          <w:sz w:val="24"/>
          <w:szCs w:val="24"/>
        </w:rPr>
        <w:t>8</w:t>
      </w:r>
      <w:r w:rsidR="00584D65" w:rsidRPr="00396318">
        <w:rPr>
          <w:rFonts w:ascii="Calibri" w:hAnsi="Calibri" w:cs="Calibri"/>
          <w:sz w:val="24"/>
          <w:szCs w:val="24"/>
        </w:rPr>
        <w:t xml:space="preserve"> </w:t>
      </w:r>
      <w:r w:rsidRPr="00396318">
        <w:rPr>
          <w:rFonts w:ascii="Calibri" w:hAnsi="Calibri" w:cs="Calibri"/>
          <w:sz w:val="24"/>
          <w:szCs w:val="24"/>
        </w:rPr>
        <w:t>bei Standard</w:t>
      </w:r>
      <w:r w:rsidR="00AC7847" w:rsidRPr="00396318">
        <w:rPr>
          <w:rFonts w:ascii="Calibri" w:hAnsi="Calibri" w:cs="Calibri"/>
          <w:sz w:val="24"/>
          <w:szCs w:val="24"/>
        </w:rPr>
        <w:t>last</w:t>
      </w:r>
      <w:r w:rsidRPr="00396318">
        <w:rPr>
          <w:rFonts w:ascii="Calibri" w:hAnsi="Calibri" w:cs="Calibri"/>
          <w:sz w:val="24"/>
          <w:szCs w:val="24"/>
        </w:rPr>
        <w:t>profil</w:t>
      </w:r>
      <w:r w:rsidR="00396318">
        <w:rPr>
          <w:rFonts w:ascii="Calibri" w:hAnsi="Calibri" w:cs="Calibri"/>
          <w:sz w:val="24"/>
          <w:szCs w:val="24"/>
        </w:rPr>
        <w:softHyphen/>
      </w:r>
      <w:r w:rsidRPr="00396318">
        <w:rPr>
          <w:rFonts w:ascii="Calibri" w:hAnsi="Calibri" w:cs="Calibri"/>
          <w:sz w:val="24"/>
          <w:szCs w:val="24"/>
        </w:rPr>
        <w:t xml:space="preserve">kunden jährlich und bei </w:t>
      </w:r>
      <w:r w:rsidR="00532F3D" w:rsidRPr="00396318">
        <w:rPr>
          <w:rFonts w:ascii="Calibri" w:hAnsi="Calibri" w:cs="Calibri"/>
          <w:sz w:val="24"/>
          <w:szCs w:val="24"/>
        </w:rPr>
        <w:t xml:space="preserve">Ausspeisepunkten </w:t>
      </w:r>
      <w:r w:rsidRPr="00396318">
        <w:rPr>
          <w:rFonts w:ascii="Calibri" w:hAnsi="Calibri" w:cs="Calibri"/>
          <w:sz w:val="24"/>
          <w:szCs w:val="24"/>
        </w:rPr>
        <w:t xml:space="preserve">mit fortlaufend registrierender </w:t>
      </w:r>
      <w:r w:rsidR="00D34620" w:rsidRPr="00396318">
        <w:rPr>
          <w:rFonts w:ascii="Calibri" w:hAnsi="Calibri" w:cs="Calibri"/>
          <w:sz w:val="24"/>
          <w:szCs w:val="24"/>
        </w:rPr>
        <w:t xml:space="preserve">1 </w:t>
      </w:r>
      <w:r w:rsidRPr="00396318">
        <w:rPr>
          <w:rFonts w:ascii="Calibri" w:hAnsi="Calibri" w:cs="Calibri"/>
          <w:sz w:val="24"/>
          <w:szCs w:val="24"/>
        </w:rPr>
        <w:t>h-Leis</w:t>
      </w:r>
      <w:r w:rsidR="00396318">
        <w:rPr>
          <w:rFonts w:ascii="Calibri" w:hAnsi="Calibri" w:cs="Calibri"/>
          <w:sz w:val="24"/>
          <w:szCs w:val="24"/>
        </w:rPr>
        <w:softHyphen/>
      </w:r>
      <w:r w:rsidRPr="00396318">
        <w:rPr>
          <w:rFonts w:ascii="Calibri" w:hAnsi="Calibri" w:cs="Calibri"/>
          <w:sz w:val="24"/>
          <w:szCs w:val="24"/>
        </w:rPr>
        <w:t xml:space="preserve">tungsmessung </w:t>
      </w:r>
      <w:r w:rsidR="00AA22E1" w:rsidRPr="00396318">
        <w:rPr>
          <w:rFonts w:ascii="Calibri" w:hAnsi="Calibri" w:cs="Calibri"/>
          <w:sz w:val="24"/>
          <w:szCs w:val="24"/>
        </w:rPr>
        <w:t xml:space="preserve">(RLM) </w:t>
      </w:r>
      <w:r w:rsidRPr="00396318">
        <w:rPr>
          <w:rFonts w:ascii="Calibri" w:hAnsi="Calibri" w:cs="Calibri"/>
          <w:sz w:val="24"/>
          <w:szCs w:val="24"/>
        </w:rPr>
        <w:t xml:space="preserve">vorläufig monatlich </w:t>
      </w:r>
      <w:r w:rsidR="00AC6446" w:rsidRPr="00396318">
        <w:rPr>
          <w:rFonts w:ascii="Calibri" w:hAnsi="Calibri" w:cs="Calibri"/>
          <w:sz w:val="24"/>
          <w:szCs w:val="24"/>
        </w:rPr>
        <w:t xml:space="preserve">mit dem Transportkunden </w:t>
      </w:r>
      <w:r w:rsidRPr="00396318">
        <w:rPr>
          <w:rFonts w:ascii="Calibri" w:hAnsi="Calibri" w:cs="Calibri"/>
          <w:sz w:val="24"/>
          <w:szCs w:val="24"/>
        </w:rPr>
        <w:t>ab.</w:t>
      </w:r>
    </w:p>
    <w:p w14:paraId="66AA0AC9" w14:textId="47930DCB" w:rsidR="00261427" w:rsidRPr="00396318" w:rsidRDefault="000422A4" w:rsidP="00396318">
      <w:pPr>
        <w:pStyle w:val="Formatvorlage1"/>
        <w:spacing w:before="0" w:after="120" w:line="300" w:lineRule="atLeast"/>
        <w:rPr>
          <w:rFonts w:ascii="Calibri" w:hAnsi="Calibri" w:cs="Calibri"/>
          <w:sz w:val="24"/>
          <w:szCs w:val="24"/>
          <w:vertAlign w:val="baseline"/>
        </w:rPr>
      </w:pPr>
      <w:r w:rsidRPr="00396318">
        <w:rPr>
          <w:rFonts w:ascii="Calibri" w:hAnsi="Calibri" w:cs="Calibri"/>
          <w:sz w:val="24"/>
          <w:szCs w:val="24"/>
          <w:vertAlign w:val="baseline"/>
        </w:rPr>
        <w:t xml:space="preserve">Der Netzbetreiber legt den Abrechnungszeitraum fest und veröffentlicht </w:t>
      </w:r>
      <w:r w:rsidR="00700277" w:rsidRPr="00396318">
        <w:rPr>
          <w:rFonts w:ascii="Calibri" w:hAnsi="Calibri" w:cs="Calibri"/>
          <w:sz w:val="24"/>
          <w:szCs w:val="24"/>
          <w:vertAlign w:val="baseline"/>
        </w:rPr>
        <w:t xml:space="preserve">diesen </w:t>
      </w:r>
      <w:r w:rsidRPr="00396318">
        <w:rPr>
          <w:rFonts w:ascii="Calibri" w:hAnsi="Calibri" w:cs="Calibri"/>
          <w:sz w:val="24"/>
          <w:szCs w:val="24"/>
          <w:vertAlign w:val="baseline"/>
        </w:rPr>
        <w:t>in sei</w:t>
      </w:r>
      <w:r w:rsidR="00396318">
        <w:rPr>
          <w:rFonts w:ascii="Calibri" w:hAnsi="Calibri" w:cs="Calibri"/>
          <w:sz w:val="24"/>
          <w:szCs w:val="24"/>
          <w:vertAlign w:val="baseline"/>
        </w:rPr>
        <w:softHyphen/>
      </w:r>
      <w:r w:rsidRPr="00396318">
        <w:rPr>
          <w:rFonts w:ascii="Calibri" w:hAnsi="Calibri" w:cs="Calibri"/>
          <w:sz w:val="24"/>
          <w:szCs w:val="24"/>
          <w:vertAlign w:val="baseline"/>
        </w:rPr>
        <w:t xml:space="preserve">nen </w:t>
      </w:r>
      <w:r w:rsidR="008F7B0D" w:rsidRPr="00396318">
        <w:rPr>
          <w:rFonts w:ascii="Calibri" w:hAnsi="Calibri" w:cs="Calibri"/>
          <w:sz w:val="24"/>
          <w:szCs w:val="24"/>
          <w:vertAlign w:val="baseline"/>
        </w:rPr>
        <w:t>E</w:t>
      </w:r>
      <w:r w:rsidRPr="00396318">
        <w:rPr>
          <w:rFonts w:ascii="Calibri" w:hAnsi="Calibri" w:cs="Calibri"/>
          <w:sz w:val="24"/>
          <w:szCs w:val="24"/>
          <w:vertAlign w:val="baseline"/>
        </w:rPr>
        <w:t xml:space="preserve">rgänzenden Geschäftsbedingungen. </w:t>
      </w:r>
      <w:r w:rsidR="008F7B0D" w:rsidRPr="00396318">
        <w:rPr>
          <w:rFonts w:ascii="Calibri" w:hAnsi="Calibri" w:cs="Calibri"/>
          <w:sz w:val="24"/>
          <w:szCs w:val="24"/>
          <w:vertAlign w:val="baseline"/>
        </w:rPr>
        <w:t>Für RLM-Ausspeisepunkte ist der Abrech</w:t>
      </w:r>
      <w:r w:rsidR="00396318">
        <w:rPr>
          <w:rFonts w:ascii="Calibri" w:hAnsi="Calibri" w:cs="Calibri"/>
          <w:sz w:val="24"/>
          <w:szCs w:val="24"/>
          <w:vertAlign w:val="baseline"/>
        </w:rPr>
        <w:softHyphen/>
      </w:r>
      <w:r w:rsidR="008F7B0D" w:rsidRPr="00396318">
        <w:rPr>
          <w:rFonts w:ascii="Calibri" w:hAnsi="Calibri" w:cs="Calibri"/>
          <w:sz w:val="24"/>
          <w:szCs w:val="24"/>
          <w:vertAlign w:val="baseline"/>
        </w:rPr>
        <w:t>nungszeitraum das Kalenderjahr.</w:t>
      </w:r>
    </w:p>
    <w:p w14:paraId="4A974AAA" w14:textId="553B907E" w:rsidR="00C16BBD" w:rsidRPr="00396318" w:rsidRDefault="008F7B0D" w:rsidP="00396318">
      <w:pPr>
        <w:numPr>
          <w:ilvl w:val="0"/>
          <w:numId w:val="4"/>
        </w:numPr>
        <w:spacing w:after="120" w:line="300" w:lineRule="atLeast"/>
        <w:jc w:val="both"/>
        <w:rPr>
          <w:rFonts w:ascii="Calibri" w:hAnsi="Calibri" w:cs="Calibri"/>
          <w:sz w:val="24"/>
          <w:szCs w:val="24"/>
        </w:rPr>
      </w:pPr>
      <w:r w:rsidRPr="00396318">
        <w:rPr>
          <w:rFonts w:ascii="Calibri" w:hAnsi="Calibri" w:cs="Calibri"/>
          <w:sz w:val="24"/>
          <w:szCs w:val="24"/>
        </w:rPr>
        <w:t>Die Netznutzungsabrechnung ist gemäß der Festlegung GeLi Gas in elektronischer Form abzuwickeln, sofern Netzbetreiber oder Transportkunden es verlangen. Kosten für die Unterbrechung und Wiederherstellung der Anschlussnutzung sowie Verzugs</w:t>
      </w:r>
      <w:r w:rsidR="00396318">
        <w:rPr>
          <w:rFonts w:ascii="Calibri" w:hAnsi="Calibri" w:cs="Calibri"/>
          <w:sz w:val="24"/>
          <w:szCs w:val="24"/>
        </w:rPr>
        <w:softHyphen/>
      </w:r>
      <w:r w:rsidRPr="00396318">
        <w:rPr>
          <w:rFonts w:ascii="Calibri" w:hAnsi="Calibri" w:cs="Calibri"/>
          <w:sz w:val="24"/>
          <w:szCs w:val="24"/>
        </w:rPr>
        <w:t>kosten werden nicht mit der Netznutzungsabrechnung, sondern separat</w:t>
      </w:r>
      <w:r w:rsidR="00B5540E" w:rsidRPr="00396318">
        <w:rPr>
          <w:rFonts w:ascii="Calibri" w:hAnsi="Calibri" w:cs="Calibri"/>
          <w:sz w:val="24"/>
          <w:szCs w:val="24"/>
        </w:rPr>
        <w:t xml:space="preserve"> und, soweit möglich,</w:t>
      </w:r>
      <w:r w:rsidRPr="00396318">
        <w:rPr>
          <w:rFonts w:ascii="Calibri" w:hAnsi="Calibri" w:cs="Calibri"/>
          <w:sz w:val="24"/>
          <w:szCs w:val="24"/>
        </w:rPr>
        <w:t xml:space="preserve"> in elektronischer Form abgerechnet.</w:t>
      </w:r>
    </w:p>
    <w:p w14:paraId="246CB1A4" w14:textId="6DD71ECA" w:rsidR="00206F02" w:rsidRPr="00396318" w:rsidRDefault="00042E33" w:rsidP="00396318">
      <w:pPr>
        <w:numPr>
          <w:ilvl w:val="0"/>
          <w:numId w:val="4"/>
        </w:numPr>
        <w:spacing w:after="120" w:line="300" w:lineRule="atLeast"/>
        <w:ind w:left="714" w:hanging="357"/>
        <w:jc w:val="both"/>
        <w:rPr>
          <w:rFonts w:ascii="Calibri" w:hAnsi="Calibri" w:cs="Calibri"/>
          <w:sz w:val="24"/>
          <w:szCs w:val="24"/>
        </w:rPr>
      </w:pPr>
      <w:r w:rsidRPr="00396318">
        <w:rPr>
          <w:rFonts w:ascii="Calibri" w:hAnsi="Calibri" w:cs="Calibri"/>
          <w:sz w:val="24"/>
          <w:szCs w:val="24"/>
        </w:rPr>
        <w:t>Die Abrechnung der RLM-</w:t>
      </w:r>
      <w:r w:rsidR="00C475EA" w:rsidRPr="00396318">
        <w:rPr>
          <w:rFonts w:ascii="Calibri" w:hAnsi="Calibri" w:cs="Calibri"/>
          <w:sz w:val="24"/>
          <w:szCs w:val="24"/>
        </w:rPr>
        <w:t xml:space="preserve">Ausspeisepunkte </w:t>
      </w:r>
      <w:r w:rsidRPr="00396318">
        <w:rPr>
          <w:rFonts w:ascii="Calibri" w:hAnsi="Calibri" w:cs="Calibri"/>
          <w:sz w:val="24"/>
          <w:szCs w:val="24"/>
        </w:rPr>
        <w:t>erfolgt grundsätzlich nach dem Jahresleis</w:t>
      </w:r>
      <w:r w:rsidR="00396318">
        <w:rPr>
          <w:rFonts w:ascii="Calibri" w:hAnsi="Calibri" w:cs="Calibri"/>
          <w:sz w:val="24"/>
          <w:szCs w:val="24"/>
        </w:rPr>
        <w:softHyphen/>
      </w:r>
      <w:r w:rsidRPr="00396318">
        <w:rPr>
          <w:rFonts w:ascii="Calibri" w:hAnsi="Calibri" w:cs="Calibri"/>
          <w:sz w:val="24"/>
          <w:szCs w:val="24"/>
        </w:rPr>
        <w:t>tungspreissystem</w:t>
      </w:r>
      <w:r w:rsidR="00793A0A" w:rsidRPr="00396318">
        <w:rPr>
          <w:rFonts w:ascii="Calibri" w:hAnsi="Calibri" w:cs="Calibri"/>
          <w:sz w:val="24"/>
          <w:szCs w:val="24"/>
        </w:rPr>
        <w:t xml:space="preserve">. </w:t>
      </w:r>
      <w:r w:rsidR="00206F02" w:rsidRPr="00396318">
        <w:rPr>
          <w:rFonts w:ascii="Calibri" w:hAnsi="Calibri" w:cs="Calibri"/>
          <w:sz w:val="24"/>
          <w:szCs w:val="24"/>
        </w:rPr>
        <w:t xml:space="preserve">Die Ermittlung des </w:t>
      </w:r>
      <w:r w:rsidR="003D1FDB" w:rsidRPr="00396318">
        <w:rPr>
          <w:rFonts w:ascii="Calibri" w:hAnsi="Calibri" w:cs="Calibri"/>
          <w:sz w:val="24"/>
          <w:szCs w:val="24"/>
        </w:rPr>
        <w:t xml:space="preserve">monatlichen </w:t>
      </w:r>
      <w:r w:rsidR="00206F02" w:rsidRPr="00396318">
        <w:rPr>
          <w:rFonts w:ascii="Calibri" w:hAnsi="Calibri" w:cs="Calibri"/>
          <w:sz w:val="24"/>
          <w:szCs w:val="24"/>
        </w:rPr>
        <w:t>Netzentgeltes für RLM-</w:t>
      </w:r>
      <w:r w:rsidR="00FA087A" w:rsidRPr="00396318">
        <w:rPr>
          <w:rFonts w:ascii="Calibri" w:hAnsi="Calibri" w:cs="Calibri"/>
          <w:sz w:val="24"/>
          <w:szCs w:val="24"/>
        </w:rPr>
        <w:t>Ausspeise</w:t>
      </w:r>
      <w:r w:rsidR="00396318">
        <w:rPr>
          <w:rFonts w:ascii="Calibri" w:hAnsi="Calibri" w:cs="Calibri"/>
          <w:sz w:val="24"/>
          <w:szCs w:val="24"/>
        </w:rPr>
        <w:softHyphen/>
      </w:r>
      <w:r w:rsidR="00FA087A" w:rsidRPr="00396318">
        <w:rPr>
          <w:rFonts w:ascii="Calibri" w:hAnsi="Calibri" w:cs="Calibri"/>
          <w:sz w:val="24"/>
          <w:szCs w:val="24"/>
        </w:rPr>
        <w:t xml:space="preserve">punkte </w:t>
      </w:r>
      <w:r w:rsidR="00206F02" w:rsidRPr="00396318">
        <w:rPr>
          <w:rFonts w:ascii="Calibri" w:hAnsi="Calibri" w:cs="Calibri"/>
          <w:sz w:val="24"/>
          <w:szCs w:val="24"/>
        </w:rPr>
        <w:t xml:space="preserve">erfolgt auf Basis der </w:t>
      </w:r>
      <w:r w:rsidR="00FA087A" w:rsidRPr="00396318">
        <w:rPr>
          <w:rFonts w:ascii="Calibri" w:hAnsi="Calibri" w:cs="Calibri"/>
          <w:sz w:val="24"/>
          <w:szCs w:val="24"/>
        </w:rPr>
        <w:t xml:space="preserve">gemessenen, monatlichen Verbrauchsmenge und </w:t>
      </w:r>
      <w:r w:rsidR="00C475EA" w:rsidRPr="00396318">
        <w:rPr>
          <w:rFonts w:ascii="Calibri" w:hAnsi="Calibri" w:cs="Calibri"/>
          <w:sz w:val="24"/>
          <w:szCs w:val="24"/>
        </w:rPr>
        <w:t>grund</w:t>
      </w:r>
      <w:r w:rsidR="00396318">
        <w:rPr>
          <w:rFonts w:ascii="Calibri" w:hAnsi="Calibri" w:cs="Calibri"/>
          <w:sz w:val="24"/>
          <w:szCs w:val="24"/>
        </w:rPr>
        <w:softHyphen/>
      </w:r>
      <w:r w:rsidR="00C475EA" w:rsidRPr="00396318">
        <w:rPr>
          <w:rFonts w:ascii="Calibri" w:hAnsi="Calibri" w:cs="Calibri"/>
          <w:sz w:val="24"/>
          <w:szCs w:val="24"/>
        </w:rPr>
        <w:t xml:space="preserve">sätzlich </w:t>
      </w:r>
      <w:r w:rsidR="00FA087A" w:rsidRPr="00396318">
        <w:rPr>
          <w:rFonts w:ascii="Calibri" w:hAnsi="Calibri" w:cs="Calibri"/>
          <w:sz w:val="24"/>
          <w:szCs w:val="24"/>
        </w:rPr>
        <w:t>der höchsten im Abrechnungszeitraum erreichten Maximalleistung</w:t>
      </w:r>
      <w:r w:rsidR="00D435E2" w:rsidRPr="00396318">
        <w:rPr>
          <w:rFonts w:ascii="Calibri" w:hAnsi="Calibri" w:cs="Calibri"/>
          <w:sz w:val="24"/>
          <w:szCs w:val="24"/>
        </w:rPr>
        <w:t>.</w:t>
      </w:r>
      <w:r w:rsidR="000422A4" w:rsidRPr="00396318">
        <w:rPr>
          <w:rFonts w:ascii="Calibri" w:hAnsi="Calibri" w:cs="Calibri"/>
          <w:sz w:val="24"/>
          <w:szCs w:val="24"/>
        </w:rPr>
        <w:t xml:space="preserve"> </w:t>
      </w:r>
    </w:p>
    <w:p w14:paraId="78E79447" w14:textId="799C195C" w:rsidR="009066DC" w:rsidRPr="00396318" w:rsidRDefault="008978D9" w:rsidP="00396318">
      <w:pPr>
        <w:numPr>
          <w:ilvl w:val="0"/>
          <w:numId w:val="4"/>
        </w:numPr>
        <w:spacing w:after="120" w:line="300" w:lineRule="atLeast"/>
        <w:jc w:val="both"/>
        <w:rPr>
          <w:rFonts w:ascii="Calibri" w:hAnsi="Calibri" w:cs="Calibri"/>
          <w:sz w:val="24"/>
          <w:szCs w:val="24"/>
        </w:rPr>
      </w:pPr>
      <w:r w:rsidRPr="00396318">
        <w:rPr>
          <w:rFonts w:ascii="Calibri" w:hAnsi="Calibri" w:cs="Calibri"/>
          <w:sz w:val="24"/>
          <w:szCs w:val="24"/>
        </w:rPr>
        <w:t>D</w:t>
      </w:r>
      <w:r w:rsidR="009066DC" w:rsidRPr="00396318">
        <w:rPr>
          <w:rFonts w:ascii="Calibri" w:hAnsi="Calibri" w:cs="Calibri"/>
          <w:sz w:val="24"/>
          <w:szCs w:val="24"/>
        </w:rPr>
        <w:t xml:space="preserve">er Jahresleistungspreis </w:t>
      </w:r>
      <w:r w:rsidRPr="00396318">
        <w:rPr>
          <w:rFonts w:ascii="Calibri" w:hAnsi="Calibri" w:cs="Calibri"/>
          <w:sz w:val="24"/>
          <w:szCs w:val="24"/>
        </w:rPr>
        <w:t xml:space="preserve">wird </w:t>
      </w:r>
      <w:r w:rsidR="009066DC" w:rsidRPr="00396318">
        <w:rPr>
          <w:rFonts w:ascii="Calibri" w:hAnsi="Calibri" w:cs="Calibri"/>
          <w:sz w:val="24"/>
          <w:szCs w:val="24"/>
        </w:rPr>
        <w:t xml:space="preserve">tagesscharf </w:t>
      </w:r>
      <w:r w:rsidRPr="00396318">
        <w:rPr>
          <w:rFonts w:ascii="Calibri" w:hAnsi="Calibri" w:cs="Calibri"/>
          <w:sz w:val="24"/>
          <w:szCs w:val="24"/>
        </w:rPr>
        <w:t>entsprechend des Anteils der</w:t>
      </w:r>
      <w:r w:rsidR="009066DC" w:rsidRPr="00396318">
        <w:rPr>
          <w:rFonts w:ascii="Calibri" w:hAnsi="Calibri" w:cs="Calibri"/>
          <w:sz w:val="24"/>
          <w:szCs w:val="24"/>
        </w:rPr>
        <w:t xml:space="preserve"> Zuordnung</w:t>
      </w:r>
      <w:r w:rsidRPr="00396318">
        <w:rPr>
          <w:rFonts w:ascii="Calibri" w:hAnsi="Calibri" w:cs="Calibri"/>
          <w:sz w:val="24"/>
          <w:szCs w:val="24"/>
        </w:rPr>
        <w:t xml:space="preserve"> des </w:t>
      </w:r>
      <w:r w:rsidR="00C76E4D" w:rsidRPr="00396318">
        <w:rPr>
          <w:rFonts w:ascii="Calibri" w:hAnsi="Calibri" w:cs="Calibri"/>
          <w:sz w:val="24"/>
          <w:szCs w:val="24"/>
        </w:rPr>
        <w:t>Transportkunden</w:t>
      </w:r>
      <w:r w:rsidRPr="00396318">
        <w:rPr>
          <w:rFonts w:ascii="Calibri" w:hAnsi="Calibri" w:cs="Calibri"/>
          <w:sz w:val="24"/>
          <w:szCs w:val="24"/>
        </w:rPr>
        <w:t xml:space="preserve"> am Abrechnungszeitraum </w:t>
      </w:r>
      <w:r w:rsidR="009066DC" w:rsidRPr="00396318">
        <w:rPr>
          <w:rFonts w:ascii="Calibri" w:hAnsi="Calibri" w:cs="Calibri"/>
          <w:sz w:val="24"/>
          <w:szCs w:val="24"/>
        </w:rPr>
        <w:t>berechnet. Die Berechnungsbasis ent</w:t>
      </w:r>
      <w:r w:rsidR="00396318">
        <w:rPr>
          <w:rFonts w:ascii="Calibri" w:hAnsi="Calibri" w:cs="Calibri"/>
          <w:sz w:val="24"/>
          <w:szCs w:val="24"/>
        </w:rPr>
        <w:softHyphen/>
      </w:r>
      <w:r w:rsidR="009066DC" w:rsidRPr="00396318">
        <w:rPr>
          <w:rFonts w:ascii="Calibri" w:hAnsi="Calibri" w:cs="Calibri"/>
          <w:sz w:val="24"/>
          <w:szCs w:val="24"/>
        </w:rPr>
        <w:t xml:space="preserve">spricht bei Schaltjahren 366 Tagen, im Übrigen 365 Tagen. </w:t>
      </w:r>
      <w:r w:rsidR="007F07A7" w:rsidRPr="00396318">
        <w:rPr>
          <w:rFonts w:ascii="Calibri" w:hAnsi="Calibri" w:cs="Calibri"/>
          <w:sz w:val="24"/>
          <w:szCs w:val="24"/>
        </w:rPr>
        <w:t>Etwaige Umstellungen bei der Abrechnung des Jahresleistungspreises erfolgen stets zum Beginn eines Abrech</w:t>
      </w:r>
      <w:r w:rsidR="00396318">
        <w:rPr>
          <w:rFonts w:ascii="Calibri" w:hAnsi="Calibri" w:cs="Calibri"/>
          <w:sz w:val="24"/>
          <w:szCs w:val="24"/>
        </w:rPr>
        <w:softHyphen/>
      </w:r>
      <w:r w:rsidR="007F07A7" w:rsidRPr="00396318">
        <w:rPr>
          <w:rFonts w:ascii="Calibri" w:hAnsi="Calibri" w:cs="Calibri"/>
          <w:sz w:val="24"/>
          <w:szCs w:val="24"/>
        </w:rPr>
        <w:t>nungszeitraums.</w:t>
      </w:r>
    </w:p>
    <w:p w14:paraId="67304E5E" w14:textId="7142811E" w:rsidR="00A10E19" w:rsidRPr="00396318" w:rsidRDefault="00453AD7" w:rsidP="00396318">
      <w:pPr>
        <w:numPr>
          <w:ilvl w:val="0"/>
          <w:numId w:val="4"/>
        </w:numPr>
        <w:spacing w:after="120" w:line="300" w:lineRule="atLeast"/>
        <w:jc w:val="both"/>
        <w:rPr>
          <w:rFonts w:ascii="Calibri" w:hAnsi="Calibri" w:cs="Calibri"/>
          <w:sz w:val="24"/>
          <w:szCs w:val="24"/>
        </w:rPr>
      </w:pPr>
      <w:r w:rsidRPr="00396318">
        <w:rPr>
          <w:rFonts w:ascii="Calibri" w:hAnsi="Calibri" w:cs="Calibri"/>
          <w:sz w:val="24"/>
          <w:szCs w:val="24"/>
        </w:rPr>
        <w:t>Die Abrechnung der RLM-</w:t>
      </w:r>
      <w:r w:rsidR="0033267A" w:rsidRPr="00396318">
        <w:rPr>
          <w:rFonts w:ascii="Calibri" w:hAnsi="Calibri" w:cs="Calibri"/>
          <w:sz w:val="24"/>
          <w:szCs w:val="24"/>
        </w:rPr>
        <w:t xml:space="preserve">Ausspeisepunkte </w:t>
      </w:r>
      <w:r w:rsidRPr="00396318">
        <w:rPr>
          <w:rFonts w:ascii="Calibri" w:hAnsi="Calibri" w:cs="Calibri"/>
          <w:sz w:val="24"/>
          <w:szCs w:val="24"/>
        </w:rPr>
        <w:t>nach dem Jahresleistungspreissystem er</w:t>
      </w:r>
      <w:r w:rsidR="00396318">
        <w:rPr>
          <w:rFonts w:ascii="Calibri" w:hAnsi="Calibri" w:cs="Calibri"/>
          <w:sz w:val="24"/>
          <w:szCs w:val="24"/>
        </w:rPr>
        <w:softHyphen/>
      </w:r>
      <w:r w:rsidRPr="00396318">
        <w:rPr>
          <w:rFonts w:ascii="Calibri" w:hAnsi="Calibri" w:cs="Calibri"/>
          <w:sz w:val="24"/>
          <w:szCs w:val="24"/>
        </w:rPr>
        <w:t xml:space="preserve">folgt monatlich vorläufig </w:t>
      </w:r>
      <w:r w:rsidR="00C6418A" w:rsidRPr="00396318">
        <w:rPr>
          <w:rFonts w:ascii="Calibri" w:hAnsi="Calibri" w:cs="Calibri"/>
          <w:sz w:val="24"/>
          <w:szCs w:val="24"/>
        </w:rPr>
        <w:t xml:space="preserve">und nachschüssig </w:t>
      </w:r>
      <w:r w:rsidRPr="00396318">
        <w:rPr>
          <w:rFonts w:ascii="Calibri" w:hAnsi="Calibri" w:cs="Calibri"/>
          <w:sz w:val="24"/>
          <w:szCs w:val="24"/>
        </w:rPr>
        <w:t xml:space="preserve">auf Grundlage der </w:t>
      </w:r>
      <w:r w:rsidR="0097305F" w:rsidRPr="00396318">
        <w:rPr>
          <w:rFonts w:ascii="Calibri" w:hAnsi="Calibri" w:cs="Calibri"/>
          <w:sz w:val="24"/>
          <w:szCs w:val="24"/>
        </w:rPr>
        <w:t>Messwerte</w:t>
      </w:r>
      <w:r w:rsidRPr="00396318">
        <w:rPr>
          <w:rFonts w:ascii="Calibri" w:hAnsi="Calibri" w:cs="Calibri"/>
          <w:sz w:val="24"/>
          <w:szCs w:val="24"/>
        </w:rPr>
        <w:t xml:space="preserve"> des jeweili</w:t>
      </w:r>
      <w:r w:rsidR="00396318">
        <w:rPr>
          <w:rFonts w:ascii="Calibri" w:hAnsi="Calibri" w:cs="Calibri"/>
          <w:sz w:val="24"/>
          <w:szCs w:val="24"/>
        </w:rPr>
        <w:softHyphen/>
      </w:r>
      <w:r w:rsidRPr="00396318">
        <w:rPr>
          <w:rFonts w:ascii="Calibri" w:hAnsi="Calibri" w:cs="Calibri"/>
          <w:sz w:val="24"/>
          <w:szCs w:val="24"/>
        </w:rPr>
        <w:t xml:space="preserve">gen Monats. </w:t>
      </w:r>
      <w:r w:rsidR="00053D2B" w:rsidRPr="00396318">
        <w:rPr>
          <w:rFonts w:ascii="Calibri" w:hAnsi="Calibri" w:cs="Calibri"/>
          <w:sz w:val="24"/>
          <w:szCs w:val="24"/>
        </w:rPr>
        <w:t xml:space="preserve">Sofern im betreffenden Abrechnungsmonat eine höhere als die bisher im </w:t>
      </w:r>
      <w:r w:rsidR="0056689B" w:rsidRPr="00396318">
        <w:rPr>
          <w:rFonts w:ascii="Calibri" w:hAnsi="Calibri" w:cs="Calibri"/>
          <w:sz w:val="24"/>
          <w:szCs w:val="24"/>
        </w:rPr>
        <w:t>Abrechnungszeitraum</w:t>
      </w:r>
      <w:r w:rsidR="00053D2B" w:rsidRPr="00396318">
        <w:rPr>
          <w:rFonts w:ascii="Calibri" w:hAnsi="Calibri" w:cs="Calibri"/>
          <w:sz w:val="24"/>
          <w:szCs w:val="24"/>
        </w:rPr>
        <w:t xml:space="preserve"> erreichte </w:t>
      </w:r>
      <w:r w:rsidR="0056689B" w:rsidRPr="00396318">
        <w:rPr>
          <w:rFonts w:ascii="Calibri" w:hAnsi="Calibri" w:cs="Calibri"/>
          <w:sz w:val="24"/>
          <w:szCs w:val="24"/>
        </w:rPr>
        <w:t xml:space="preserve">Maximalleistung </w:t>
      </w:r>
      <w:r w:rsidR="00053D2B" w:rsidRPr="00396318">
        <w:rPr>
          <w:rFonts w:ascii="Calibri" w:hAnsi="Calibri" w:cs="Calibri"/>
          <w:sz w:val="24"/>
          <w:szCs w:val="24"/>
        </w:rPr>
        <w:t>auftritt, erfolgt in diesem Abrech</w:t>
      </w:r>
      <w:r w:rsidR="00396318">
        <w:rPr>
          <w:rFonts w:ascii="Calibri" w:hAnsi="Calibri" w:cs="Calibri"/>
          <w:sz w:val="24"/>
          <w:szCs w:val="24"/>
        </w:rPr>
        <w:softHyphen/>
      </w:r>
      <w:r w:rsidR="00053D2B" w:rsidRPr="00396318">
        <w:rPr>
          <w:rFonts w:ascii="Calibri" w:hAnsi="Calibri" w:cs="Calibri"/>
          <w:sz w:val="24"/>
          <w:szCs w:val="24"/>
        </w:rPr>
        <w:t xml:space="preserve">nungsmonat eine Nachberechnung der Differenz zwischen der bisher berechneten und neuen </w:t>
      </w:r>
      <w:r w:rsidR="0056689B" w:rsidRPr="00396318">
        <w:rPr>
          <w:rFonts w:ascii="Calibri" w:hAnsi="Calibri" w:cs="Calibri"/>
          <w:sz w:val="24"/>
          <w:szCs w:val="24"/>
        </w:rPr>
        <w:t xml:space="preserve">Maximalleistung </w:t>
      </w:r>
      <w:r w:rsidR="00053D2B" w:rsidRPr="00396318">
        <w:rPr>
          <w:rFonts w:ascii="Calibri" w:hAnsi="Calibri" w:cs="Calibri"/>
          <w:sz w:val="24"/>
          <w:szCs w:val="24"/>
        </w:rPr>
        <w:t>für die vorausgegangenen Monate des aktuellen Abrechnungs</w:t>
      </w:r>
      <w:r w:rsidR="00396318">
        <w:rPr>
          <w:rFonts w:ascii="Calibri" w:hAnsi="Calibri" w:cs="Calibri"/>
          <w:sz w:val="24"/>
          <w:szCs w:val="24"/>
        </w:rPr>
        <w:softHyphen/>
      </w:r>
      <w:r w:rsidR="00053D2B" w:rsidRPr="00396318">
        <w:rPr>
          <w:rFonts w:ascii="Calibri" w:hAnsi="Calibri" w:cs="Calibri"/>
          <w:sz w:val="24"/>
          <w:szCs w:val="24"/>
        </w:rPr>
        <w:t>zeitraums.</w:t>
      </w:r>
      <w:r w:rsidR="00637DA1" w:rsidRPr="00396318">
        <w:rPr>
          <w:rFonts w:ascii="Calibri" w:hAnsi="Calibri" w:cs="Calibri"/>
          <w:sz w:val="24"/>
          <w:szCs w:val="24"/>
        </w:rPr>
        <w:t xml:space="preserve"> Auch im Fall eines unterjährigen Wechsels des Transportkunden stellt der Netzbetreiber die Differenz dem gegenwärtigen Transportkunden in Rechnung. Glei</w:t>
      </w:r>
      <w:r w:rsidR="00396318">
        <w:rPr>
          <w:rFonts w:ascii="Calibri" w:hAnsi="Calibri" w:cs="Calibri"/>
          <w:sz w:val="24"/>
          <w:szCs w:val="24"/>
        </w:rPr>
        <w:softHyphen/>
      </w:r>
      <w:r w:rsidR="00637DA1" w:rsidRPr="00396318">
        <w:rPr>
          <w:rFonts w:ascii="Calibri" w:hAnsi="Calibri" w:cs="Calibri"/>
          <w:sz w:val="24"/>
          <w:szCs w:val="24"/>
        </w:rPr>
        <w:t>ches gilt entsprechend im Fall von Nachberechnungen aufgrund einer geänderten Höhe der Konzessionsabgabe. Bei einer Nachberechnung sind die zurückzurechnenden Positionen in einer der ursprünglichen Rechnung entsprechenden Form und Granula</w:t>
      </w:r>
      <w:r w:rsidR="00396318">
        <w:rPr>
          <w:rFonts w:ascii="Calibri" w:hAnsi="Calibri" w:cs="Calibri"/>
          <w:sz w:val="24"/>
          <w:szCs w:val="24"/>
        </w:rPr>
        <w:softHyphen/>
      </w:r>
      <w:r w:rsidR="00637DA1" w:rsidRPr="00396318">
        <w:rPr>
          <w:rFonts w:ascii="Calibri" w:hAnsi="Calibri" w:cs="Calibri"/>
          <w:sz w:val="24"/>
          <w:szCs w:val="24"/>
        </w:rPr>
        <w:t xml:space="preserve">rität darzustellen. Im Fall einer Fehlerkorrektur gilt Ziffer </w:t>
      </w:r>
      <w:r w:rsidR="008F45AD" w:rsidRPr="00396318">
        <w:rPr>
          <w:rFonts w:ascii="Calibri" w:hAnsi="Calibri" w:cs="Calibri"/>
          <w:sz w:val="24"/>
          <w:szCs w:val="24"/>
        </w:rPr>
        <w:t>13</w:t>
      </w:r>
      <w:r w:rsidR="00637DA1" w:rsidRPr="00396318">
        <w:rPr>
          <w:rFonts w:ascii="Calibri" w:hAnsi="Calibri" w:cs="Calibri"/>
          <w:sz w:val="24"/>
          <w:szCs w:val="24"/>
        </w:rPr>
        <w:t>.</w:t>
      </w:r>
    </w:p>
    <w:p w14:paraId="433B5F9D" w14:textId="30C91917" w:rsidR="00453AD7" w:rsidRPr="00396318" w:rsidRDefault="00453AD7" w:rsidP="00396318">
      <w:pPr>
        <w:numPr>
          <w:ilvl w:val="0"/>
          <w:numId w:val="4"/>
        </w:numPr>
        <w:spacing w:after="120" w:line="300" w:lineRule="atLeast"/>
        <w:jc w:val="both"/>
        <w:rPr>
          <w:rFonts w:ascii="Calibri" w:hAnsi="Calibri" w:cs="Calibri"/>
          <w:sz w:val="24"/>
          <w:szCs w:val="24"/>
        </w:rPr>
      </w:pPr>
      <w:r w:rsidRPr="00396318">
        <w:rPr>
          <w:rFonts w:ascii="Calibri" w:hAnsi="Calibri" w:cs="Calibri"/>
          <w:sz w:val="24"/>
          <w:szCs w:val="24"/>
        </w:rPr>
        <w:t xml:space="preserve">Im Falle eines unterjährigen </w:t>
      </w:r>
      <w:r w:rsidR="009066DC" w:rsidRPr="00396318">
        <w:rPr>
          <w:rFonts w:ascii="Calibri" w:hAnsi="Calibri" w:cs="Calibri"/>
          <w:sz w:val="24"/>
          <w:szCs w:val="24"/>
        </w:rPr>
        <w:t>Wechsels des Anschlussnutzers</w:t>
      </w:r>
      <w:r w:rsidR="008978D9" w:rsidRPr="00396318">
        <w:rPr>
          <w:rFonts w:ascii="Calibri" w:hAnsi="Calibri" w:cs="Calibri"/>
          <w:sz w:val="24"/>
          <w:szCs w:val="24"/>
        </w:rPr>
        <w:t xml:space="preserve"> sowie</w:t>
      </w:r>
      <w:r w:rsidR="009066DC" w:rsidRPr="00396318">
        <w:rPr>
          <w:rFonts w:ascii="Calibri" w:hAnsi="Calibri" w:cs="Calibri"/>
          <w:sz w:val="24"/>
          <w:szCs w:val="24"/>
        </w:rPr>
        <w:t xml:space="preserve"> der unterjährigen Inbetriebnahme oder Stilllegung eine</w:t>
      </w:r>
      <w:r w:rsidR="00B10E3C" w:rsidRPr="00396318">
        <w:rPr>
          <w:rFonts w:ascii="Calibri" w:hAnsi="Calibri" w:cs="Calibri"/>
          <w:sz w:val="24"/>
          <w:szCs w:val="24"/>
        </w:rPr>
        <w:t>s</w:t>
      </w:r>
      <w:r w:rsidR="009066DC" w:rsidRPr="00396318">
        <w:rPr>
          <w:rFonts w:ascii="Calibri" w:hAnsi="Calibri" w:cs="Calibri"/>
          <w:sz w:val="24"/>
          <w:szCs w:val="24"/>
        </w:rPr>
        <w:t xml:space="preserve"> </w:t>
      </w:r>
      <w:r w:rsidR="00B10E3C" w:rsidRPr="00396318">
        <w:rPr>
          <w:rFonts w:ascii="Calibri" w:hAnsi="Calibri" w:cs="Calibri"/>
          <w:sz w:val="24"/>
          <w:szCs w:val="24"/>
        </w:rPr>
        <w:t xml:space="preserve">Ausspeisepunktes </w:t>
      </w:r>
      <w:r w:rsidR="008978D9" w:rsidRPr="00396318">
        <w:rPr>
          <w:rFonts w:ascii="Calibri" w:hAnsi="Calibri" w:cs="Calibri"/>
          <w:sz w:val="24"/>
          <w:szCs w:val="24"/>
        </w:rPr>
        <w:t xml:space="preserve">erfolgt die Berechnung des Leistungspreises ungeachtet der vorstehenden </w:t>
      </w:r>
      <w:r w:rsidR="00684541" w:rsidRPr="00396318">
        <w:rPr>
          <w:rFonts w:ascii="Calibri" w:hAnsi="Calibri" w:cs="Calibri"/>
          <w:sz w:val="24"/>
          <w:szCs w:val="24"/>
        </w:rPr>
        <w:t xml:space="preserve">Ziffern </w:t>
      </w:r>
      <w:r w:rsidR="008978D9" w:rsidRPr="00396318">
        <w:rPr>
          <w:rFonts w:ascii="Calibri" w:hAnsi="Calibri" w:cs="Calibri"/>
          <w:sz w:val="24"/>
          <w:szCs w:val="24"/>
        </w:rPr>
        <w:t>anteilig nur unter Berücksichti</w:t>
      </w:r>
      <w:r w:rsidR="00396318">
        <w:rPr>
          <w:rFonts w:ascii="Calibri" w:hAnsi="Calibri" w:cs="Calibri"/>
          <w:sz w:val="24"/>
          <w:szCs w:val="24"/>
        </w:rPr>
        <w:softHyphen/>
      </w:r>
      <w:r w:rsidR="008978D9" w:rsidRPr="00396318">
        <w:rPr>
          <w:rFonts w:ascii="Calibri" w:hAnsi="Calibri" w:cs="Calibri"/>
          <w:sz w:val="24"/>
          <w:szCs w:val="24"/>
        </w:rPr>
        <w:t xml:space="preserve">gung der im Zeitraum der Anschlussnutzung gemessenen </w:t>
      </w:r>
      <w:r w:rsidR="0033267A" w:rsidRPr="00396318">
        <w:rPr>
          <w:rFonts w:ascii="Calibri" w:hAnsi="Calibri" w:cs="Calibri"/>
          <w:sz w:val="24"/>
          <w:szCs w:val="24"/>
        </w:rPr>
        <w:t>Maximalleistung</w:t>
      </w:r>
      <w:r w:rsidR="00A21D03" w:rsidRPr="00396318">
        <w:rPr>
          <w:rFonts w:ascii="Calibri" w:hAnsi="Calibri" w:cs="Calibri"/>
          <w:sz w:val="24"/>
          <w:szCs w:val="24"/>
        </w:rPr>
        <w:t>.</w:t>
      </w:r>
    </w:p>
    <w:p w14:paraId="57CFE05A" w14:textId="5E297790" w:rsidR="00261427" w:rsidRPr="00396318" w:rsidRDefault="00261427" w:rsidP="00396318">
      <w:pPr>
        <w:numPr>
          <w:ilvl w:val="0"/>
          <w:numId w:val="4"/>
        </w:numPr>
        <w:spacing w:after="120" w:line="300" w:lineRule="atLeast"/>
        <w:jc w:val="both"/>
        <w:rPr>
          <w:rFonts w:ascii="Calibri" w:hAnsi="Calibri" w:cs="Calibri"/>
          <w:sz w:val="24"/>
          <w:szCs w:val="24"/>
        </w:rPr>
      </w:pPr>
      <w:r w:rsidRPr="00396318">
        <w:rPr>
          <w:rFonts w:ascii="Calibri" w:hAnsi="Calibri" w:cs="Calibri"/>
          <w:sz w:val="24"/>
          <w:szCs w:val="24"/>
        </w:rPr>
        <w:t xml:space="preserve">Der Netzbetreiber ist berechtigt, für </w:t>
      </w:r>
      <w:r w:rsidR="004965A8" w:rsidRPr="00396318">
        <w:rPr>
          <w:rFonts w:ascii="Calibri" w:hAnsi="Calibri" w:cs="Calibri"/>
          <w:sz w:val="24"/>
          <w:szCs w:val="24"/>
        </w:rPr>
        <w:t xml:space="preserve">Ausspeisepunkte </w:t>
      </w:r>
      <w:r w:rsidRPr="00396318">
        <w:rPr>
          <w:rFonts w:ascii="Calibri" w:hAnsi="Calibri" w:cs="Calibri"/>
          <w:sz w:val="24"/>
          <w:szCs w:val="24"/>
        </w:rPr>
        <w:t>mit Standard</w:t>
      </w:r>
      <w:r w:rsidR="00B74320" w:rsidRPr="00396318">
        <w:rPr>
          <w:rFonts w:ascii="Calibri" w:hAnsi="Calibri" w:cs="Calibri"/>
          <w:sz w:val="24"/>
          <w:szCs w:val="24"/>
        </w:rPr>
        <w:t>last</w:t>
      </w:r>
      <w:r w:rsidRPr="00396318">
        <w:rPr>
          <w:rFonts w:ascii="Calibri" w:hAnsi="Calibri" w:cs="Calibri"/>
          <w:sz w:val="24"/>
          <w:szCs w:val="24"/>
        </w:rPr>
        <w:t>profil monat</w:t>
      </w:r>
      <w:r w:rsidR="00396318">
        <w:rPr>
          <w:rFonts w:ascii="Calibri" w:hAnsi="Calibri" w:cs="Calibri"/>
          <w:sz w:val="24"/>
          <w:szCs w:val="24"/>
        </w:rPr>
        <w:softHyphen/>
      </w:r>
      <w:r w:rsidRPr="00396318">
        <w:rPr>
          <w:rFonts w:ascii="Calibri" w:hAnsi="Calibri" w:cs="Calibri"/>
          <w:sz w:val="24"/>
          <w:szCs w:val="24"/>
        </w:rPr>
        <w:t xml:space="preserve">liche </w:t>
      </w:r>
      <w:r w:rsidR="004965A8" w:rsidRPr="00396318">
        <w:rPr>
          <w:rFonts w:ascii="Calibri" w:hAnsi="Calibri" w:cs="Calibri"/>
          <w:sz w:val="24"/>
          <w:szCs w:val="24"/>
        </w:rPr>
        <w:t xml:space="preserve">oder zweimonatliche </w:t>
      </w:r>
      <w:r w:rsidR="00AA62AF" w:rsidRPr="00396318">
        <w:rPr>
          <w:rFonts w:ascii="Calibri" w:hAnsi="Calibri" w:cs="Calibri"/>
          <w:sz w:val="24"/>
          <w:szCs w:val="24"/>
        </w:rPr>
        <w:t xml:space="preserve">nachschüssige </w:t>
      </w:r>
      <w:r w:rsidRPr="00396318">
        <w:rPr>
          <w:rFonts w:ascii="Calibri" w:hAnsi="Calibri" w:cs="Calibri"/>
          <w:sz w:val="24"/>
          <w:szCs w:val="24"/>
        </w:rPr>
        <w:t xml:space="preserve">Abschlagszahlungen für die in </w:t>
      </w:r>
      <w:r w:rsidR="00684541" w:rsidRPr="00396318">
        <w:rPr>
          <w:rFonts w:ascii="Calibri" w:hAnsi="Calibri" w:cs="Calibri"/>
          <w:sz w:val="24"/>
          <w:szCs w:val="24"/>
        </w:rPr>
        <w:t>Ziffer</w:t>
      </w:r>
      <w:r w:rsidRPr="00396318">
        <w:rPr>
          <w:rFonts w:ascii="Calibri" w:hAnsi="Calibri" w:cs="Calibri"/>
          <w:sz w:val="24"/>
          <w:szCs w:val="24"/>
        </w:rPr>
        <w:t xml:space="preserve"> 1 ge</w:t>
      </w:r>
      <w:r w:rsidR="00396318">
        <w:rPr>
          <w:rFonts w:ascii="Calibri" w:hAnsi="Calibri" w:cs="Calibri"/>
          <w:sz w:val="24"/>
          <w:szCs w:val="24"/>
        </w:rPr>
        <w:softHyphen/>
      </w:r>
      <w:r w:rsidRPr="00396318">
        <w:rPr>
          <w:rFonts w:ascii="Calibri" w:hAnsi="Calibri" w:cs="Calibri"/>
          <w:sz w:val="24"/>
          <w:szCs w:val="24"/>
        </w:rPr>
        <w:t>nannten Entgelte zu verlangen.</w:t>
      </w:r>
      <w:r w:rsidR="00685C6D" w:rsidRPr="00396318">
        <w:rPr>
          <w:rFonts w:ascii="Calibri" w:hAnsi="Calibri" w:cs="Calibri"/>
          <w:sz w:val="24"/>
          <w:szCs w:val="24"/>
        </w:rPr>
        <w:t xml:space="preserve"> </w:t>
      </w:r>
      <w:r w:rsidRPr="00396318">
        <w:rPr>
          <w:rFonts w:ascii="Calibri" w:hAnsi="Calibri" w:cs="Calibri"/>
          <w:sz w:val="24"/>
          <w:szCs w:val="24"/>
        </w:rPr>
        <w:t>Ändern sich die für die Berechnung der Abschlagszah</w:t>
      </w:r>
      <w:r w:rsidR="00396318">
        <w:rPr>
          <w:rFonts w:ascii="Calibri" w:hAnsi="Calibri" w:cs="Calibri"/>
          <w:sz w:val="24"/>
          <w:szCs w:val="24"/>
        </w:rPr>
        <w:softHyphen/>
      </w:r>
      <w:r w:rsidRPr="00396318">
        <w:rPr>
          <w:rFonts w:ascii="Calibri" w:hAnsi="Calibri" w:cs="Calibri"/>
          <w:sz w:val="24"/>
          <w:szCs w:val="24"/>
        </w:rPr>
        <w:t>lungen relevanten Parameter (z. B. Preise, Jahresprognose, Wegfall von Leistungen durch den Netzbetreiber wie Messstellenbetrieb) können die Vertragspartner auch un</w:t>
      </w:r>
      <w:r w:rsidR="00396318">
        <w:rPr>
          <w:rFonts w:ascii="Calibri" w:hAnsi="Calibri" w:cs="Calibri"/>
          <w:sz w:val="24"/>
          <w:szCs w:val="24"/>
        </w:rPr>
        <w:softHyphen/>
      </w:r>
      <w:r w:rsidRPr="00396318">
        <w:rPr>
          <w:rFonts w:ascii="Calibri" w:hAnsi="Calibri" w:cs="Calibri"/>
          <w:sz w:val="24"/>
          <w:szCs w:val="24"/>
        </w:rPr>
        <w:t>terjährig eine Anpassung der Abschlagszahlungen verlangen.</w:t>
      </w:r>
    </w:p>
    <w:p w14:paraId="5CDEC020" w14:textId="398AED54" w:rsidR="00A96124" w:rsidRPr="00396318" w:rsidRDefault="00261427" w:rsidP="00396318">
      <w:pPr>
        <w:numPr>
          <w:ilvl w:val="0"/>
          <w:numId w:val="4"/>
        </w:numPr>
        <w:spacing w:after="120" w:line="300" w:lineRule="atLeast"/>
        <w:jc w:val="both"/>
        <w:rPr>
          <w:rFonts w:ascii="Calibri" w:hAnsi="Calibri" w:cs="Calibri"/>
          <w:sz w:val="24"/>
          <w:szCs w:val="24"/>
        </w:rPr>
      </w:pPr>
      <w:r w:rsidRPr="00396318">
        <w:rPr>
          <w:rFonts w:ascii="Calibri" w:hAnsi="Calibri" w:cs="Calibri"/>
          <w:sz w:val="24"/>
          <w:szCs w:val="24"/>
        </w:rPr>
        <w:lastRenderedPageBreak/>
        <w:t xml:space="preserve">Entgelte des Netzbetreibers, die auf Jahresbasis erhoben werden, sind </w:t>
      </w:r>
      <w:r w:rsidR="004C7BFB" w:rsidRPr="00396318">
        <w:rPr>
          <w:rFonts w:ascii="Calibri" w:hAnsi="Calibri" w:cs="Calibri"/>
          <w:sz w:val="24"/>
          <w:szCs w:val="24"/>
        </w:rPr>
        <w:t xml:space="preserve">im Fall eines unterjährigen Wechsels des </w:t>
      </w:r>
      <w:r w:rsidR="00C76E4D" w:rsidRPr="00396318">
        <w:rPr>
          <w:rFonts w:ascii="Calibri" w:hAnsi="Calibri" w:cs="Calibri"/>
          <w:sz w:val="24"/>
          <w:szCs w:val="24"/>
        </w:rPr>
        <w:t>Transportkunden</w:t>
      </w:r>
      <w:r w:rsidR="004C7BFB" w:rsidRPr="00396318">
        <w:rPr>
          <w:rFonts w:ascii="Calibri" w:hAnsi="Calibri" w:cs="Calibri"/>
          <w:sz w:val="24"/>
          <w:szCs w:val="24"/>
        </w:rPr>
        <w:t xml:space="preserve"> gegenüber den betroffenen </w:t>
      </w:r>
      <w:r w:rsidR="004965A8" w:rsidRPr="00396318">
        <w:rPr>
          <w:rFonts w:ascii="Calibri" w:hAnsi="Calibri" w:cs="Calibri"/>
          <w:sz w:val="24"/>
          <w:szCs w:val="24"/>
        </w:rPr>
        <w:t>Transport</w:t>
      </w:r>
      <w:r w:rsidR="00396318">
        <w:rPr>
          <w:rFonts w:ascii="Calibri" w:hAnsi="Calibri" w:cs="Calibri"/>
          <w:sz w:val="24"/>
          <w:szCs w:val="24"/>
        </w:rPr>
        <w:softHyphen/>
      </w:r>
      <w:r w:rsidR="004965A8" w:rsidRPr="00396318">
        <w:rPr>
          <w:rFonts w:ascii="Calibri" w:hAnsi="Calibri" w:cs="Calibri"/>
          <w:sz w:val="24"/>
          <w:szCs w:val="24"/>
        </w:rPr>
        <w:t>kunden</w:t>
      </w:r>
      <w:r w:rsidR="004C7BFB" w:rsidRPr="00396318">
        <w:rPr>
          <w:rFonts w:ascii="Calibri" w:hAnsi="Calibri" w:cs="Calibri"/>
          <w:sz w:val="24"/>
          <w:szCs w:val="24"/>
        </w:rPr>
        <w:t xml:space="preserve"> tagesscharf anteilig gemäß der Dauer des jeweiligen Zuordnungszeitraumes zu berechnen. Die Berechnungsbasis entspricht bei Schaltjahren 366 Tagen, im Übrigen 365 Tagen.</w:t>
      </w:r>
      <w:r w:rsidR="00176E38" w:rsidRPr="00396318">
        <w:rPr>
          <w:rFonts w:ascii="Calibri" w:hAnsi="Calibri" w:cs="Calibri"/>
          <w:sz w:val="24"/>
          <w:szCs w:val="24"/>
        </w:rPr>
        <w:t xml:space="preserve"> </w:t>
      </w:r>
      <w:r w:rsidR="007F07A7" w:rsidRPr="00396318">
        <w:rPr>
          <w:rFonts w:ascii="Calibri" w:hAnsi="Calibri" w:cs="Calibri"/>
          <w:sz w:val="24"/>
          <w:szCs w:val="24"/>
        </w:rPr>
        <w:t>Etwaige Umstellungen bei der Abrechnung der Entgelte auf Jahresbasis er</w:t>
      </w:r>
      <w:r w:rsidR="00396318">
        <w:rPr>
          <w:rFonts w:ascii="Calibri" w:hAnsi="Calibri" w:cs="Calibri"/>
          <w:sz w:val="24"/>
          <w:szCs w:val="24"/>
        </w:rPr>
        <w:softHyphen/>
      </w:r>
      <w:r w:rsidR="007F07A7" w:rsidRPr="00396318">
        <w:rPr>
          <w:rFonts w:ascii="Calibri" w:hAnsi="Calibri" w:cs="Calibri"/>
          <w:sz w:val="24"/>
          <w:szCs w:val="24"/>
        </w:rPr>
        <w:t>folgen stets zum Beginn des Abrechnungszeitraums.</w:t>
      </w:r>
      <w:r w:rsidR="00176E38" w:rsidRPr="00396318">
        <w:rPr>
          <w:rFonts w:ascii="Calibri" w:hAnsi="Calibri" w:cs="Calibri"/>
          <w:sz w:val="24"/>
          <w:szCs w:val="24"/>
        </w:rPr>
        <w:t xml:space="preserve"> </w:t>
      </w:r>
    </w:p>
    <w:p w14:paraId="687D66E3" w14:textId="3A3FB97C" w:rsidR="00820CDB" w:rsidRPr="00396318" w:rsidRDefault="00261427" w:rsidP="00396318">
      <w:pPr>
        <w:pStyle w:val="Formatvorlage1"/>
        <w:spacing w:before="0" w:after="120" w:line="300" w:lineRule="atLeast"/>
        <w:rPr>
          <w:rFonts w:ascii="Calibri" w:hAnsi="Calibri" w:cs="Calibri"/>
          <w:sz w:val="24"/>
          <w:szCs w:val="24"/>
          <w:vertAlign w:val="baseline"/>
        </w:rPr>
      </w:pPr>
      <w:r w:rsidRPr="00396318">
        <w:rPr>
          <w:rFonts w:ascii="Calibri" w:hAnsi="Calibri" w:cs="Calibri"/>
          <w:sz w:val="24"/>
          <w:szCs w:val="24"/>
          <w:vertAlign w:val="baseline"/>
        </w:rPr>
        <w:t xml:space="preserve">Rechnungen und Abschlagsberechnungen werden zu dem vom Netzbetreiber </w:t>
      </w:r>
      <w:r w:rsidR="00820CDB" w:rsidRPr="00396318">
        <w:rPr>
          <w:rFonts w:ascii="Calibri" w:hAnsi="Calibri" w:cs="Calibri"/>
          <w:sz w:val="24"/>
          <w:szCs w:val="24"/>
          <w:vertAlign w:val="baseline"/>
        </w:rPr>
        <w:t>angege</w:t>
      </w:r>
      <w:r w:rsidR="00396318">
        <w:rPr>
          <w:rFonts w:ascii="Calibri" w:hAnsi="Calibri" w:cs="Calibri"/>
          <w:sz w:val="24"/>
          <w:szCs w:val="24"/>
          <w:vertAlign w:val="baseline"/>
        </w:rPr>
        <w:softHyphen/>
      </w:r>
      <w:r w:rsidR="00820CDB" w:rsidRPr="00396318">
        <w:rPr>
          <w:rFonts w:ascii="Calibri" w:hAnsi="Calibri" w:cs="Calibri"/>
          <w:sz w:val="24"/>
          <w:szCs w:val="24"/>
          <w:vertAlign w:val="baseline"/>
        </w:rPr>
        <w:t>benen Zeitpunkt</w:t>
      </w:r>
      <w:r w:rsidR="00F719EE" w:rsidRPr="00396318">
        <w:rPr>
          <w:rFonts w:ascii="Calibri" w:hAnsi="Calibri" w:cs="Calibri"/>
          <w:sz w:val="24"/>
          <w:szCs w:val="24"/>
          <w:vertAlign w:val="baseline"/>
        </w:rPr>
        <w:t xml:space="preserve"> fällig</w:t>
      </w:r>
      <w:r w:rsidR="00820CDB" w:rsidRPr="00396318">
        <w:rPr>
          <w:rFonts w:ascii="Calibri" w:hAnsi="Calibri" w:cs="Calibri"/>
          <w:sz w:val="24"/>
          <w:szCs w:val="24"/>
          <w:vertAlign w:val="baseline"/>
        </w:rPr>
        <w:t>, frühestens jedoch zehn Werktage nach Zugang der Zahlungs</w:t>
      </w:r>
      <w:r w:rsidR="00396318">
        <w:rPr>
          <w:rFonts w:ascii="Calibri" w:hAnsi="Calibri" w:cs="Calibri"/>
          <w:sz w:val="24"/>
          <w:szCs w:val="24"/>
          <w:vertAlign w:val="baseline"/>
        </w:rPr>
        <w:softHyphen/>
      </w:r>
      <w:r w:rsidR="00820CDB" w:rsidRPr="00396318">
        <w:rPr>
          <w:rFonts w:ascii="Calibri" w:hAnsi="Calibri" w:cs="Calibri"/>
          <w:sz w:val="24"/>
          <w:szCs w:val="24"/>
          <w:vertAlign w:val="baseline"/>
        </w:rPr>
        <w:t xml:space="preserve">aufforderung. </w:t>
      </w:r>
      <w:r w:rsidR="00F249B9" w:rsidRPr="00396318">
        <w:rPr>
          <w:rFonts w:ascii="Calibri" w:hAnsi="Calibri" w:cs="Calibri"/>
          <w:sz w:val="24"/>
          <w:szCs w:val="24"/>
          <w:vertAlign w:val="baseline"/>
        </w:rPr>
        <w:t xml:space="preserve">Vom Netzbetreiber zu leistende Rückerstattungen werden spätestens zehn Werktage nach dem Ausstellungsdatum fällig. </w:t>
      </w:r>
      <w:r w:rsidR="006413D2" w:rsidRPr="00396318">
        <w:rPr>
          <w:rFonts w:ascii="Calibri" w:hAnsi="Calibri" w:cs="Calibri"/>
          <w:sz w:val="24"/>
          <w:szCs w:val="24"/>
          <w:vertAlign w:val="baseline"/>
        </w:rPr>
        <w:t>Bei einem verspäteten Zahlungs</w:t>
      </w:r>
      <w:r w:rsidR="00396318">
        <w:rPr>
          <w:rFonts w:ascii="Calibri" w:hAnsi="Calibri" w:cs="Calibri"/>
          <w:sz w:val="24"/>
          <w:szCs w:val="24"/>
          <w:vertAlign w:val="baseline"/>
        </w:rPr>
        <w:softHyphen/>
      </w:r>
      <w:r w:rsidR="006413D2" w:rsidRPr="00396318">
        <w:rPr>
          <w:rFonts w:ascii="Calibri" w:hAnsi="Calibri" w:cs="Calibri"/>
          <w:sz w:val="24"/>
          <w:szCs w:val="24"/>
          <w:vertAlign w:val="baseline"/>
        </w:rPr>
        <w:t xml:space="preserve">eingang sind die Vertragspartner berechtigt, Verzugszinsen gemäß den gesetzlichen Regelungen zu berechnen. </w:t>
      </w:r>
      <w:r w:rsidR="00820CDB" w:rsidRPr="00396318">
        <w:rPr>
          <w:rFonts w:ascii="Calibri" w:hAnsi="Calibri" w:cs="Calibri"/>
          <w:sz w:val="24"/>
          <w:szCs w:val="24"/>
          <w:vertAlign w:val="baseline"/>
        </w:rPr>
        <w:t>Die Geltendmachung eines weitergehenden Verzugsscha</w:t>
      </w:r>
      <w:r w:rsidR="00396318">
        <w:rPr>
          <w:rFonts w:ascii="Calibri" w:hAnsi="Calibri" w:cs="Calibri"/>
          <w:sz w:val="24"/>
          <w:szCs w:val="24"/>
          <w:vertAlign w:val="baseline"/>
        </w:rPr>
        <w:softHyphen/>
      </w:r>
      <w:r w:rsidR="00820CDB" w:rsidRPr="00396318">
        <w:rPr>
          <w:rFonts w:ascii="Calibri" w:hAnsi="Calibri" w:cs="Calibri"/>
          <w:sz w:val="24"/>
          <w:szCs w:val="24"/>
          <w:vertAlign w:val="baseline"/>
        </w:rPr>
        <w:t>dens bleibt vorbehalten. Der Netzbetreiber ist berechtigt, Verzugskosten pauschal ge</w:t>
      </w:r>
      <w:r w:rsidR="00396318">
        <w:rPr>
          <w:rFonts w:ascii="Calibri" w:hAnsi="Calibri" w:cs="Calibri"/>
          <w:sz w:val="24"/>
          <w:szCs w:val="24"/>
          <w:vertAlign w:val="baseline"/>
        </w:rPr>
        <w:softHyphen/>
      </w:r>
      <w:r w:rsidR="00820CDB" w:rsidRPr="00396318">
        <w:rPr>
          <w:rFonts w:ascii="Calibri" w:hAnsi="Calibri" w:cs="Calibri"/>
          <w:sz w:val="24"/>
          <w:szCs w:val="24"/>
          <w:vertAlign w:val="baseline"/>
        </w:rPr>
        <w:t>mäß der auf der Internetseite des Netzbetreibers veröffentlichten Preisblätter in Rech</w:t>
      </w:r>
      <w:r w:rsidR="00396318">
        <w:rPr>
          <w:rFonts w:ascii="Calibri" w:hAnsi="Calibri" w:cs="Calibri"/>
          <w:sz w:val="24"/>
          <w:szCs w:val="24"/>
          <w:vertAlign w:val="baseline"/>
        </w:rPr>
        <w:softHyphen/>
      </w:r>
      <w:r w:rsidR="00820CDB" w:rsidRPr="00396318">
        <w:rPr>
          <w:rFonts w:ascii="Calibri" w:hAnsi="Calibri" w:cs="Calibri"/>
          <w:sz w:val="24"/>
          <w:szCs w:val="24"/>
          <w:vertAlign w:val="baseline"/>
        </w:rPr>
        <w:t xml:space="preserve">nung zu stellen. Dem </w:t>
      </w:r>
      <w:r w:rsidR="00C76E4D" w:rsidRPr="00396318">
        <w:rPr>
          <w:rFonts w:ascii="Calibri" w:hAnsi="Calibri" w:cs="Calibri"/>
          <w:sz w:val="24"/>
          <w:szCs w:val="24"/>
          <w:vertAlign w:val="baseline"/>
        </w:rPr>
        <w:t>Transportkunden</w:t>
      </w:r>
      <w:r w:rsidR="00820CDB" w:rsidRPr="00396318">
        <w:rPr>
          <w:rFonts w:ascii="Calibri" w:hAnsi="Calibri" w:cs="Calibri"/>
          <w:sz w:val="24"/>
          <w:szCs w:val="24"/>
          <w:vertAlign w:val="baseline"/>
        </w:rPr>
        <w:t xml:space="preserve"> bleibt es unbenommen, einen tatsächlich ge</w:t>
      </w:r>
      <w:r w:rsidR="00396318">
        <w:rPr>
          <w:rFonts w:ascii="Calibri" w:hAnsi="Calibri" w:cs="Calibri"/>
          <w:sz w:val="24"/>
          <w:szCs w:val="24"/>
          <w:vertAlign w:val="baseline"/>
        </w:rPr>
        <w:softHyphen/>
      </w:r>
      <w:r w:rsidR="00820CDB" w:rsidRPr="00396318">
        <w:rPr>
          <w:rFonts w:ascii="Calibri" w:hAnsi="Calibri" w:cs="Calibri"/>
          <w:sz w:val="24"/>
          <w:szCs w:val="24"/>
          <w:vertAlign w:val="baseline"/>
        </w:rPr>
        <w:t>ringeren Verzugsschaden nachzuweisen.</w:t>
      </w:r>
    </w:p>
    <w:p w14:paraId="2DE0F572" w14:textId="53B8E153" w:rsidR="00261427" w:rsidRPr="00396318" w:rsidRDefault="00261427" w:rsidP="00396318">
      <w:pPr>
        <w:pStyle w:val="Formatvorlage1"/>
        <w:spacing w:before="0" w:after="120" w:line="300" w:lineRule="atLeast"/>
        <w:rPr>
          <w:rFonts w:ascii="Calibri" w:hAnsi="Calibri" w:cs="Calibri"/>
          <w:sz w:val="24"/>
          <w:szCs w:val="24"/>
          <w:vertAlign w:val="baseline"/>
        </w:rPr>
      </w:pPr>
      <w:r w:rsidRPr="00396318">
        <w:rPr>
          <w:rFonts w:ascii="Calibri" w:hAnsi="Calibri" w:cs="Calibri"/>
          <w:sz w:val="24"/>
          <w:szCs w:val="24"/>
          <w:vertAlign w:val="baseline"/>
        </w:rPr>
        <w:t xml:space="preserve">Einwände gegen die Richtigkeit der Rechnung und Abschlagsberechnung berechtigen zum Zahlungsaufschub oder zur Zahlungsverweigerung nur, soweit die ernsthafte Möglichkeit eines </w:t>
      </w:r>
      <w:r w:rsidR="00F946CF" w:rsidRPr="00396318">
        <w:rPr>
          <w:rFonts w:ascii="Calibri" w:hAnsi="Calibri" w:cs="Calibri"/>
          <w:sz w:val="24"/>
          <w:szCs w:val="24"/>
          <w:vertAlign w:val="baseline"/>
        </w:rPr>
        <w:t xml:space="preserve">offensichtlichen </w:t>
      </w:r>
      <w:r w:rsidRPr="00396318">
        <w:rPr>
          <w:rFonts w:ascii="Calibri" w:hAnsi="Calibri" w:cs="Calibri"/>
          <w:sz w:val="24"/>
          <w:szCs w:val="24"/>
          <w:vertAlign w:val="baseline"/>
        </w:rPr>
        <w:t>Fehlers besteht.</w:t>
      </w:r>
    </w:p>
    <w:p w14:paraId="2A34EE3B" w14:textId="77777777" w:rsidR="00261427" w:rsidRPr="00396318" w:rsidRDefault="00261427" w:rsidP="00396318">
      <w:pPr>
        <w:numPr>
          <w:ilvl w:val="0"/>
          <w:numId w:val="4"/>
        </w:numPr>
        <w:spacing w:after="120" w:line="300" w:lineRule="atLeast"/>
        <w:jc w:val="both"/>
        <w:rPr>
          <w:rFonts w:ascii="Calibri" w:hAnsi="Calibri" w:cs="Calibri"/>
          <w:sz w:val="24"/>
          <w:szCs w:val="24"/>
        </w:rPr>
      </w:pPr>
      <w:r w:rsidRPr="00396318">
        <w:rPr>
          <w:rFonts w:ascii="Calibri" w:hAnsi="Calibri" w:cs="Calibri"/>
          <w:sz w:val="24"/>
          <w:szCs w:val="24"/>
        </w:rPr>
        <w:t xml:space="preserve">Gegen </w:t>
      </w:r>
      <w:r w:rsidR="00707371" w:rsidRPr="00396318">
        <w:rPr>
          <w:rFonts w:ascii="Calibri" w:hAnsi="Calibri" w:cs="Calibri"/>
          <w:sz w:val="24"/>
          <w:szCs w:val="24"/>
        </w:rPr>
        <w:t xml:space="preserve">Forderungen </w:t>
      </w:r>
      <w:r w:rsidRPr="00396318">
        <w:rPr>
          <w:rFonts w:ascii="Calibri" w:hAnsi="Calibri" w:cs="Calibri"/>
          <w:sz w:val="24"/>
          <w:szCs w:val="24"/>
        </w:rPr>
        <w:t xml:space="preserve">des jeweils anderen Vertragspartners kann nur mit unbestrittenen oder rechtskräftig festgestellten Gegenansprüchen aufgerechnet werden. </w:t>
      </w:r>
    </w:p>
    <w:p w14:paraId="72D701DC" w14:textId="61F8404E" w:rsidR="00261427" w:rsidRPr="00396318" w:rsidRDefault="00261427" w:rsidP="00396318">
      <w:pPr>
        <w:pStyle w:val="Formatvorlage1"/>
        <w:spacing w:before="0" w:after="120" w:line="300" w:lineRule="atLeast"/>
        <w:rPr>
          <w:rFonts w:ascii="Calibri" w:hAnsi="Calibri" w:cs="Calibri"/>
          <w:sz w:val="24"/>
          <w:szCs w:val="24"/>
        </w:rPr>
      </w:pPr>
      <w:r w:rsidRPr="00396318">
        <w:rPr>
          <w:rFonts w:ascii="Calibri" w:hAnsi="Calibri" w:cs="Calibri"/>
          <w:sz w:val="24"/>
          <w:szCs w:val="24"/>
          <w:vertAlign w:val="baseline"/>
        </w:rPr>
        <w:t xml:space="preserve">Werden Fehler in der Ermittlung von Rechnungsbeträgen oder in den der Rechnung zugrunde liegenden Daten festgestellt, so ist eine Überzahlung vom Netzbetreiber zu erstatten oder ein Fehlbetrag vom </w:t>
      </w:r>
      <w:r w:rsidR="00C76E4D" w:rsidRPr="00396318">
        <w:rPr>
          <w:rFonts w:ascii="Calibri" w:hAnsi="Calibri" w:cs="Calibri"/>
          <w:sz w:val="24"/>
          <w:szCs w:val="24"/>
          <w:vertAlign w:val="baseline"/>
        </w:rPr>
        <w:t>Transportkunden</w:t>
      </w:r>
      <w:r w:rsidRPr="00396318">
        <w:rPr>
          <w:rFonts w:ascii="Calibri" w:hAnsi="Calibri" w:cs="Calibri"/>
          <w:sz w:val="24"/>
          <w:szCs w:val="24"/>
          <w:vertAlign w:val="baseline"/>
        </w:rPr>
        <w:t xml:space="preserve"> nachzuentrichten.</w:t>
      </w:r>
      <w:r w:rsidR="002741F5" w:rsidRPr="00396318">
        <w:rPr>
          <w:rFonts w:ascii="Calibri" w:hAnsi="Calibri" w:cs="Calibri"/>
          <w:sz w:val="24"/>
          <w:szCs w:val="24"/>
          <w:vertAlign w:val="baseline"/>
        </w:rPr>
        <w:t xml:space="preserve"> </w:t>
      </w:r>
      <w:r w:rsidR="00F946CF" w:rsidRPr="00396318">
        <w:rPr>
          <w:rFonts w:ascii="Calibri" w:hAnsi="Calibri" w:cs="Calibri"/>
          <w:sz w:val="24"/>
          <w:szCs w:val="24"/>
          <w:vertAlign w:val="baseline"/>
        </w:rPr>
        <w:t>Die Abwick</w:t>
      </w:r>
      <w:r w:rsidR="00396318">
        <w:rPr>
          <w:rFonts w:ascii="Calibri" w:hAnsi="Calibri" w:cs="Calibri"/>
          <w:sz w:val="24"/>
          <w:szCs w:val="24"/>
          <w:vertAlign w:val="baseline"/>
        </w:rPr>
        <w:softHyphen/>
      </w:r>
      <w:r w:rsidR="00F946CF" w:rsidRPr="00396318">
        <w:rPr>
          <w:rFonts w:ascii="Calibri" w:hAnsi="Calibri" w:cs="Calibri"/>
          <w:sz w:val="24"/>
          <w:szCs w:val="24"/>
          <w:vertAlign w:val="baseline"/>
        </w:rPr>
        <w:t>lung erfolgt grundsätzlich über die Geschäftsprozesse und Datenformate nach Maß</w:t>
      </w:r>
      <w:r w:rsidR="00396318">
        <w:rPr>
          <w:rFonts w:ascii="Calibri" w:hAnsi="Calibri" w:cs="Calibri"/>
          <w:sz w:val="24"/>
          <w:szCs w:val="24"/>
          <w:vertAlign w:val="baseline"/>
        </w:rPr>
        <w:softHyphen/>
      </w:r>
      <w:r w:rsidR="00F946CF" w:rsidRPr="00396318">
        <w:rPr>
          <w:rFonts w:ascii="Calibri" w:hAnsi="Calibri" w:cs="Calibri"/>
          <w:sz w:val="24"/>
          <w:szCs w:val="24"/>
          <w:vertAlign w:val="baseline"/>
        </w:rPr>
        <w:t xml:space="preserve">gabe der Geli Gas (Storno/Neuberechnung). </w:t>
      </w:r>
      <w:r w:rsidR="002741F5" w:rsidRPr="00396318">
        <w:rPr>
          <w:rFonts w:ascii="Calibri" w:hAnsi="Calibri" w:cs="Calibri"/>
          <w:sz w:val="24"/>
          <w:szCs w:val="24"/>
          <w:vertAlign w:val="baseline"/>
        </w:rPr>
        <w:t>Ansprüche nach Satz 1 sind auf den der Feststellung des Fehlers vorausgehenden Ablesezeitraum beschränkt, es sei denn, die Auswirkung des Fehlers kann über einen größeren Zeitraum festgestellt werden. In diesem</w:t>
      </w:r>
      <w:r w:rsidR="00CB5077" w:rsidRPr="00396318">
        <w:rPr>
          <w:rFonts w:ascii="Calibri" w:hAnsi="Calibri" w:cs="Calibri"/>
          <w:sz w:val="24"/>
          <w:szCs w:val="24"/>
          <w:vertAlign w:val="baseline"/>
        </w:rPr>
        <w:t xml:space="preserve"> </w:t>
      </w:r>
      <w:r w:rsidR="002741F5" w:rsidRPr="00396318">
        <w:rPr>
          <w:rFonts w:ascii="Calibri" w:hAnsi="Calibri" w:cs="Calibri"/>
          <w:sz w:val="24"/>
          <w:szCs w:val="24"/>
          <w:vertAlign w:val="baseline"/>
        </w:rPr>
        <w:t>Fall ist der Anspruch auf längstens drei Jahre beschränkt.</w:t>
      </w:r>
    </w:p>
    <w:p w14:paraId="3D6F3F65" w14:textId="1EE15539" w:rsidR="00A96124" w:rsidRPr="00396318" w:rsidRDefault="003E7CB2" w:rsidP="00396318">
      <w:pPr>
        <w:pStyle w:val="Formatvorlage1"/>
        <w:spacing w:before="0" w:after="120" w:line="300" w:lineRule="atLeast"/>
        <w:rPr>
          <w:rFonts w:ascii="Calibri" w:hAnsi="Calibri" w:cs="Calibri"/>
          <w:sz w:val="24"/>
          <w:szCs w:val="24"/>
          <w:vertAlign w:val="baseline"/>
        </w:rPr>
      </w:pPr>
      <w:r w:rsidRPr="00396318">
        <w:rPr>
          <w:rFonts w:ascii="Calibri" w:hAnsi="Calibri" w:cs="Calibri"/>
          <w:sz w:val="24"/>
          <w:szCs w:val="24"/>
          <w:vertAlign w:val="baseline"/>
        </w:rPr>
        <w:t>Die Zahlung von Entgelten, Steuern und sonstigen Belastungen nach diesem Vertrag hat durch Überweisung zu erfolgen</w:t>
      </w:r>
      <w:r w:rsidR="00B971EC" w:rsidRPr="00396318">
        <w:rPr>
          <w:rFonts w:ascii="Calibri" w:hAnsi="Calibri" w:cs="Calibri"/>
          <w:sz w:val="24"/>
          <w:szCs w:val="24"/>
          <w:vertAlign w:val="baseline"/>
        </w:rPr>
        <w:t xml:space="preserve">, </w:t>
      </w:r>
      <w:r w:rsidR="00B971EC" w:rsidRPr="00396318">
        <w:rPr>
          <w:rFonts w:ascii="Calibri" w:eastAsia="Arial" w:hAnsi="Calibri" w:cs="Calibri"/>
          <w:sz w:val="24"/>
          <w:szCs w:val="24"/>
          <w:vertAlign w:val="baseline"/>
        </w:rPr>
        <w:t>s</w:t>
      </w:r>
      <w:r w:rsidR="00B971EC" w:rsidRPr="00396318">
        <w:rPr>
          <w:rFonts w:ascii="Calibri" w:eastAsia="Arial" w:hAnsi="Calibri" w:cs="Calibri"/>
          <w:spacing w:val="-3"/>
          <w:sz w:val="24"/>
          <w:szCs w:val="24"/>
          <w:vertAlign w:val="baseline"/>
        </w:rPr>
        <w:t>o</w:t>
      </w:r>
      <w:r w:rsidR="00B971EC" w:rsidRPr="00396318">
        <w:rPr>
          <w:rFonts w:ascii="Calibri" w:eastAsia="Arial" w:hAnsi="Calibri" w:cs="Calibri"/>
          <w:spacing w:val="1"/>
          <w:sz w:val="24"/>
          <w:szCs w:val="24"/>
          <w:vertAlign w:val="baseline"/>
        </w:rPr>
        <w:t>f</w:t>
      </w:r>
      <w:r w:rsidR="00B971EC" w:rsidRPr="00396318">
        <w:rPr>
          <w:rFonts w:ascii="Calibri" w:eastAsia="Arial" w:hAnsi="Calibri" w:cs="Calibri"/>
          <w:sz w:val="24"/>
          <w:szCs w:val="24"/>
          <w:vertAlign w:val="baseline"/>
        </w:rPr>
        <w:t>e</w:t>
      </w:r>
      <w:r w:rsidR="00B971EC" w:rsidRPr="00396318">
        <w:rPr>
          <w:rFonts w:ascii="Calibri" w:eastAsia="Arial" w:hAnsi="Calibri" w:cs="Calibri"/>
          <w:spacing w:val="1"/>
          <w:sz w:val="24"/>
          <w:szCs w:val="24"/>
          <w:vertAlign w:val="baseline"/>
        </w:rPr>
        <w:t>r</w:t>
      </w:r>
      <w:r w:rsidR="00B971EC" w:rsidRPr="00396318">
        <w:rPr>
          <w:rFonts w:ascii="Calibri" w:eastAsia="Arial" w:hAnsi="Calibri" w:cs="Calibri"/>
          <w:sz w:val="24"/>
          <w:szCs w:val="24"/>
          <w:vertAlign w:val="baseline"/>
        </w:rPr>
        <w:t>n</w:t>
      </w:r>
      <w:r w:rsidR="00B971EC" w:rsidRPr="00396318">
        <w:rPr>
          <w:rFonts w:ascii="Calibri" w:eastAsia="Arial" w:hAnsi="Calibri" w:cs="Calibri"/>
          <w:spacing w:val="2"/>
          <w:sz w:val="24"/>
          <w:szCs w:val="24"/>
          <w:vertAlign w:val="baseline"/>
        </w:rPr>
        <w:t xml:space="preserve"> </w:t>
      </w:r>
      <w:r w:rsidR="00B971EC" w:rsidRPr="00396318">
        <w:rPr>
          <w:rFonts w:ascii="Calibri" w:eastAsia="Arial" w:hAnsi="Calibri" w:cs="Calibri"/>
          <w:sz w:val="24"/>
          <w:szCs w:val="24"/>
          <w:vertAlign w:val="baseline"/>
        </w:rPr>
        <w:t>d</w:t>
      </w:r>
      <w:r w:rsidR="00B971EC" w:rsidRPr="00396318">
        <w:rPr>
          <w:rFonts w:ascii="Calibri" w:eastAsia="Arial" w:hAnsi="Calibri" w:cs="Calibri"/>
          <w:spacing w:val="-1"/>
          <w:sz w:val="24"/>
          <w:szCs w:val="24"/>
          <w:vertAlign w:val="baseline"/>
        </w:rPr>
        <w:t>i</w:t>
      </w:r>
      <w:r w:rsidR="00B971EC" w:rsidRPr="00396318">
        <w:rPr>
          <w:rFonts w:ascii="Calibri" w:eastAsia="Arial" w:hAnsi="Calibri" w:cs="Calibri"/>
          <w:sz w:val="24"/>
          <w:szCs w:val="24"/>
          <w:vertAlign w:val="baseline"/>
        </w:rPr>
        <w:t>e</w:t>
      </w:r>
      <w:r w:rsidR="00B971EC" w:rsidRPr="00396318">
        <w:rPr>
          <w:rFonts w:ascii="Calibri" w:eastAsia="Arial" w:hAnsi="Calibri" w:cs="Calibri"/>
          <w:spacing w:val="4"/>
          <w:sz w:val="24"/>
          <w:szCs w:val="24"/>
          <w:vertAlign w:val="baseline"/>
        </w:rPr>
        <w:t xml:space="preserve"> </w:t>
      </w:r>
      <w:r w:rsidR="00B971EC" w:rsidRPr="00396318">
        <w:rPr>
          <w:rFonts w:ascii="Calibri" w:eastAsia="Arial" w:hAnsi="Calibri" w:cs="Calibri"/>
          <w:spacing w:val="-1"/>
          <w:sz w:val="24"/>
          <w:szCs w:val="24"/>
          <w:vertAlign w:val="baseline"/>
        </w:rPr>
        <w:t>P</w:t>
      </w:r>
      <w:r w:rsidR="00B971EC" w:rsidRPr="00396318">
        <w:rPr>
          <w:rFonts w:ascii="Calibri" w:eastAsia="Arial" w:hAnsi="Calibri" w:cs="Calibri"/>
          <w:sz w:val="24"/>
          <w:szCs w:val="24"/>
          <w:vertAlign w:val="baseline"/>
        </w:rPr>
        <w:t>a</w:t>
      </w:r>
      <w:r w:rsidR="00B971EC" w:rsidRPr="00396318">
        <w:rPr>
          <w:rFonts w:ascii="Calibri" w:eastAsia="Arial" w:hAnsi="Calibri" w:cs="Calibri"/>
          <w:spacing w:val="1"/>
          <w:sz w:val="24"/>
          <w:szCs w:val="24"/>
          <w:vertAlign w:val="baseline"/>
        </w:rPr>
        <w:t>rt</w:t>
      </w:r>
      <w:r w:rsidR="00B971EC" w:rsidRPr="00396318">
        <w:rPr>
          <w:rFonts w:ascii="Calibri" w:eastAsia="Arial" w:hAnsi="Calibri" w:cs="Calibri"/>
          <w:sz w:val="24"/>
          <w:szCs w:val="24"/>
          <w:vertAlign w:val="baseline"/>
        </w:rPr>
        <w:t>e</w:t>
      </w:r>
      <w:r w:rsidR="00B971EC" w:rsidRPr="00396318">
        <w:rPr>
          <w:rFonts w:ascii="Calibri" w:eastAsia="Arial" w:hAnsi="Calibri" w:cs="Calibri"/>
          <w:spacing w:val="-1"/>
          <w:sz w:val="24"/>
          <w:szCs w:val="24"/>
          <w:vertAlign w:val="baseline"/>
        </w:rPr>
        <w:t>i</w:t>
      </w:r>
      <w:r w:rsidR="00B971EC" w:rsidRPr="00396318">
        <w:rPr>
          <w:rFonts w:ascii="Calibri" w:eastAsia="Arial" w:hAnsi="Calibri" w:cs="Calibri"/>
          <w:sz w:val="24"/>
          <w:szCs w:val="24"/>
          <w:vertAlign w:val="baseline"/>
        </w:rPr>
        <w:t>en</w:t>
      </w:r>
      <w:r w:rsidR="00B971EC" w:rsidRPr="00396318">
        <w:rPr>
          <w:rFonts w:ascii="Calibri" w:eastAsia="Arial" w:hAnsi="Calibri" w:cs="Calibri"/>
          <w:spacing w:val="4"/>
          <w:sz w:val="24"/>
          <w:szCs w:val="24"/>
          <w:vertAlign w:val="baseline"/>
        </w:rPr>
        <w:t xml:space="preserve"> </w:t>
      </w:r>
      <w:r w:rsidR="00B971EC" w:rsidRPr="00396318">
        <w:rPr>
          <w:rFonts w:ascii="Calibri" w:eastAsia="Arial" w:hAnsi="Calibri" w:cs="Calibri"/>
          <w:sz w:val="24"/>
          <w:szCs w:val="24"/>
          <w:vertAlign w:val="baseline"/>
        </w:rPr>
        <w:t>n</w:t>
      </w:r>
      <w:r w:rsidR="00B971EC" w:rsidRPr="00396318">
        <w:rPr>
          <w:rFonts w:ascii="Calibri" w:eastAsia="Arial" w:hAnsi="Calibri" w:cs="Calibri"/>
          <w:spacing w:val="-1"/>
          <w:sz w:val="24"/>
          <w:szCs w:val="24"/>
          <w:vertAlign w:val="baseline"/>
        </w:rPr>
        <w:t>i</w:t>
      </w:r>
      <w:r w:rsidR="00B971EC" w:rsidRPr="00396318">
        <w:rPr>
          <w:rFonts w:ascii="Calibri" w:eastAsia="Arial" w:hAnsi="Calibri" w:cs="Calibri"/>
          <w:sz w:val="24"/>
          <w:szCs w:val="24"/>
          <w:vertAlign w:val="baseline"/>
        </w:rPr>
        <w:t>ch</w:t>
      </w:r>
      <w:r w:rsidR="00B971EC" w:rsidRPr="00396318">
        <w:rPr>
          <w:rFonts w:ascii="Calibri" w:eastAsia="Arial" w:hAnsi="Calibri" w:cs="Calibri"/>
          <w:spacing w:val="1"/>
          <w:sz w:val="24"/>
          <w:szCs w:val="24"/>
          <w:vertAlign w:val="baseline"/>
        </w:rPr>
        <w:t>t</w:t>
      </w:r>
      <w:r w:rsidR="00B971EC" w:rsidRPr="00396318">
        <w:rPr>
          <w:rFonts w:ascii="Calibri" w:eastAsia="Arial" w:hAnsi="Calibri" w:cs="Calibri"/>
          <w:sz w:val="24"/>
          <w:szCs w:val="24"/>
          <w:vertAlign w:val="baseline"/>
        </w:rPr>
        <w:t xml:space="preserve">s </w:t>
      </w:r>
      <w:r w:rsidR="00B971EC" w:rsidRPr="00396318">
        <w:rPr>
          <w:rFonts w:ascii="Calibri" w:eastAsia="Arial" w:hAnsi="Calibri" w:cs="Calibri"/>
          <w:spacing w:val="-1"/>
          <w:sz w:val="24"/>
          <w:szCs w:val="24"/>
          <w:vertAlign w:val="baseline"/>
        </w:rPr>
        <w:t>A</w:t>
      </w:r>
      <w:r w:rsidR="00B971EC" w:rsidRPr="00396318">
        <w:rPr>
          <w:rFonts w:ascii="Calibri" w:eastAsia="Arial" w:hAnsi="Calibri" w:cs="Calibri"/>
          <w:sz w:val="24"/>
          <w:szCs w:val="24"/>
          <w:vertAlign w:val="baseline"/>
        </w:rPr>
        <w:t>nde</w:t>
      </w:r>
      <w:r w:rsidR="00B971EC" w:rsidRPr="00396318">
        <w:rPr>
          <w:rFonts w:ascii="Calibri" w:eastAsia="Arial" w:hAnsi="Calibri" w:cs="Calibri"/>
          <w:spacing w:val="1"/>
          <w:sz w:val="24"/>
          <w:szCs w:val="24"/>
          <w:vertAlign w:val="baseline"/>
        </w:rPr>
        <w:t>r</w:t>
      </w:r>
      <w:r w:rsidR="00B971EC" w:rsidRPr="00396318">
        <w:rPr>
          <w:rFonts w:ascii="Calibri" w:eastAsia="Arial" w:hAnsi="Calibri" w:cs="Calibri"/>
          <w:spacing w:val="-3"/>
          <w:sz w:val="24"/>
          <w:szCs w:val="24"/>
          <w:vertAlign w:val="baseline"/>
        </w:rPr>
        <w:t>w</w:t>
      </w:r>
      <w:r w:rsidR="00B971EC" w:rsidRPr="00396318">
        <w:rPr>
          <w:rFonts w:ascii="Calibri" w:eastAsia="Arial" w:hAnsi="Calibri" w:cs="Calibri"/>
          <w:sz w:val="24"/>
          <w:szCs w:val="24"/>
          <w:vertAlign w:val="baseline"/>
        </w:rPr>
        <w:t>e</w:t>
      </w:r>
      <w:r w:rsidR="00B971EC" w:rsidRPr="00396318">
        <w:rPr>
          <w:rFonts w:ascii="Calibri" w:eastAsia="Arial" w:hAnsi="Calibri" w:cs="Calibri"/>
          <w:spacing w:val="-1"/>
          <w:sz w:val="24"/>
          <w:szCs w:val="24"/>
          <w:vertAlign w:val="baseline"/>
        </w:rPr>
        <w:t>i</w:t>
      </w:r>
      <w:r w:rsidR="00B971EC" w:rsidRPr="00396318">
        <w:rPr>
          <w:rFonts w:ascii="Calibri" w:eastAsia="Arial" w:hAnsi="Calibri" w:cs="Calibri"/>
          <w:spacing w:val="1"/>
          <w:sz w:val="24"/>
          <w:szCs w:val="24"/>
          <w:vertAlign w:val="baseline"/>
        </w:rPr>
        <w:t>t</w:t>
      </w:r>
      <w:r w:rsidR="00B971EC" w:rsidRPr="00396318">
        <w:rPr>
          <w:rFonts w:ascii="Calibri" w:eastAsia="Arial" w:hAnsi="Calibri" w:cs="Calibri"/>
          <w:spacing w:val="-1"/>
          <w:sz w:val="24"/>
          <w:szCs w:val="24"/>
          <w:vertAlign w:val="baseline"/>
        </w:rPr>
        <w:t>i</w:t>
      </w:r>
      <w:r w:rsidR="00B971EC" w:rsidRPr="00396318">
        <w:rPr>
          <w:rFonts w:ascii="Calibri" w:eastAsia="Arial" w:hAnsi="Calibri" w:cs="Calibri"/>
          <w:spacing w:val="2"/>
          <w:sz w:val="24"/>
          <w:szCs w:val="24"/>
          <w:vertAlign w:val="baseline"/>
        </w:rPr>
        <w:t>g</w:t>
      </w:r>
      <w:r w:rsidR="00B971EC" w:rsidRPr="00396318">
        <w:rPr>
          <w:rFonts w:ascii="Calibri" w:eastAsia="Arial" w:hAnsi="Calibri" w:cs="Calibri"/>
          <w:sz w:val="24"/>
          <w:szCs w:val="24"/>
          <w:vertAlign w:val="baseline"/>
        </w:rPr>
        <w:t xml:space="preserve">es </w:t>
      </w:r>
      <w:r w:rsidR="00B971EC" w:rsidRPr="00396318">
        <w:rPr>
          <w:rFonts w:ascii="Calibri" w:eastAsia="Arial" w:hAnsi="Calibri" w:cs="Calibri"/>
          <w:spacing w:val="-2"/>
          <w:sz w:val="24"/>
          <w:szCs w:val="24"/>
          <w:vertAlign w:val="baseline"/>
        </w:rPr>
        <w:t>v</w:t>
      </w:r>
      <w:r w:rsidR="00B971EC" w:rsidRPr="00396318">
        <w:rPr>
          <w:rFonts w:ascii="Calibri" w:eastAsia="Arial" w:hAnsi="Calibri" w:cs="Calibri"/>
          <w:sz w:val="24"/>
          <w:szCs w:val="24"/>
          <w:vertAlign w:val="baseline"/>
        </w:rPr>
        <w:t>e</w:t>
      </w:r>
      <w:r w:rsidR="00B971EC" w:rsidRPr="00396318">
        <w:rPr>
          <w:rFonts w:ascii="Calibri" w:eastAsia="Arial" w:hAnsi="Calibri" w:cs="Calibri"/>
          <w:spacing w:val="1"/>
          <w:sz w:val="24"/>
          <w:szCs w:val="24"/>
          <w:vertAlign w:val="baseline"/>
        </w:rPr>
        <w:t>r</w:t>
      </w:r>
      <w:r w:rsidR="00B971EC" w:rsidRPr="00396318">
        <w:rPr>
          <w:rFonts w:ascii="Calibri" w:eastAsia="Arial" w:hAnsi="Calibri" w:cs="Calibri"/>
          <w:sz w:val="24"/>
          <w:szCs w:val="24"/>
          <w:vertAlign w:val="baseline"/>
        </w:rPr>
        <w:t>e</w:t>
      </w:r>
      <w:r w:rsidR="00B971EC" w:rsidRPr="00396318">
        <w:rPr>
          <w:rFonts w:ascii="Calibri" w:eastAsia="Arial" w:hAnsi="Calibri" w:cs="Calibri"/>
          <w:spacing w:val="-1"/>
          <w:sz w:val="24"/>
          <w:szCs w:val="24"/>
          <w:vertAlign w:val="baseline"/>
        </w:rPr>
        <w:t>i</w:t>
      </w:r>
      <w:r w:rsidR="00B971EC" w:rsidRPr="00396318">
        <w:rPr>
          <w:rFonts w:ascii="Calibri" w:eastAsia="Arial" w:hAnsi="Calibri" w:cs="Calibri"/>
          <w:sz w:val="24"/>
          <w:szCs w:val="24"/>
          <w:vertAlign w:val="baseline"/>
        </w:rPr>
        <w:t>n</w:t>
      </w:r>
      <w:r w:rsidR="00396318">
        <w:rPr>
          <w:rFonts w:ascii="Calibri" w:eastAsia="Arial" w:hAnsi="Calibri" w:cs="Calibri"/>
          <w:sz w:val="24"/>
          <w:szCs w:val="24"/>
          <w:vertAlign w:val="baseline"/>
        </w:rPr>
        <w:softHyphen/>
      </w:r>
      <w:r w:rsidR="00B971EC" w:rsidRPr="00396318">
        <w:rPr>
          <w:rFonts w:ascii="Calibri" w:eastAsia="Arial" w:hAnsi="Calibri" w:cs="Calibri"/>
          <w:sz w:val="24"/>
          <w:szCs w:val="24"/>
          <w:vertAlign w:val="baseline"/>
        </w:rPr>
        <w:t>ba</w:t>
      </w:r>
      <w:r w:rsidR="00B971EC" w:rsidRPr="00396318">
        <w:rPr>
          <w:rFonts w:ascii="Calibri" w:eastAsia="Arial" w:hAnsi="Calibri" w:cs="Calibri"/>
          <w:spacing w:val="1"/>
          <w:sz w:val="24"/>
          <w:szCs w:val="24"/>
          <w:vertAlign w:val="baseline"/>
        </w:rPr>
        <w:t>r</w:t>
      </w:r>
      <w:r w:rsidR="00B971EC" w:rsidRPr="00396318">
        <w:rPr>
          <w:rFonts w:ascii="Calibri" w:eastAsia="Arial" w:hAnsi="Calibri" w:cs="Calibri"/>
          <w:sz w:val="24"/>
          <w:szCs w:val="24"/>
          <w:vertAlign w:val="baseline"/>
        </w:rPr>
        <w:t>en.</w:t>
      </w:r>
      <w:r w:rsidRPr="00396318">
        <w:rPr>
          <w:rFonts w:ascii="Calibri" w:hAnsi="Calibri" w:cs="Calibri"/>
          <w:sz w:val="24"/>
          <w:szCs w:val="24"/>
          <w:vertAlign w:val="baseline"/>
        </w:rPr>
        <w:t xml:space="preserve"> </w:t>
      </w:r>
    </w:p>
    <w:p w14:paraId="6FDFE3E0" w14:textId="77777777" w:rsidR="00DC5D2A" w:rsidRPr="00396318" w:rsidRDefault="009C5C01" w:rsidP="00396318">
      <w:pPr>
        <w:pStyle w:val="Formatvorlage1"/>
        <w:spacing w:before="0" w:after="120" w:line="300" w:lineRule="atLeast"/>
        <w:rPr>
          <w:rFonts w:ascii="Calibri" w:hAnsi="Calibri" w:cs="Calibri"/>
          <w:sz w:val="24"/>
          <w:szCs w:val="24"/>
          <w:vertAlign w:val="baseline"/>
        </w:rPr>
      </w:pPr>
      <w:r w:rsidRPr="00396318">
        <w:rPr>
          <w:rFonts w:ascii="Calibri" w:hAnsi="Calibri" w:cs="Calibri"/>
          <w:sz w:val="24"/>
          <w:szCs w:val="24"/>
          <w:vertAlign w:val="baseline"/>
        </w:rPr>
        <w:t xml:space="preserve">Der Transportkunde ist verpflichtet, dem Netzbetreiber unverzüglich mitzuteilen, wenn ein Dritter </w:t>
      </w:r>
      <w:r w:rsidR="00D3406E" w:rsidRPr="00396318">
        <w:rPr>
          <w:rFonts w:ascii="Calibri" w:hAnsi="Calibri" w:cs="Calibri"/>
          <w:sz w:val="24"/>
          <w:szCs w:val="24"/>
          <w:vertAlign w:val="baseline"/>
        </w:rPr>
        <w:t xml:space="preserve">die Entgelte </w:t>
      </w:r>
      <w:r w:rsidRPr="00396318">
        <w:rPr>
          <w:rFonts w:ascii="Calibri" w:hAnsi="Calibri" w:cs="Calibri"/>
          <w:sz w:val="24"/>
          <w:szCs w:val="24"/>
          <w:vertAlign w:val="baseline"/>
        </w:rPr>
        <w:t>anstelle des Transportkunden zahlt. Der Netzbetreiber ist berechtigt Zahlungen Dritter abzulehnen.</w:t>
      </w:r>
    </w:p>
    <w:p w14:paraId="7B35EE93" w14:textId="01777E1C" w:rsidR="00DD2D9A" w:rsidRPr="00396318" w:rsidRDefault="009C5C01" w:rsidP="00396318">
      <w:pPr>
        <w:pStyle w:val="Formatvorlage1"/>
        <w:spacing w:before="0" w:after="120" w:line="300" w:lineRule="atLeast"/>
        <w:rPr>
          <w:rFonts w:ascii="Calibri" w:hAnsi="Calibri" w:cs="Calibri"/>
          <w:sz w:val="24"/>
          <w:szCs w:val="24"/>
          <w:vertAlign w:val="baseline"/>
        </w:rPr>
      </w:pPr>
      <w:r w:rsidRPr="00396318">
        <w:rPr>
          <w:rFonts w:ascii="Calibri" w:hAnsi="Calibri" w:cs="Calibri"/>
          <w:sz w:val="24"/>
          <w:szCs w:val="24"/>
          <w:vertAlign w:val="baseline"/>
        </w:rPr>
        <w:t xml:space="preserve">Weitere Einzelheiten über die Abrechnung der Entgelte kann der Netzbetreiber in </w:t>
      </w:r>
      <w:r w:rsidR="00F946CF" w:rsidRPr="00396318">
        <w:rPr>
          <w:rFonts w:ascii="Calibri" w:hAnsi="Calibri" w:cs="Calibri"/>
          <w:sz w:val="24"/>
          <w:szCs w:val="24"/>
          <w:vertAlign w:val="baseline"/>
        </w:rPr>
        <w:t>E</w:t>
      </w:r>
      <w:r w:rsidRPr="00396318">
        <w:rPr>
          <w:rFonts w:ascii="Calibri" w:hAnsi="Calibri" w:cs="Calibri"/>
          <w:sz w:val="24"/>
          <w:szCs w:val="24"/>
          <w:vertAlign w:val="baseline"/>
        </w:rPr>
        <w:t>r</w:t>
      </w:r>
      <w:r w:rsidR="00396318">
        <w:rPr>
          <w:rFonts w:ascii="Calibri" w:hAnsi="Calibri" w:cs="Calibri"/>
          <w:sz w:val="24"/>
          <w:szCs w:val="24"/>
          <w:vertAlign w:val="baseline"/>
        </w:rPr>
        <w:softHyphen/>
      </w:r>
      <w:r w:rsidRPr="00396318">
        <w:rPr>
          <w:rFonts w:ascii="Calibri" w:hAnsi="Calibri" w:cs="Calibri"/>
          <w:sz w:val="24"/>
          <w:szCs w:val="24"/>
          <w:vertAlign w:val="baseline"/>
        </w:rPr>
        <w:t>gänzenden Geschäftsbedingungen regeln.</w:t>
      </w:r>
    </w:p>
    <w:p w14:paraId="0B3AF918" w14:textId="18B2E41E" w:rsidR="00EB1B32" w:rsidRPr="00396318" w:rsidRDefault="00437EB6" w:rsidP="00396318">
      <w:pPr>
        <w:pStyle w:val="Formatvorlage1"/>
        <w:spacing w:before="0" w:after="120" w:line="300" w:lineRule="atLeast"/>
        <w:rPr>
          <w:rFonts w:ascii="Calibri" w:hAnsi="Calibri" w:cs="Calibri"/>
          <w:sz w:val="24"/>
          <w:szCs w:val="24"/>
          <w:vertAlign w:val="baseline"/>
        </w:rPr>
      </w:pPr>
      <w:r w:rsidRPr="00396318">
        <w:rPr>
          <w:rFonts w:ascii="Calibri" w:hAnsi="Calibri" w:cs="Calibri"/>
          <w:sz w:val="24"/>
          <w:szCs w:val="24"/>
          <w:vertAlign w:val="baseline"/>
        </w:rPr>
        <w:t xml:space="preserve">Ziffer 2 Satz 2 und Ziffer </w:t>
      </w:r>
      <w:r w:rsidR="005A7CB4" w:rsidRPr="00396318">
        <w:rPr>
          <w:rFonts w:ascii="Calibri" w:hAnsi="Calibri" w:cs="Calibri"/>
          <w:sz w:val="24"/>
          <w:szCs w:val="24"/>
          <w:vertAlign w:val="baseline"/>
        </w:rPr>
        <w:t>6 Sätze 3 und 4 gelten ab dem 01.01.2023. Ziffer 3 Satz 2 gilt ab 01.10.2023.</w:t>
      </w:r>
    </w:p>
    <w:p w14:paraId="5F0E7450" w14:textId="77777777" w:rsidR="00261427" w:rsidRPr="00396318" w:rsidRDefault="00261427" w:rsidP="00396318">
      <w:pPr>
        <w:pStyle w:val="berschrift3"/>
        <w:spacing w:before="0" w:after="120" w:line="300" w:lineRule="atLeast"/>
        <w:jc w:val="both"/>
        <w:rPr>
          <w:rFonts w:ascii="Calibri" w:hAnsi="Calibri" w:cs="Calibri"/>
          <w:sz w:val="24"/>
          <w:szCs w:val="24"/>
        </w:rPr>
      </w:pPr>
      <w:bookmarkStart w:id="23" w:name="_Toc446244939"/>
      <w:bookmarkStart w:id="24" w:name="_Toc161993052"/>
      <w:r w:rsidRPr="00396318">
        <w:rPr>
          <w:rFonts w:ascii="Calibri" w:hAnsi="Calibri" w:cs="Calibri"/>
          <w:sz w:val="24"/>
          <w:szCs w:val="24"/>
        </w:rPr>
        <w:t xml:space="preserve">§ </w:t>
      </w:r>
      <w:r w:rsidR="005D62CA" w:rsidRPr="00396318">
        <w:rPr>
          <w:rFonts w:ascii="Calibri" w:hAnsi="Calibri" w:cs="Calibri"/>
          <w:sz w:val="24"/>
          <w:szCs w:val="24"/>
        </w:rPr>
        <w:t>10</w:t>
      </w:r>
      <w:r w:rsidR="006B29D0" w:rsidRPr="00396318">
        <w:rPr>
          <w:rFonts w:ascii="Calibri" w:hAnsi="Calibri" w:cs="Calibri"/>
          <w:sz w:val="24"/>
          <w:szCs w:val="24"/>
        </w:rPr>
        <w:t xml:space="preserve"> </w:t>
      </w:r>
      <w:r w:rsidR="0001799B" w:rsidRPr="00396318">
        <w:rPr>
          <w:rFonts w:ascii="Calibri" w:hAnsi="Calibri" w:cs="Calibri"/>
          <w:sz w:val="24"/>
          <w:szCs w:val="24"/>
        </w:rPr>
        <w:t xml:space="preserve">Ausgleich von </w:t>
      </w:r>
      <w:r w:rsidR="0001644F" w:rsidRPr="00396318">
        <w:rPr>
          <w:rFonts w:ascii="Calibri" w:hAnsi="Calibri" w:cs="Calibri"/>
          <w:sz w:val="24"/>
          <w:szCs w:val="24"/>
        </w:rPr>
        <w:t>SLP-</w:t>
      </w:r>
      <w:r w:rsidR="00F46B55" w:rsidRPr="00396318">
        <w:rPr>
          <w:rFonts w:ascii="Calibri" w:hAnsi="Calibri" w:cs="Calibri"/>
          <w:sz w:val="24"/>
          <w:szCs w:val="24"/>
        </w:rPr>
        <w:t>M</w:t>
      </w:r>
      <w:r w:rsidR="0001799B" w:rsidRPr="00396318">
        <w:rPr>
          <w:rFonts w:ascii="Calibri" w:hAnsi="Calibri" w:cs="Calibri"/>
          <w:sz w:val="24"/>
          <w:szCs w:val="24"/>
        </w:rPr>
        <w:t>ehr-/</w:t>
      </w:r>
      <w:r w:rsidR="005E5415" w:rsidRPr="00396318">
        <w:rPr>
          <w:rFonts w:ascii="Calibri" w:hAnsi="Calibri" w:cs="Calibri"/>
          <w:sz w:val="24"/>
          <w:szCs w:val="24"/>
        </w:rPr>
        <w:t xml:space="preserve"> </w:t>
      </w:r>
      <w:r w:rsidR="00F46B55" w:rsidRPr="00396318">
        <w:rPr>
          <w:rFonts w:ascii="Calibri" w:hAnsi="Calibri" w:cs="Calibri"/>
          <w:sz w:val="24"/>
          <w:szCs w:val="24"/>
        </w:rPr>
        <w:t>M</w:t>
      </w:r>
      <w:r w:rsidR="0001799B" w:rsidRPr="00396318">
        <w:rPr>
          <w:rFonts w:ascii="Calibri" w:hAnsi="Calibri" w:cs="Calibri"/>
          <w:sz w:val="24"/>
          <w:szCs w:val="24"/>
        </w:rPr>
        <w:t>indermengen</w:t>
      </w:r>
      <w:bookmarkEnd w:id="23"/>
      <w:bookmarkEnd w:id="24"/>
    </w:p>
    <w:p w14:paraId="48910517" w14:textId="25819A43" w:rsidR="00B85278" w:rsidRPr="00396318" w:rsidRDefault="005E5415" w:rsidP="00396318">
      <w:pPr>
        <w:numPr>
          <w:ilvl w:val="0"/>
          <w:numId w:val="45"/>
        </w:numPr>
        <w:tabs>
          <w:tab w:val="clear" w:pos="567"/>
          <w:tab w:val="num" w:pos="709"/>
        </w:tabs>
        <w:spacing w:after="120" w:line="300" w:lineRule="atLeast"/>
        <w:ind w:left="709" w:hanging="283"/>
        <w:jc w:val="both"/>
        <w:rPr>
          <w:rFonts w:ascii="Calibri" w:hAnsi="Calibri" w:cs="Calibri"/>
          <w:sz w:val="24"/>
          <w:szCs w:val="24"/>
        </w:rPr>
      </w:pPr>
      <w:r w:rsidRPr="00396318">
        <w:rPr>
          <w:rFonts w:ascii="Calibri" w:hAnsi="Calibri" w:cs="Calibri"/>
          <w:sz w:val="24"/>
          <w:szCs w:val="24"/>
        </w:rPr>
        <w:t xml:space="preserve">Die Abrechnung der Mehr-/Mindermengen </w:t>
      </w:r>
      <w:r w:rsidR="00755E96" w:rsidRPr="00396318">
        <w:rPr>
          <w:rFonts w:ascii="Calibri" w:hAnsi="Calibri" w:cs="Calibri"/>
          <w:sz w:val="24"/>
          <w:szCs w:val="24"/>
        </w:rPr>
        <w:t xml:space="preserve">durch den Netzbetreiber </w:t>
      </w:r>
      <w:r w:rsidRPr="00396318">
        <w:rPr>
          <w:rFonts w:ascii="Calibri" w:hAnsi="Calibri" w:cs="Calibri"/>
          <w:sz w:val="24"/>
          <w:szCs w:val="24"/>
        </w:rPr>
        <w:t xml:space="preserve">erfolgt </w:t>
      </w:r>
      <w:r w:rsidR="00576B7F" w:rsidRPr="00396318">
        <w:rPr>
          <w:rFonts w:ascii="Calibri" w:hAnsi="Calibri" w:cs="Calibri"/>
          <w:sz w:val="24"/>
          <w:szCs w:val="24"/>
        </w:rPr>
        <w:t>in Anwen</w:t>
      </w:r>
      <w:r w:rsidR="00396318">
        <w:rPr>
          <w:rFonts w:ascii="Calibri" w:hAnsi="Calibri" w:cs="Calibri"/>
          <w:sz w:val="24"/>
          <w:szCs w:val="24"/>
        </w:rPr>
        <w:softHyphen/>
      </w:r>
      <w:r w:rsidR="00576B7F" w:rsidRPr="00396318">
        <w:rPr>
          <w:rFonts w:ascii="Calibri" w:hAnsi="Calibri" w:cs="Calibri"/>
          <w:sz w:val="24"/>
          <w:szCs w:val="24"/>
        </w:rPr>
        <w:t xml:space="preserve">dung des von den Verbänden AFM+E, BDEW, BNE sowie VKU erarbeiteten Leitfadens </w:t>
      </w:r>
      <w:r w:rsidR="00576B7F" w:rsidRPr="00396318">
        <w:rPr>
          <w:rFonts w:ascii="Calibri" w:hAnsi="Calibri" w:cs="Calibri"/>
          <w:sz w:val="24"/>
          <w:szCs w:val="24"/>
        </w:rPr>
        <w:lastRenderedPageBreak/>
        <w:t>„Prozesse zur Ermittlung und Abrechnung von Mehr-/Mindermengen Strom und Gas“</w:t>
      </w:r>
      <w:r w:rsidR="000B209C" w:rsidRPr="00396318">
        <w:rPr>
          <w:rFonts w:ascii="Calibri" w:hAnsi="Calibri" w:cs="Calibri"/>
          <w:sz w:val="24"/>
          <w:szCs w:val="24"/>
        </w:rPr>
        <w:t xml:space="preserve"> in jeweils geltende</w:t>
      </w:r>
      <w:r w:rsidR="00FD2F31" w:rsidRPr="00396318">
        <w:rPr>
          <w:rFonts w:ascii="Calibri" w:hAnsi="Calibri" w:cs="Calibri"/>
          <w:sz w:val="24"/>
          <w:szCs w:val="24"/>
        </w:rPr>
        <w:t>r</w:t>
      </w:r>
      <w:r w:rsidR="000B209C" w:rsidRPr="00396318">
        <w:rPr>
          <w:rFonts w:ascii="Calibri" w:hAnsi="Calibri" w:cs="Calibri"/>
          <w:sz w:val="24"/>
          <w:szCs w:val="24"/>
        </w:rPr>
        <w:t xml:space="preserve"> Fassung</w:t>
      </w:r>
      <w:r w:rsidR="00B9573B" w:rsidRPr="00396318">
        <w:rPr>
          <w:rFonts w:ascii="Calibri" w:hAnsi="Calibri" w:cs="Calibri"/>
          <w:sz w:val="24"/>
          <w:szCs w:val="24"/>
        </w:rPr>
        <w:t xml:space="preserve"> unter Maßgabe der Ziffern</w:t>
      </w:r>
      <w:r w:rsidR="001F6AAE" w:rsidRPr="00396318">
        <w:rPr>
          <w:rFonts w:ascii="Calibri" w:hAnsi="Calibri" w:cs="Calibri"/>
          <w:sz w:val="24"/>
          <w:szCs w:val="24"/>
        </w:rPr>
        <w:t xml:space="preserve"> 2 bis 7.</w:t>
      </w:r>
      <w:r w:rsidR="00755E96" w:rsidRPr="00396318">
        <w:rPr>
          <w:rFonts w:ascii="Calibri" w:hAnsi="Calibri" w:cs="Calibri"/>
          <w:sz w:val="24"/>
          <w:szCs w:val="24"/>
        </w:rPr>
        <w:t xml:space="preserve"> </w:t>
      </w:r>
    </w:p>
    <w:p w14:paraId="7E7D2FFF" w14:textId="12419770" w:rsidR="00F23A7C" w:rsidRPr="00396318" w:rsidRDefault="00F23A7C" w:rsidP="00396318">
      <w:pPr>
        <w:numPr>
          <w:ilvl w:val="0"/>
          <w:numId w:val="45"/>
        </w:numPr>
        <w:tabs>
          <w:tab w:val="clear" w:pos="567"/>
          <w:tab w:val="num" w:pos="709"/>
        </w:tabs>
        <w:spacing w:after="120" w:line="300" w:lineRule="atLeast"/>
        <w:ind w:left="709" w:hanging="283"/>
        <w:jc w:val="both"/>
        <w:rPr>
          <w:rFonts w:ascii="Calibri" w:hAnsi="Calibri" w:cs="Calibri"/>
          <w:sz w:val="24"/>
          <w:szCs w:val="24"/>
        </w:rPr>
      </w:pPr>
      <w:r w:rsidRPr="00396318">
        <w:rPr>
          <w:rFonts w:ascii="Calibri" w:hAnsi="Calibri" w:cs="Calibri"/>
          <w:sz w:val="24"/>
          <w:szCs w:val="24"/>
        </w:rPr>
        <w:t>Der Netzbetreiber berechnet nach der Ermittlung der abrechnungsrelevanten Mess</w:t>
      </w:r>
      <w:r w:rsidR="00396318">
        <w:rPr>
          <w:rFonts w:ascii="Calibri" w:hAnsi="Calibri" w:cs="Calibri"/>
          <w:sz w:val="24"/>
          <w:szCs w:val="24"/>
        </w:rPr>
        <w:softHyphen/>
      </w:r>
      <w:r w:rsidRPr="00396318">
        <w:rPr>
          <w:rFonts w:ascii="Calibri" w:hAnsi="Calibri" w:cs="Calibri"/>
          <w:sz w:val="24"/>
          <w:szCs w:val="24"/>
        </w:rPr>
        <w:t>werte und Daten für einen Netznutzungszeitraum die Mehr-/Mindermengen. Für je</w:t>
      </w:r>
      <w:r w:rsidR="00396318">
        <w:rPr>
          <w:rFonts w:ascii="Calibri" w:hAnsi="Calibri" w:cs="Calibri"/>
          <w:sz w:val="24"/>
          <w:szCs w:val="24"/>
        </w:rPr>
        <w:softHyphen/>
      </w:r>
      <w:r w:rsidRPr="00396318">
        <w:rPr>
          <w:rFonts w:ascii="Calibri" w:hAnsi="Calibri" w:cs="Calibri"/>
          <w:sz w:val="24"/>
          <w:szCs w:val="24"/>
        </w:rPr>
        <w:t>den SLP-Ausspeisepunkt wird der gemäß DVGW</w:t>
      </w:r>
      <w:r w:rsidR="00F946CF" w:rsidRPr="00396318">
        <w:rPr>
          <w:rFonts w:ascii="Calibri" w:hAnsi="Calibri" w:cs="Calibri"/>
          <w:sz w:val="24"/>
          <w:szCs w:val="24"/>
        </w:rPr>
        <w:t>-</w:t>
      </w:r>
      <w:r w:rsidRPr="00396318">
        <w:rPr>
          <w:rFonts w:ascii="Calibri" w:hAnsi="Calibri" w:cs="Calibri"/>
          <w:sz w:val="24"/>
          <w:szCs w:val="24"/>
        </w:rPr>
        <w:t>Arbeitsblatt G 685 ermittelte Ver</w:t>
      </w:r>
      <w:r w:rsidR="00396318">
        <w:rPr>
          <w:rFonts w:ascii="Calibri" w:hAnsi="Calibri" w:cs="Calibri"/>
          <w:sz w:val="24"/>
          <w:szCs w:val="24"/>
        </w:rPr>
        <w:softHyphen/>
      </w:r>
      <w:r w:rsidRPr="00396318">
        <w:rPr>
          <w:rFonts w:ascii="Calibri" w:hAnsi="Calibri" w:cs="Calibri"/>
          <w:sz w:val="24"/>
          <w:szCs w:val="24"/>
        </w:rPr>
        <w:t>brauch der SLP-Ausspeisepunkte der vom Netzbetreiber den Bilanzkreisen bzw. Sub-Bilanzkonten endgültig zugeordneten Menge einschließlich der ggf. vom Netzbetreiber aufgeteilten Allokationsersatzwerte des Marktgebietsverantwortlichen für den jewei</w:t>
      </w:r>
      <w:r w:rsidR="00396318">
        <w:rPr>
          <w:rFonts w:ascii="Calibri" w:hAnsi="Calibri" w:cs="Calibri"/>
          <w:sz w:val="24"/>
          <w:szCs w:val="24"/>
        </w:rPr>
        <w:softHyphen/>
      </w:r>
      <w:r w:rsidRPr="00396318">
        <w:rPr>
          <w:rFonts w:ascii="Calibri" w:hAnsi="Calibri" w:cs="Calibri"/>
          <w:sz w:val="24"/>
          <w:szCs w:val="24"/>
        </w:rPr>
        <w:t>ligen Mehr-/Mindermengenzeitraum gegenübergestellt.</w:t>
      </w:r>
    </w:p>
    <w:p w14:paraId="23A75861" w14:textId="77777777" w:rsidR="00F23A7C" w:rsidRPr="00396318" w:rsidRDefault="00F23A7C" w:rsidP="00396318">
      <w:pPr>
        <w:numPr>
          <w:ilvl w:val="0"/>
          <w:numId w:val="45"/>
        </w:numPr>
        <w:tabs>
          <w:tab w:val="clear" w:pos="567"/>
          <w:tab w:val="num" w:pos="709"/>
        </w:tabs>
        <w:spacing w:after="120" w:line="300" w:lineRule="atLeast"/>
        <w:ind w:left="709" w:hanging="283"/>
        <w:jc w:val="both"/>
        <w:rPr>
          <w:rFonts w:ascii="Calibri" w:hAnsi="Calibri" w:cs="Calibri"/>
          <w:sz w:val="24"/>
          <w:szCs w:val="24"/>
        </w:rPr>
      </w:pPr>
      <w:r w:rsidRPr="00396318">
        <w:rPr>
          <w:rFonts w:ascii="Calibri" w:hAnsi="Calibri" w:cs="Calibri"/>
          <w:sz w:val="24"/>
          <w:szCs w:val="24"/>
        </w:rPr>
        <w:t>Der Mehr-/Mindermengenzeitraum umfasst immer den Netznutzungszeitraum und den Bilanzierungszeitraum.</w:t>
      </w:r>
    </w:p>
    <w:p w14:paraId="65F635C3" w14:textId="2102F9AB" w:rsidR="00F23A7C" w:rsidRPr="00396318" w:rsidRDefault="001843B7" w:rsidP="00396318">
      <w:pPr>
        <w:tabs>
          <w:tab w:val="num" w:pos="709"/>
        </w:tabs>
        <w:spacing w:after="120" w:line="300" w:lineRule="atLeast"/>
        <w:ind w:left="709" w:hanging="283"/>
        <w:jc w:val="both"/>
        <w:rPr>
          <w:rFonts w:ascii="Calibri" w:hAnsi="Calibri" w:cs="Calibri"/>
          <w:sz w:val="24"/>
          <w:szCs w:val="24"/>
        </w:rPr>
      </w:pPr>
      <w:r w:rsidRPr="00396318">
        <w:rPr>
          <w:rFonts w:ascii="Calibri" w:hAnsi="Calibri" w:cs="Calibri"/>
          <w:sz w:val="24"/>
          <w:szCs w:val="24"/>
        </w:rPr>
        <w:tab/>
      </w:r>
      <w:r w:rsidR="00F23A7C" w:rsidRPr="00396318">
        <w:rPr>
          <w:rFonts w:ascii="Calibri" w:hAnsi="Calibri" w:cs="Calibri"/>
          <w:sz w:val="24"/>
          <w:szCs w:val="24"/>
        </w:rPr>
        <w:t>Mehrmengen entstehen innerhalb des Mehr-/Mindermengenzeitraumes als Differenz</w:t>
      </w:r>
      <w:r w:rsidR="00396318">
        <w:rPr>
          <w:rFonts w:ascii="Calibri" w:hAnsi="Calibri" w:cs="Calibri"/>
          <w:sz w:val="24"/>
          <w:szCs w:val="24"/>
        </w:rPr>
        <w:softHyphen/>
      </w:r>
      <w:r w:rsidR="00F23A7C" w:rsidRPr="00396318">
        <w:rPr>
          <w:rFonts w:ascii="Calibri" w:hAnsi="Calibri" w:cs="Calibri"/>
          <w:sz w:val="24"/>
          <w:szCs w:val="24"/>
        </w:rPr>
        <w:t>menge, sofern die am Ausspeisepunkt ausgespeiste Gasmenge niedriger ist als die Gas</w:t>
      </w:r>
      <w:r w:rsidR="00396318">
        <w:rPr>
          <w:rFonts w:ascii="Calibri" w:hAnsi="Calibri" w:cs="Calibri"/>
          <w:sz w:val="24"/>
          <w:szCs w:val="24"/>
        </w:rPr>
        <w:softHyphen/>
      </w:r>
      <w:r w:rsidR="00F23A7C" w:rsidRPr="00396318">
        <w:rPr>
          <w:rFonts w:ascii="Calibri" w:hAnsi="Calibri" w:cs="Calibri"/>
          <w:sz w:val="24"/>
          <w:szCs w:val="24"/>
        </w:rPr>
        <w:t>menge die vom Netzbetreiber in den Bilanzkreis/Sub-Bilanzkonto allokiert wurde. Min</w:t>
      </w:r>
      <w:r w:rsidR="00396318">
        <w:rPr>
          <w:rFonts w:ascii="Calibri" w:hAnsi="Calibri" w:cs="Calibri"/>
          <w:sz w:val="24"/>
          <w:szCs w:val="24"/>
        </w:rPr>
        <w:softHyphen/>
      </w:r>
      <w:r w:rsidR="00F23A7C" w:rsidRPr="00396318">
        <w:rPr>
          <w:rFonts w:ascii="Calibri" w:hAnsi="Calibri" w:cs="Calibri"/>
          <w:sz w:val="24"/>
          <w:szCs w:val="24"/>
        </w:rPr>
        <w:t>dermengen entstehen innerhalb des Mehr-/Mindermengenzeitraumes als Differenz</w:t>
      </w:r>
      <w:r w:rsidR="00396318">
        <w:rPr>
          <w:rFonts w:ascii="Calibri" w:hAnsi="Calibri" w:cs="Calibri"/>
          <w:sz w:val="24"/>
          <w:szCs w:val="24"/>
        </w:rPr>
        <w:softHyphen/>
      </w:r>
      <w:r w:rsidR="00F23A7C" w:rsidRPr="00396318">
        <w:rPr>
          <w:rFonts w:ascii="Calibri" w:hAnsi="Calibri" w:cs="Calibri"/>
          <w:sz w:val="24"/>
          <w:szCs w:val="24"/>
        </w:rPr>
        <w:t>menge, sofern die am Ausspeisepunkt ausgespeiste Gasmenge höher ist als die Gas</w:t>
      </w:r>
      <w:r w:rsidR="00396318">
        <w:rPr>
          <w:rFonts w:ascii="Calibri" w:hAnsi="Calibri" w:cs="Calibri"/>
          <w:sz w:val="24"/>
          <w:szCs w:val="24"/>
        </w:rPr>
        <w:softHyphen/>
      </w:r>
      <w:r w:rsidR="00F23A7C" w:rsidRPr="00396318">
        <w:rPr>
          <w:rFonts w:ascii="Calibri" w:hAnsi="Calibri" w:cs="Calibri"/>
          <w:sz w:val="24"/>
          <w:szCs w:val="24"/>
        </w:rPr>
        <w:t>menge die vom Netzbetreiber in den Bilanzkreis/Sub-Bilanzkonto allokiert wurde. Mehrmengen werden durch den Netzbetreiber an den Lieferanten vergütet. Minder</w:t>
      </w:r>
      <w:r w:rsidR="00396318">
        <w:rPr>
          <w:rFonts w:ascii="Calibri" w:hAnsi="Calibri" w:cs="Calibri"/>
          <w:sz w:val="24"/>
          <w:szCs w:val="24"/>
        </w:rPr>
        <w:softHyphen/>
      </w:r>
      <w:r w:rsidR="00F23A7C" w:rsidRPr="00396318">
        <w:rPr>
          <w:rFonts w:ascii="Calibri" w:hAnsi="Calibri" w:cs="Calibri"/>
          <w:sz w:val="24"/>
          <w:szCs w:val="24"/>
        </w:rPr>
        <w:t>mengen stellt der Netzbetreiber dem Lieferanten in Rechnung. Rechnungen sind auch bei einer Mehr-/Mindermenge von Null zu stellen.</w:t>
      </w:r>
    </w:p>
    <w:p w14:paraId="31796058" w14:textId="751EDDDE" w:rsidR="00F23A7C" w:rsidRPr="00396318" w:rsidRDefault="00F23A7C" w:rsidP="00396318">
      <w:pPr>
        <w:numPr>
          <w:ilvl w:val="0"/>
          <w:numId w:val="45"/>
        </w:numPr>
        <w:tabs>
          <w:tab w:val="clear" w:pos="567"/>
          <w:tab w:val="num" w:pos="709"/>
        </w:tabs>
        <w:spacing w:after="120" w:line="300" w:lineRule="atLeast"/>
        <w:ind w:left="709" w:hanging="283"/>
        <w:jc w:val="both"/>
        <w:rPr>
          <w:rFonts w:ascii="Calibri" w:hAnsi="Calibri" w:cs="Calibri"/>
          <w:sz w:val="24"/>
          <w:szCs w:val="24"/>
        </w:rPr>
      </w:pPr>
      <w:r w:rsidRPr="00396318">
        <w:rPr>
          <w:rFonts w:ascii="Calibri" w:hAnsi="Calibri" w:cs="Calibri"/>
          <w:sz w:val="24"/>
          <w:szCs w:val="24"/>
        </w:rPr>
        <w:t>Der Lieferant kann eine laufende monatliche Übermittlung einer tages- und ausspeise</w:t>
      </w:r>
      <w:r w:rsidR="00396318">
        <w:rPr>
          <w:rFonts w:ascii="Calibri" w:hAnsi="Calibri" w:cs="Calibri"/>
          <w:sz w:val="24"/>
          <w:szCs w:val="24"/>
        </w:rPr>
        <w:softHyphen/>
      </w:r>
      <w:r w:rsidRPr="00396318">
        <w:rPr>
          <w:rFonts w:ascii="Calibri" w:hAnsi="Calibri" w:cs="Calibri"/>
          <w:sz w:val="24"/>
          <w:szCs w:val="24"/>
        </w:rPr>
        <w:t>punktscharfen Monatsaufstellung der Allokationsmengen anfordern.</w:t>
      </w:r>
    </w:p>
    <w:p w14:paraId="1871D608" w14:textId="4A59EF51" w:rsidR="00F23A7C" w:rsidRPr="00396318" w:rsidRDefault="001843B7" w:rsidP="00396318">
      <w:pPr>
        <w:tabs>
          <w:tab w:val="num" w:pos="709"/>
        </w:tabs>
        <w:spacing w:after="120" w:line="300" w:lineRule="atLeast"/>
        <w:ind w:left="709" w:hanging="283"/>
        <w:jc w:val="both"/>
        <w:rPr>
          <w:rFonts w:ascii="Calibri" w:hAnsi="Calibri" w:cs="Calibri"/>
          <w:sz w:val="24"/>
          <w:szCs w:val="24"/>
        </w:rPr>
      </w:pPr>
      <w:r w:rsidRPr="00396318">
        <w:rPr>
          <w:rFonts w:ascii="Calibri" w:hAnsi="Calibri" w:cs="Calibri"/>
          <w:sz w:val="24"/>
          <w:szCs w:val="24"/>
        </w:rPr>
        <w:tab/>
      </w:r>
      <w:r w:rsidR="00F23A7C" w:rsidRPr="00396318">
        <w:rPr>
          <w:rFonts w:ascii="Calibri" w:hAnsi="Calibri" w:cs="Calibri"/>
          <w:sz w:val="24"/>
          <w:szCs w:val="24"/>
        </w:rPr>
        <w:t>Der Netzbetreiber übermittelt die angeforderte Allokationsliste für alle Ausspeise</w:t>
      </w:r>
      <w:r w:rsidR="00396318">
        <w:rPr>
          <w:rFonts w:ascii="Calibri" w:hAnsi="Calibri" w:cs="Calibri"/>
          <w:sz w:val="24"/>
          <w:szCs w:val="24"/>
        </w:rPr>
        <w:softHyphen/>
      </w:r>
      <w:r w:rsidR="00F23A7C" w:rsidRPr="00396318">
        <w:rPr>
          <w:rFonts w:ascii="Calibri" w:hAnsi="Calibri" w:cs="Calibri"/>
          <w:sz w:val="24"/>
          <w:szCs w:val="24"/>
        </w:rPr>
        <w:t>punkte, die dem Lieferanten in dem Liefermonat bilanziell zugeordnet sind. Die Über</w:t>
      </w:r>
      <w:r w:rsidR="00396318">
        <w:rPr>
          <w:rFonts w:ascii="Calibri" w:hAnsi="Calibri" w:cs="Calibri"/>
          <w:sz w:val="24"/>
          <w:szCs w:val="24"/>
        </w:rPr>
        <w:softHyphen/>
      </w:r>
      <w:r w:rsidR="00F23A7C" w:rsidRPr="00396318">
        <w:rPr>
          <w:rFonts w:ascii="Calibri" w:hAnsi="Calibri" w:cs="Calibri"/>
          <w:sz w:val="24"/>
          <w:szCs w:val="24"/>
        </w:rPr>
        <w:t>mittlung der Allokationsliste erfolgt ab Anforderung, jeweils im dritten Monat nach dem Liefermonat und vor Versand der ersten Mehr-/Mindermengenabrechnung, die den betreffenden Monat enthält. Für Monate, in denen dem Lieferanten keine Aus</w:t>
      </w:r>
      <w:r w:rsidR="00396318">
        <w:rPr>
          <w:rFonts w:ascii="Calibri" w:hAnsi="Calibri" w:cs="Calibri"/>
          <w:sz w:val="24"/>
          <w:szCs w:val="24"/>
        </w:rPr>
        <w:softHyphen/>
      </w:r>
      <w:r w:rsidR="00F23A7C" w:rsidRPr="00396318">
        <w:rPr>
          <w:rFonts w:ascii="Calibri" w:hAnsi="Calibri" w:cs="Calibri"/>
          <w:sz w:val="24"/>
          <w:szCs w:val="24"/>
        </w:rPr>
        <w:t>speisepunkte bilanziell zugeordnet sind, erfolgt keine Übermittlung der Allokations</w:t>
      </w:r>
      <w:r w:rsidR="00396318">
        <w:rPr>
          <w:rFonts w:ascii="Calibri" w:hAnsi="Calibri" w:cs="Calibri"/>
          <w:sz w:val="24"/>
          <w:szCs w:val="24"/>
        </w:rPr>
        <w:softHyphen/>
      </w:r>
      <w:r w:rsidR="00F23A7C" w:rsidRPr="00396318">
        <w:rPr>
          <w:rFonts w:ascii="Calibri" w:hAnsi="Calibri" w:cs="Calibri"/>
          <w:sz w:val="24"/>
          <w:szCs w:val="24"/>
        </w:rPr>
        <w:t xml:space="preserve">liste. </w:t>
      </w:r>
    </w:p>
    <w:p w14:paraId="622C9E03" w14:textId="039180BB" w:rsidR="00F23A7C" w:rsidRPr="00396318" w:rsidRDefault="001843B7" w:rsidP="00396318">
      <w:pPr>
        <w:tabs>
          <w:tab w:val="num" w:pos="709"/>
        </w:tabs>
        <w:spacing w:after="120" w:line="300" w:lineRule="atLeast"/>
        <w:ind w:left="709" w:hanging="283"/>
        <w:jc w:val="both"/>
        <w:rPr>
          <w:rFonts w:ascii="Calibri" w:hAnsi="Calibri" w:cs="Calibri"/>
          <w:sz w:val="24"/>
          <w:szCs w:val="24"/>
        </w:rPr>
      </w:pPr>
      <w:r w:rsidRPr="00396318">
        <w:rPr>
          <w:rFonts w:ascii="Calibri" w:hAnsi="Calibri" w:cs="Calibri"/>
          <w:sz w:val="24"/>
          <w:szCs w:val="24"/>
        </w:rPr>
        <w:tab/>
      </w:r>
      <w:r w:rsidR="00F23A7C" w:rsidRPr="00396318">
        <w:rPr>
          <w:rFonts w:ascii="Calibri" w:hAnsi="Calibri" w:cs="Calibri"/>
          <w:sz w:val="24"/>
          <w:szCs w:val="24"/>
        </w:rPr>
        <w:t>Die in der lieferstellenscharfen Allokationsliste enthaltenen bilanzierten Mengen sind auf 3 Nachkommastellen kaufmännisch gerundet in kWh anzugeben. Die vom Netzbe</w:t>
      </w:r>
      <w:r w:rsidR="00396318">
        <w:rPr>
          <w:rFonts w:ascii="Calibri" w:hAnsi="Calibri" w:cs="Calibri"/>
          <w:sz w:val="24"/>
          <w:szCs w:val="24"/>
        </w:rPr>
        <w:softHyphen/>
      </w:r>
      <w:r w:rsidR="00F23A7C" w:rsidRPr="00396318">
        <w:rPr>
          <w:rFonts w:ascii="Calibri" w:hAnsi="Calibri" w:cs="Calibri"/>
          <w:sz w:val="24"/>
          <w:szCs w:val="24"/>
        </w:rPr>
        <w:t>treiber übermittelte bilanzierte Menge für den Mehr-/Mindermengenzeitraum kann aufgrund von Rundungsdifferenzen von der Summe der Tageswerte aus der lieferstel</w:t>
      </w:r>
      <w:r w:rsidR="00396318">
        <w:rPr>
          <w:rFonts w:ascii="Calibri" w:hAnsi="Calibri" w:cs="Calibri"/>
          <w:sz w:val="24"/>
          <w:szCs w:val="24"/>
        </w:rPr>
        <w:softHyphen/>
      </w:r>
      <w:r w:rsidR="00F23A7C" w:rsidRPr="00396318">
        <w:rPr>
          <w:rFonts w:ascii="Calibri" w:hAnsi="Calibri" w:cs="Calibri"/>
          <w:sz w:val="24"/>
          <w:szCs w:val="24"/>
        </w:rPr>
        <w:t>lenscharfen Allokationsliste abweichen. Abweichungen der ausspeisepunktscharfen Allokationsliste zum Bilanzkreisergebnis aus den Allokationsprozessen können auf</w:t>
      </w:r>
      <w:r w:rsidR="00396318">
        <w:rPr>
          <w:rFonts w:ascii="Calibri" w:hAnsi="Calibri" w:cs="Calibri"/>
          <w:sz w:val="24"/>
          <w:szCs w:val="24"/>
        </w:rPr>
        <w:softHyphen/>
      </w:r>
      <w:r w:rsidR="00F23A7C" w:rsidRPr="00396318">
        <w:rPr>
          <w:rFonts w:ascii="Calibri" w:hAnsi="Calibri" w:cs="Calibri"/>
          <w:sz w:val="24"/>
          <w:szCs w:val="24"/>
        </w:rPr>
        <w:t xml:space="preserve">grund von Rundungsdifferenzen </w:t>
      </w:r>
      <w:r w:rsidR="001E5BCE" w:rsidRPr="00396318">
        <w:rPr>
          <w:rFonts w:ascii="Calibri" w:hAnsi="Calibri" w:cs="Calibri"/>
          <w:sz w:val="24"/>
          <w:szCs w:val="24"/>
        </w:rPr>
        <w:t xml:space="preserve">grundsätzlich </w:t>
      </w:r>
      <w:r w:rsidR="00F23A7C" w:rsidRPr="00396318">
        <w:rPr>
          <w:rFonts w:ascii="Calibri" w:hAnsi="Calibri" w:cs="Calibri"/>
          <w:sz w:val="24"/>
          <w:szCs w:val="24"/>
        </w:rPr>
        <w:t xml:space="preserve">bis zu einer Höhe von max. 744 kWh pro Bilanzkreis und Monat auftreten. Bei Abweichungen, die </w:t>
      </w:r>
      <w:r w:rsidR="00D25C53" w:rsidRPr="00396318">
        <w:rPr>
          <w:rFonts w:ascii="Calibri" w:hAnsi="Calibri" w:cs="Calibri"/>
          <w:sz w:val="24"/>
          <w:szCs w:val="24"/>
        </w:rPr>
        <w:t>744</w:t>
      </w:r>
      <w:r w:rsidR="00F23A7C" w:rsidRPr="00396318">
        <w:rPr>
          <w:rFonts w:ascii="Calibri" w:hAnsi="Calibri" w:cs="Calibri"/>
          <w:sz w:val="24"/>
          <w:szCs w:val="24"/>
        </w:rPr>
        <w:t xml:space="preserve"> kWh pro Bilanzkreis über</w:t>
      </w:r>
      <w:r w:rsidR="00396318">
        <w:rPr>
          <w:rFonts w:ascii="Calibri" w:hAnsi="Calibri" w:cs="Calibri"/>
          <w:sz w:val="24"/>
          <w:szCs w:val="24"/>
        </w:rPr>
        <w:softHyphen/>
      </w:r>
      <w:r w:rsidR="00F23A7C" w:rsidRPr="00396318">
        <w:rPr>
          <w:rFonts w:ascii="Calibri" w:hAnsi="Calibri" w:cs="Calibri"/>
          <w:sz w:val="24"/>
          <w:szCs w:val="24"/>
        </w:rPr>
        <w:t xml:space="preserve">steigen, ist der Transportkunde berechtigt, von dem Netzbetreiber einen Nachweis zu verlangen. </w:t>
      </w:r>
    </w:p>
    <w:p w14:paraId="64B6C044" w14:textId="3814A2F3" w:rsidR="00F23A7C" w:rsidRPr="00396318" w:rsidRDefault="00F23A7C" w:rsidP="00396318">
      <w:pPr>
        <w:numPr>
          <w:ilvl w:val="0"/>
          <w:numId w:val="45"/>
        </w:numPr>
        <w:tabs>
          <w:tab w:val="clear" w:pos="567"/>
          <w:tab w:val="num" w:pos="709"/>
        </w:tabs>
        <w:spacing w:after="120" w:line="300" w:lineRule="atLeast"/>
        <w:ind w:left="709" w:hanging="283"/>
        <w:jc w:val="both"/>
        <w:rPr>
          <w:rFonts w:ascii="Calibri" w:hAnsi="Calibri" w:cs="Calibri"/>
          <w:sz w:val="24"/>
          <w:szCs w:val="24"/>
        </w:rPr>
      </w:pPr>
      <w:r w:rsidRPr="00396318">
        <w:rPr>
          <w:rFonts w:ascii="Calibri" w:hAnsi="Calibri" w:cs="Calibri"/>
          <w:sz w:val="24"/>
          <w:szCs w:val="24"/>
        </w:rPr>
        <w:t xml:space="preserve">Die Mehr-/Mindermengen werden </w:t>
      </w:r>
      <w:r w:rsidR="00F946CF" w:rsidRPr="00396318">
        <w:rPr>
          <w:rFonts w:ascii="Calibri" w:hAnsi="Calibri" w:cs="Calibri"/>
          <w:sz w:val="24"/>
          <w:szCs w:val="24"/>
        </w:rPr>
        <w:t xml:space="preserve">in einem </w:t>
      </w:r>
      <w:r w:rsidRPr="00396318">
        <w:rPr>
          <w:rFonts w:ascii="Calibri" w:hAnsi="Calibri" w:cs="Calibri"/>
          <w:sz w:val="24"/>
          <w:szCs w:val="24"/>
        </w:rPr>
        <w:t>elektronischen Format mit dem vom Marktgebietsverantwortlichen veröffentlichten jeweiligen bundesweit einheitlichen Mehr-/Mindermengenpreis für den Abrechnungszeitraum vom Netzbetreiber gegen</w:t>
      </w:r>
      <w:r w:rsidR="00396318">
        <w:rPr>
          <w:rFonts w:ascii="Calibri" w:hAnsi="Calibri" w:cs="Calibri"/>
          <w:sz w:val="24"/>
          <w:szCs w:val="24"/>
        </w:rPr>
        <w:softHyphen/>
      </w:r>
      <w:r w:rsidRPr="00396318">
        <w:rPr>
          <w:rFonts w:ascii="Calibri" w:hAnsi="Calibri" w:cs="Calibri"/>
          <w:sz w:val="24"/>
          <w:szCs w:val="24"/>
        </w:rPr>
        <w:t>über dem Lieferanten abgerechnet.</w:t>
      </w:r>
    </w:p>
    <w:p w14:paraId="51FACF1D" w14:textId="77777777" w:rsidR="00F23A7C" w:rsidRPr="00396318" w:rsidRDefault="001843B7" w:rsidP="00396318">
      <w:pPr>
        <w:tabs>
          <w:tab w:val="num" w:pos="709"/>
        </w:tabs>
        <w:spacing w:after="120" w:line="300" w:lineRule="atLeast"/>
        <w:ind w:left="709" w:hanging="283"/>
        <w:jc w:val="both"/>
        <w:rPr>
          <w:rFonts w:ascii="Calibri" w:hAnsi="Calibri" w:cs="Calibri"/>
          <w:sz w:val="24"/>
          <w:szCs w:val="24"/>
        </w:rPr>
      </w:pPr>
      <w:r w:rsidRPr="00396318">
        <w:rPr>
          <w:rFonts w:ascii="Calibri" w:hAnsi="Calibri" w:cs="Calibri"/>
          <w:sz w:val="24"/>
          <w:szCs w:val="24"/>
        </w:rPr>
        <w:lastRenderedPageBreak/>
        <w:tab/>
      </w:r>
      <w:r w:rsidR="00F23A7C" w:rsidRPr="00396318">
        <w:rPr>
          <w:rFonts w:ascii="Calibri" w:hAnsi="Calibri" w:cs="Calibri"/>
          <w:sz w:val="24"/>
          <w:szCs w:val="24"/>
        </w:rPr>
        <w:t>Die Rechnungsstellung erfolgt im EDIFACT-Format (INVOIC) frühestens nach Ablauf des zweiten Monats nach Ende des Monats, in dem der Mehr-/Mindermengenzeitraum endet (M</w:t>
      </w:r>
      <w:r w:rsidR="00C178CC" w:rsidRPr="00396318">
        <w:rPr>
          <w:rFonts w:ascii="Calibri" w:hAnsi="Calibri" w:cs="Calibri"/>
          <w:sz w:val="24"/>
          <w:szCs w:val="24"/>
        </w:rPr>
        <w:t xml:space="preserve"> </w:t>
      </w:r>
      <w:r w:rsidR="00F23A7C" w:rsidRPr="00396318">
        <w:rPr>
          <w:rFonts w:ascii="Calibri" w:hAnsi="Calibri" w:cs="Calibri"/>
          <w:sz w:val="24"/>
          <w:szCs w:val="24"/>
        </w:rPr>
        <w:t>+</w:t>
      </w:r>
      <w:r w:rsidR="00C178CC" w:rsidRPr="00396318">
        <w:rPr>
          <w:rFonts w:ascii="Calibri" w:hAnsi="Calibri" w:cs="Calibri"/>
          <w:sz w:val="24"/>
          <w:szCs w:val="24"/>
        </w:rPr>
        <w:t xml:space="preserve"> </w:t>
      </w:r>
      <w:r w:rsidR="00F23A7C" w:rsidRPr="00396318">
        <w:rPr>
          <w:rFonts w:ascii="Calibri" w:hAnsi="Calibri" w:cs="Calibri"/>
          <w:sz w:val="24"/>
          <w:szCs w:val="24"/>
        </w:rPr>
        <w:t>2</w:t>
      </w:r>
      <w:r w:rsidR="00225E0F" w:rsidRPr="00396318">
        <w:rPr>
          <w:rFonts w:ascii="Calibri" w:hAnsi="Calibri" w:cs="Calibri"/>
          <w:sz w:val="24"/>
          <w:szCs w:val="24"/>
        </w:rPr>
        <w:t xml:space="preserve"> </w:t>
      </w:r>
      <w:r w:rsidR="00F23A7C" w:rsidRPr="00396318">
        <w:rPr>
          <w:rFonts w:ascii="Calibri" w:hAnsi="Calibri" w:cs="Calibri"/>
          <w:sz w:val="24"/>
          <w:szCs w:val="24"/>
        </w:rPr>
        <w:t>M</w:t>
      </w:r>
      <w:r w:rsidR="00225E0F" w:rsidRPr="00396318">
        <w:rPr>
          <w:rFonts w:ascii="Calibri" w:hAnsi="Calibri" w:cs="Calibri"/>
          <w:sz w:val="24"/>
          <w:szCs w:val="24"/>
        </w:rPr>
        <w:t>onate</w:t>
      </w:r>
      <w:r w:rsidR="00F23A7C" w:rsidRPr="00396318">
        <w:rPr>
          <w:rFonts w:ascii="Calibri" w:hAnsi="Calibri" w:cs="Calibri"/>
          <w:sz w:val="24"/>
          <w:szCs w:val="24"/>
        </w:rPr>
        <w:t>) und spätestens am Ende des dritten Monats, in dem der Mehr-/Mindermengenzeitraum endet (M</w:t>
      </w:r>
      <w:r w:rsidR="00C178CC" w:rsidRPr="00396318">
        <w:rPr>
          <w:rFonts w:ascii="Calibri" w:hAnsi="Calibri" w:cs="Calibri"/>
          <w:sz w:val="24"/>
          <w:szCs w:val="24"/>
        </w:rPr>
        <w:t xml:space="preserve"> </w:t>
      </w:r>
      <w:r w:rsidR="00F23A7C" w:rsidRPr="00396318">
        <w:rPr>
          <w:rFonts w:ascii="Calibri" w:hAnsi="Calibri" w:cs="Calibri"/>
          <w:sz w:val="24"/>
          <w:szCs w:val="24"/>
        </w:rPr>
        <w:t>+</w:t>
      </w:r>
      <w:r w:rsidR="00C178CC" w:rsidRPr="00396318">
        <w:rPr>
          <w:rFonts w:ascii="Calibri" w:hAnsi="Calibri" w:cs="Calibri"/>
          <w:sz w:val="24"/>
          <w:szCs w:val="24"/>
        </w:rPr>
        <w:t xml:space="preserve"> </w:t>
      </w:r>
      <w:r w:rsidR="00F23A7C" w:rsidRPr="00396318">
        <w:rPr>
          <w:rFonts w:ascii="Calibri" w:hAnsi="Calibri" w:cs="Calibri"/>
          <w:sz w:val="24"/>
          <w:szCs w:val="24"/>
        </w:rPr>
        <w:t>3</w:t>
      </w:r>
      <w:r w:rsidR="00225E0F" w:rsidRPr="00396318">
        <w:rPr>
          <w:rFonts w:ascii="Calibri" w:hAnsi="Calibri" w:cs="Calibri"/>
          <w:sz w:val="24"/>
          <w:szCs w:val="24"/>
        </w:rPr>
        <w:t xml:space="preserve"> </w:t>
      </w:r>
      <w:r w:rsidR="00F23A7C" w:rsidRPr="00396318">
        <w:rPr>
          <w:rFonts w:ascii="Calibri" w:hAnsi="Calibri" w:cs="Calibri"/>
          <w:sz w:val="24"/>
          <w:szCs w:val="24"/>
        </w:rPr>
        <w:t>M</w:t>
      </w:r>
      <w:r w:rsidR="00225E0F" w:rsidRPr="00396318">
        <w:rPr>
          <w:rFonts w:ascii="Calibri" w:hAnsi="Calibri" w:cs="Calibri"/>
          <w:sz w:val="24"/>
          <w:szCs w:val="24"/>
        </w:rPr>
        <w:t>onate</w:t>
      </w:r>
      <w:r w:rsidR="00F23A7C" w:rsidRPr="00396318">
        <w:rPr>
          <w:rFonts w:ascii="Calibri" w:hAnsi="Calibri" w:cs="Calibri"/>
          <w:sz w:val="24"/>
          <w:szCs w:val="24"/>
        </w:rPr>
        <w:t xml:space="preserve">). </w:t>
      </w:r>
    </w:p>
    <w:p w14:paraId="1DE86048" w14:textId="5DCAA544" w:rsidR="00F23A7C" w:rsidRPr="00396318" w:rsidRDefault="001843B7" w:rsidP="00396318">
      <w:pPr>
        <w:tabs>
          <w:tab w:val="num" w:pos="709"/>
        </w:tabs>
        <w:spacing w:after="120" w:line="300" w:lineRule="atLeast"/>
        <w:ind w:left="709" w:hanging="283"/>
        <w:jc w:val="both"/>
        <w:rPr>
          <w:rFonts w:ascii="Calibri" w:hAnsi="Calibri" w:cs="Calibri"/>
          <w:sz w:val="24"/>
          <w:szCs w:val="24"/>
        </w:rPr>
      </w:pPr>
      <w:r w:rsidRPr="00396318">
        <w:rPr>
          <w:rFonts w:ascii="Calibri" w:hAnsi="Calibri" w:cs="Calibri"/>
          <w:sz w:val="24"/>
          <w:szCs w:val="24"/>
        </w:rPr>
        <w:tab/>
      </w:r>
      <w:r w:rsidR="00F23A7C" w:rsidRPr="00396318">
        <w:rPr>
          <w:rFonts w:ascii="Calibri" w:hAnsi="Calibri" w:cs="Calibri"/>
          <w:sz w:val="24"/>
          <w:szCs w:val="24"/>
        </w:rPr>
        <w:t>Vor der Rechnungsstellung übermittelt der Netzbetreiber die bilanzierte Menge im EDIFACT-Format (MSCONS), falls eine Bilanzierung in dem Mehr-/Mindermengenzeit</w:t>
      </w:r>
      <w:r w:rsidR="00396318">
        <w:rPr>
          <w:rFonts w:ascii="Calibri" w:hAnsi="Calibri" w:cs="Calibri"/>
          <w:sz w:val="24"/>
          <w:szCs w:val="24"/>
        </w:rPr>
        <w:softHyphen/>
      </w:r>
      <w:r w:rsidR="00F23A7C" w:rsidRPr="00396318">
        <w:rPr>
          <w:rFonts w:ascii="Calibri" w:hAnsi="Calibri" w:cs="Calibri"/>
          <w:sz w:val="24"/>
          <w:szCs w:val="24"/>
        </w:rPr>
        <w:t>raum stattgefunden hat. Die Rechnungsstellung erfolgt in diesem Fall spätestens bis zum Ablauf des 10. Werktages nach Übermittlung der bilanzierten Menge.</w:t>
      </w:r>
    </w:p>
    <w:p w14:paraId="76C26E57" w14:textId="425C7947" w:rsidR="00C4094C" w:rsidRPr="00396318" w:rsidRDefault="00F23A7C" w:rsidP="00396318">
      <w:pPr>
        <w:pStyle w:val="GL2OhneZiffer"/>
        <w:numPr>
          <w:ilvl w:val="0"/>
          <w:numId w:val="45"/>
        </w:numPr>
        <w:tabs>
          <w:tab w:val="clear" w:pos="567"/>
          <w:tab w:val="num" w:pos="709"/>
        </w:tabs>
        <w:ind w:left="709" w:hanging="283"/>
        <w:jc w:val="both"/>
        <w:rPr>
          <w:rFonts w:ascii="Calibri" w:hAnsi="Calibri" w:cs="Calibri"/>
          <w:sz w:val="24"/>
        </w:rPr>
      </w:pPr>
      <w:r w:rsidRPr="00396318">
        <w:rPr>
          <w:rFonts w:ascii="Calibri" w:hAnsi="Calibri" w:cs="Calibri"/>
          <w:sz w:val="24"/>
        </w:rPr>
        <w:t>Die energiesteuerfreie Abrechnung der Mehr-/Mindermengen im Verhältnis zwischen Netzbetreiber und dem Lieferanten erfolgt nur, wenn dem einen Vertragspartner eine Anmeldung nach § 38 Abs. 3 Energiesteuergesetz (EnergieStG) des zuständigen Haupt</w:t>
      </w:r>
      <w:r w:rsidR="00396318">
        <w:rPr>
          <w:rFonts w:ascii="Calibri" w:hAnsi="Calibri" w:cs="Calibri"/>
          <w:sz w:val="24"/>
        </w:rPr>
        <w:softHyphen/>
      </w:r>
      <w:r w:rsidRPr="00396318">
        <w:rPr>
          <w:rFonts w:ascii="Calibri" w:hAnsi="Calibri" w:cs="Calibri"/>
          <w:sz w:val="24"/>
        </w:rPr>
        <w:t>zollamtes dem jeweils anderen Vertragspartner vorliegt. Jede Änderung in Bezug auf die Anmeldung, z.B. deren Widerruf durch das zuständige Hauptzollamt, ist dem je</w:t>
      </w:r>
      <w:r w:rsidR="00396318">
        <w:rPr>
          <w:rFonts w:ascii="Calibri" w:hAnsi="Calibri" w:cs="Calibri"/>
          <w:sz w:val="24"/>
        </w:rPr>
        <w:softHyphen/>
      </w:r>
      <w:r w:rsidRPr="00396318">
        <w:rPr>
          <w:rFonts w:ascii="Calibri" w:hAnsi="Calibri" w:cs="Calibri"/>
          <w:sz w:val="24"/>
        </w:rPr>
        <w:t xml:space="preserve">weils anderen Vertragspartner unverzüglich </w:t>
      </w:r>
      <w:r w:rsidR="00292618" w:rsidRPr="00396318">
        <w:rPr>
          <w:rFonts w:ascii="Calibri" w:hAnsi="Calibri" w:cs="Calibri"/>
          <w:sz w:val="24"/>
        </w:rPr>
        <w:t xml:space="preserve">in Textform </w:t>
      </w:r>
      <w:r w:rsidRPr="00396318">
        <w:rPr>
          <w:rFonts w:ascii="Calibri" w:hAnsi="Calibri" w:cs="Calibri"/>
          <w:sz w:val="24"/>
        </w:rPr>
        <w:t>mitzuteilen.</w:t>
      </w:r>
      <w:r w:rsidR="00C4094C" w:rsidRPr="00396318">
        <w:rPr>
          <w:rFonts w:ascii="Calibri" w:hAnsi="Calibri" w:cs="Calibri"/>
          <w:sz w:val="24"/>
        </w:rPr>
        <w:t xml:space="preserve"> Der Lieferant ist verpflichtet,</w:t>
      </w:r>
      <w:r w:rsidR="006742EA" w:rsidRPr="00396318">
        <w:rPr>
          <w:rFonts w:ascii="Calibri" w:hAnsi="Calibri" w:cs="Calibri"/>
          <w:sz w:val="24"/>
        </w:rPr>
        <w:t xml:space="preserve"> </w:t>
      </w:r>
      <w:r w:rsidR="00C4094C" w:rsidRPr="00396318">
        <w:rPr>
          <w:rFonts w:ascii="Calibri" w:hAnsi="Calibri" w:cs="Calibri"/>
          <w:sz w:val="24"/>
        </w:rPr>
        <w:t>das Vorliegen der Voraussetzungen des § 38 Abs. 3 EnergieStG dem Netz</w:t>
      </w:r>
      <w:r w:rsidR="00396318">
        <w:rPr>
          <w:rFonts w:ascii="Calibri" w:hAnsi="Calibri" w:cs="Calibri"/>
          <w:sz w:val="24"/>
        </w:rPr>
        <w:softHyphen/>
      </w:r>
      <w:r w:rsidR="00C4094C" w:rsidRPr="00396318">
        <w:rPr>
          <w:rFonts w:ascii="Calibri" w:hAnsi="Calibri" w:cs="Calibri"/>
          <w:sz w:val="24"/>
        </w:rPr>
        <w:t>betreiber gegenüber durch Vorlage einer von der zuständigen Zollverwaltung ausge</w:t>
      </w:r>
      <w:r w:rsidR="00396318">
        <w:rPr>
          <w:rFonts w:ascii="Calibri" w:hAnsi="Calibri" w:cs="Calibri"/>
          <w:sz w:val="24"/>
        </w:rPr>
        <w:softHyphen/>
      </w:r>
      <w:r w:rsidR="00C4094C" w:rsidRPr="00396318">
        <w:rPr>
          <w:rFonts w:ascii="Calibri" w:hAnsi="Calibri" w:cs="Calibri"/>
          <w:sz w:val="24"/>
        </w:rPr>
        <w:t>stellten aktuellen Anmeldebestätigung im Sinne von § 78 Abs. 4 Energiesteuer - Durch</w:t>
      </w:r>
      <w:r w:rsidR="00396318">
        <w:rPr>
          <w:rFonts w:ascii="Calibri" w:hAnsi="Calibri" w:cs="Calibri"/>
          <w:sz w:val="24"/>
        </w:rPr>
        <w:softHyphen/>
      </w:r>
      <w:r w:rsidR="00C4094C" w:rsidRPr="00396318">
        <w:rPr>
          <w:rFonts w:ascii="Calibri" w:hAnsi="Calibri" w:cs="Calibri"/>
          <w:sz w:val="24"/>
        </w:rPr>
        <w:t xml:space="preserve">führungsverordnung (EnergieStV), nach der der Lieferant als angemeldeter Lieferer zum unversteuerten Bezug von Gasmengen berechtigt ist, nachzuweisen. </w:t>
      </w:r>
      <w:r w:rsidR="002741F5" w:rsidRPr="00396318">
        <w:rPr>
          <w:rFonts w:ascii="Calibri" w:hAnsi="Calibri" w:cs="Calibri"/>
          <w:sz w:val="24"/>
        </w:rPr>
        <w:t xml:space="preserve">Hierzu ist die Übersendung einer Kopie </w:t>
      </w:r>
      <w:r w:rsidR="00925ACB" w:rsidRPr="00396318">
        <w:rPr>
          <w:rFonts w:ascii="Calibri" w:hAnsi="Calibri" w:cs="Calibri"/>
          <w:sz w:val="24"/>
        </w:rPr>
        <w:t xml:space="preserve">in Textform </w:t>
      </w:r>
      <w:r w:rsidR="002741F5" w:rsidRPr="00396318">
        <w:rPr>
          <w:rFonts w:ascii="Calibri" w:hAnsi="Calibri" w:cs="Calibri"/>
          <w:sz w:val="24"/>
        </w:rPr>
        <w:t xml:space="preserve">ausreichend. </w:t>
      </w:r>
      <w:r w:rsidR="00C4094C" w:rsidRPr="00396318">
        <w:rPr>
          <w:rFonts w:ascii="Calibri" w:hAnsi="Calibri" w:cs="Calibri"/>
          <w:sz w:val="24"/>
        </w:rPr>
        <w:t>Der Nachweis über das Vorliegen der Voraussetzungen des § 38 Abs. 3 EnergieStG ist dem jeweiligen Netzbetreiber spä</w:t>
      </w:r>
      <w:r w:rsidR="00396318">
        <w:rPr>
          <w:rFonts w:ascii="Calibri" w:hAnsi="Calibri" w:cs="Calibri"/>
          <w:sz w:val="24"/>
        </w:rPr>
        <w:softHyphen/>
      </w:r>
      <w:r w:rsidR="00C4094C" w:rsidRPr="00396318">
        <w:rPr>
          <w:rFonts w:ascii="Calibri" w:hAnsi="Calibri" w:cs="Calibri"/>
          <w:sz w:val="24"/>
        </w:rPr>
        <w:t>testens 1 Woche vor der Lieferung zur Verfügung zu stellen. Wird ein geeigneter Nach</w:t>
      </w:r>
      <w:r w:rsidR="00396318">
        <w:rPr>
          <w:rFonts w:ascii="Calibri" w:hAnsi="Calibri" w:cs="Calibri"/>
          <w:sz w:val="24"/>
        </w:rPr>
        <w:softHyphen/>
      </w:r>
      <w:r w:rsidR="00C4094C" w:rsidRPr="00396318">
        <w:rPr>
          <w:rFonts w:ascii="Calibri" w:hAnsi="Calibri" w:cs="Calibri"/>
          <w:sz w:val="24"/>
        </w:rPr>
        <w:t>weis über das Vorliegen der Voraussetzungen des § 38 Abs. 3 EnergieStG nicht inner</w:t>
      </w:r>
      <w:r w:rsidR="00396318">
        <w:rPr>
          <w:rFonts w:ascii="Calibri" w:hAnsi="Calibri" w:cs="Calibri"/>
          <w:sz w:val="24"/>
        </w:rPr>
        <w:softHyphen/>
      </w:r>
      <w:r w:rsidR="00C4094C" w:rsidRPr="00396318">
        <w:rPr>
          <w:rFonts w:ascii="Calibri" w:hAnsi="Calibri" w:cs="Calibri"/>
          <w:sz w:val="24"/>
        </w:rPr>
        <w:t>halb des vorgeschriebenen Zeitraums vorgelegt, hat der Netzbetreiber das Recht, dem Lieferanten die auf die Lieferung der Gasmengen entfallenden Entgelte zuzüglich Ener</w:t>
      </w:r>
      <w:r w:rsidR="00396318">
        <w:rPr>
          <w:rFonts w:ascii="Calibri" w:hAnsi="Calibri" w:cs="Calibri"/>
          <w:sz w:val="24"/>
        </w:rPr>
        <w:softHyphen/>
      </w:r>
      <w:r w:rsidR="00C4094C" w:rsidRPr="00396318">
        <w:rPr>
          <w:rFonts w:ascii="Calibri" w:hAnsi="Calibri" w:cs="Calibri"/>
          <w:sz w:val="24"/>
        </w:rPr>
        <w:t>giesteuer in der jeweiligen gesetzlichen Höhe in Rechnung zu stellen.</w:t>
      </w:r>
    </w:p>
    <w:p w14:paraId="1C0FE4B0" w14:textId="77777777" w:rsidR="00C4094C" w:rsidRPr="00396318" w:rsidRDefault="001843B7" w:rsidP="00396318">
      <w:pPr>
        <w:pStyle w:val="GL2OhneZiffer"/>
        <w:tabs>
          <w:tab w:val="num" w:pos="709"/>
        </w:tabs>
        <w:ind w:left="709" w:hanging="283"/>
        <w:jc w:val="both"/>
        <w:rPr>
          <w:rFonts w:ascii="Calibri" w:hAnsi="Calibri" w:cs="Calibri"/>
          <w:sz w:val="24"/>
        </w:rPr>
      </w:pPr>
      <w:r w:rsidRPr="00396318">
        <w:rPr>
          <w:rFonts w:ascii="Calibri" w:hAnsi="Calibri" w:cs="Calibri"/>
          <w:sz w:val="24"/>
        </w:rPr>
        <w:tab/>
      </w:r>
      <w:r w:rsidR="00C4094C" w:rsidRPr="00396318">
        <w:rPr>
          <w:rFonts w:ascii="Calibri" w:hAnsi="Calibri" w:cs="Calibri"/>
          <w:sz w:val="24"/>
        </w:rPr>
        <w:t xml:space="preserve">Der Lieferant ist verpflichtet, den Netzbetreiber umgehend </w:t>
      </w:r>
      <w:r w:rsidR="00292618" w:rsidRPr="00396318">
        <w:rPr>
          <w:rFonts w:ascii="Calibri" w:hAnsi="Calibri" w:cs="Calibri"/>
          <w:sz w:val="24"/>
        </w:rPr>
        <w:t xml:space="preserve">in Textform </w:t>
      </w:r>
      <w:r w:rsidR="00C4094C" w:rsidRPr="00396318">
        <w:rPr>
          <w:rFonts w:ascii="Calibri" w:hAnsi="Calibri" w:cs="Calibri"/>
          <w:sz w:val="24"/>
        </w:rPr>
        <w:t>zu informieren, wenn er nicht bzw. nicht mehr Lieferer im Sinne des § 38 Abs. 3 EnergieStG ist. Bei Adressänderungen, Umfirmierungen, Änderungen der Rechtsform ist die Vorlage einer aktuellen Liefererbestätigung der Zollverwaltung erforderlich. Kommt der Lieferant dieser Hinweispflicht nicht oder nicht rechtzeitig nach, ist er verpflichtet, die daraus für den Netzbetreiber entstehende Energiesteuer an diesen zu erstatten.</w:t>
      </w:r>
    </w:p>
    <w:p w14:paraId="25225CDB" w14:textId="77777777" w:rsidR="00595212" w:rsidRPr="00396318" w:rsidRDefault="00261427" w:rsidP="00396318">
      <w:pPr>
        <w:pStyle w:val="berschrift3"/>
        <w:spacing w:before="0" w:after="120" w:line="300" w:lineRule="atLeast"/>
        <w:jc w:val="both"/>
        <w:rPr>
          <w:rFonts w:ascii="Calibri" w:hAnsi="Calibri" w:cs="Calibri"/>
          <w:sz w:val="24"/>
          <w:szCs w:val="24"/>
        </w:rPr>
      </w:pPr>
      <w:bookmarkStart w:id="25" w:name="_Toc446244940"/>
      <w:bookmarkStart w:id="26" w:name="_Toc161993053"/>
      <w:r w:rsidRPr="00396318">
        <w:rPr>
          <w:rFonts w:ascii="Calibri" w:hAnsi="Calibri" w:cs="Calibri"/>
          <w:sz w:val="24"/>
          <w:szCs w:val="24"/>
        </w:rPr>
        <w:t xml:space="preserve">§ </w:t>
      </w:r>
      <w:r w:rsidR="005D62CA" w:rsidRPr="00396318">
        <w:rPr>
          <w:rFonts w:ascii="Calibri" w:hAnsi="Calibri" w:cs="Calibri"/>
          <w:sz w:val="24"/>
          <w:szCs w:val="24"/>
        </w:rPr>
        <w:t>11</w:t>
      </w:r>
      <w:r w:rsidR="006B29D0" w:rsidRPr="00396318">
        <w:rPr>
          <w:rFonts w:ascii="Calibri" w:hAnsi="Calibri" w:cs="Calibri"/>
          <w:sz w:val="24"/>
          <w:szCs w:val="24"/>
        </w:rPr>
        <w:t xml:space="preserve"> </w:t>
      </w:r>
      <w:r w:rsidRPr="00396318">
        <w:rPr>
          <w:rFonts w:ascii="Calibri" w:hAnsi="Calibri" w:cs="Calibri"/>
          <w:sz w:val="24"/>
          <w:szCs w:val="24"/>
        </w:rPr>
        <w:t>Störungen und Unterbrechungen der Netznutzung</w:t>
      </w:r>
      <w:bookmarkEnd w:id="25"/>
      <w:bookmarkEnd w:id="26"/>
      <w:r w:rsidR="00176E38" w:rsidRPr="00396318">
        <w:rPr>
          <w:rFonts w:ascii="Calibri" w:hAnsi="Calibri" w:cs="Calibri"/>
          <w:sz w:val="24"/>
          <w:szCs w:val="24"/>
        </w:rPr>
        <w:t xml:space="preserve"> </w:t>
      </w:r>
    </w:p>
    <w:p w14:paraId="3250F322" w14:textId="242E0E7A" w:rsidR="00CF6416" w:rsidRPr="00396318" w:rsidRDefault="00CF6416" w:rsidP="00396318">
      <w:pPr>
        <w:numPr>
          <w:ilvl w:val="0"/>
          <w:numId w:val="5"/>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Soweit der Netzbetreiber durch höhere Gewalt oder </w:t>
      </w:r>
      <w:r w:rsidR="00621942" w:rsidRPr="00396318">
        <w:rPr>
          <w:rFonts w:ascii="Calibri" w:hAnsi="Calibri" w:cs="Calibri"/>
          <w:sz w:val="24"/>
          <w:szCs w:val="24"/>
        </w:rPr>
        <w:t>sonstige Umstände, deren Besei</w:t>
      </w:r>
      <w:r w:rsidR="00396318">
        <w:rPr>
          <w:rFonts w:ascii="Calibri" w:hAnsi="Calibri" w:cs="Calibri"/>
          <w:sz w:val="24"/>
          <w:szCs w:val="24"/>
        </w:rPr>
        <w:softHyphen/>
      </w:r>
      <w:r w:rsidR="00621942" w:rsidRPr="00396318">
        <w:rPr>
          <w:rFonts w:ascii="Calibri" w:hAnsi="Calibri" w:cs="Calibri"/>
          <w:sz w:val="24"/>
          <w:szCs w:val="24"/>
        </w:rPr>
        <w:t>tigung ihm wirtschaftlich nicht zugemutet werden kann,</w:t>
      </w:r>
      <w:r w:rsidRPr="00396318">
        <w:rPr>
          <w:rFonts w:ascii="Calibri" w:hAnsi="Calibri" w:cs="Calibri"/>
          <w:sz w:val="24"/>
          <w:szCs w:val="24"/>
        </w:rPr>
        <w:t xml:space="preserve"> gehindert ist</w:t>
      </w:r>
      <w:r w:rsidR="0087288B" w:rsidRPr="00396318">
        <w:rPr>
          <w:rFonts w:ascii="Calibri" w:hAnsi="Calibri" w:cs="Calibri"/>
          <w:sz w:val="24"/>
          <w:szCs w:val="24"/>
        </w:rPr>
        <w:t>,</w:t>
      </w:r>
      <w:r w:rsidRPr="00396318">
        <w:rPr>
          <w:rFonts w:ascii="Calibri" w:hAnsi="Calibri" w:cs="Calibri"/>
          <w:sz w:val="24"/>
          <w:szCs w:val="24"/>
        </w:rPr>
        <w:t xml:space="preserve"> die Netznutzung und die damit verbundenen Dienstleistungen zu erbringen, ruhen die Verpflichtungen aus diesem Vertrag </w:t>
      </w:r>
      <w:proofErr w:type="gramStart"/>
      <w:r w:rsidRPr="00396318">
        <w:rPr>
          <w:rFonts w:ascii="Calibri" w:hAnsi="Calibri" w:cs="Calibri"/>
          <w:sz w:val="24"/>
          <w:szCs w:val="24"/>
        </w:rPr>
        <w:t>solange</w:t>
      </w:r>
      <w:proofErr w:type="gramEnd"/>
      <w:r w:rsidRPr="00396318">
        <w:rPr>
          <w:rFonts w:ascii="Calibri" w:hAnsi="Calibri" w:cs="Calibri"/>
          <w:sz w:val="24"/>
          <w:szCs w:val="24"/>
        </w:rPr>
        <w:t xml:space="preserve">, bis die Hindernisse beseitigt sind. </w:t>
      </w:r>
    </w:p>
    <w:p w14:paraId="668C3451" w14:textId="129431F0" w:rsidR="006E2A52" w:rsidRPr="00396318" w:rsidRDefault="00CF6416" w:rsidP="00396318">
      <w:pPr>
        <w:numPr>
          <w:ilvl w:val="0"/>
          <w:numId w:val="5"/>
        </w:numPr>
        <w:tabs>
          <w:tab w:val="clear" w:pos="720"/>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Die Netznutzung </w:t>
      </w:r>
      <w:r w:rsidR="00147472" w:rsidRPr="00396318">
        <w:rPr>
          <w:rFonts w:ascii="Calibri" w:hAnsi="Calibri" w:cs="Calibri"/>
          <w:sz w:val="24"/>
          <w:szCs w:val="24"/>
        </w:rPr>
        <w:t xml:space="preserve">kann </w:t>
      </w:r>
      <w:r w:rsidRPr="00396318">
        <w:rPr>
          <w:rFonts w:ascii="Calibri" w:hAnsi="Calibri" w:cs="Calibri"/>
          <w:sz w:val="24"/>
          <w:szCs w:val="24"/>
        </w:rPr>
        <w:t>außerdem unterbrochen werden, soweit dies zur Vornahme be</w:t>
      </w:r>
      <w:r w:rsidR="00396318">
        <w:rPr>
          <w:rFonts w:ascii="Calibri" w:hAnsi="Calibri" w:cs="Calibri"/>
          <w:sz w:val="24"/>
          <w:szCs w:val="24"/>
        </w:rPr>
        <w:softHyphen/>
      </w:r>
      <w:r w:rsidRPr="00396318">
        <w:rPr>
          <w:rFonts w:ascii="Calibri" w:hAnsi="Calibri" w:cs="Calibri"/>
          <w:sz w:val="24"/>
          <w:szCs w:val="24"/>
        </w:rPr>
        <w:t>triebsnotwendiger Arbeiten oder zur Vermeidung eines drohenden Netzzusammen</w:t>
      </w:r>
      <w:r w:rsidR="00396318">
        <w:rPr>
          <w:rFonts w:ascii="Calibri" w:hAnsi="Calibri" w:cs="Calibri"/>
          <w:sz w:val="24"/>
          <w:szCs w:val="24"/>
        </w:rPr>
        <w:softHyphen/>
      </w:r>
      <w:r w:rsidRPr="00396318">
        <w:rPr>
          <w:rFonts w:ascii="Calibri" w:hAnsi="Calibri" w:cs="Calibri"/>
          <w:sz w:val="24"/>
          <w:szCs w:val="24"/>
        </w:rPr>
        <w:t xml:space="preserve">bruchs erforderlich ist. </w:t>
      </w:r>
      <w:r w:rsidR="00621942" w:rsidRPr="00396318">
        <w:rPr>
          <w:rFonts w:ascii="Calibri" w:hAnsi="Calibri" w:cs="Calibri"/>
          <w:sz w:val="24"/>
          <w:szCs w:val="24"/>
        </w:rPr>
        <w:t>Der Netzbetreiber unternimmt alle zumutbaren Anstrengun</w:t>
      </w:r>
      <w:r w:rsidR="00396318">
        <w:rPr>
          <w:rFonts w:ascii="Calibri" w:hAnsi="Calibri" w:cs="Calibri"/>
          <w:sz w:val="24"/>
          <w:szCs w:val="24"/>
        </w:rPr>
        <w:softHyphen/>
      </w:r>
      <w:r w:rsidR="00621942" w:rsidRPr="00396318">
        <w:rPr>
          <w:rFonts w:ascii="Calibri" w:hAnsi="Calibri" w:cs="Calibri"/>
          <w:sz w:val="24"/>
          <w:szCs w:val="24"/>
        </w:rPr>
        <w:t>gen, die Störung unverzüglich zu beheben.</w:t>
      </w:r>
      <w:r w:rsidRPr="00396318">
        <w:rPr>
          <w:rFonts w:ascii="Calibri" w:hAnsi="Calibri" w:cs="Calibri"/>
          <w:sz w:val="24"/>
          <w:szCs w:val="24"/>
        </w:rPr>
        <w:t xml:space="preserve"> </w:t>
      </w:r>
      <w:r w:rsidR="00621942" w:rsidRPr="00396318">
        <w:rPr>
          <w:rFonts w:ascii="Calibri" w:hAnsi="Calibri" w:cs="Calibri"/>
          <w:sz w:val="24"/>
          <w:szCs w:val="24"/>
        </w:rPr>
        <w:t>Bei planbaren Unterbrechungen berück</w:t>
      </w:r>
      <w:r w:rsidR="00396318">
        <w:rPr>
          <w:rFonts w:ascii="Calibri" w:hAnsi="Calibri" w:cs="Calibri"/>
          <w:sz w:val="24"/>
          <w:szCs w:val="24"/>
        </w:rPr>
        <w:softHyphen/>
      </w:r>
      <w:r w:rsidR="00621942" w:rsidRPr="00396318">
        <w:rPr>
          <w:rFonts w:ascii="Calibri" w:hAnsi="Calibri" w:cs="Calibri"/>
          <w:sz w:val="24"/>
          <w:szCs w:val="24"/>
        </w:rPr>
        <w:t>sichtigt er die Interessen des Transportkunden angemessen.</w:t>
      </w:r>
      <w:r w:rsidR="006E2A52" w:rsidRPr="00396318">
        <w:rPr>
          <w:rFonts w:ascii="Calibri" w:hAnsi="Calibri" w:cs="Calibri"/>
          <w:sz w:val="24"/>
          <w:szCs w:val="24"/>
        </w:rPr>
        <w:t xml:space="preserve"> </w:t>
      </w:r>
    </w:p>
    <w:p w14:paraId="2BC006E1" w14:textId="00851836" w:rsidR="00CF6416" w:rsidRPr="00396318" w:rsidRDefault="00CF6416" w:rsidP="00396318">
      <w:pPr>
        <w:numPr>
          <w:ilvl w:val="0"/>
          <w:numId w:val="5"/>
        </w:numPr>
        <w:tabs>
          <w:tab w:val="clear" w:pos="720"/>
          <w:tab w:val="left" w:pos="0"/>
        </w:tabs>
        <w:spacing w:after="120" w:line="300" w:lineRule="atLeast"/>
        <w:jc w:val="both"/>
        <w:rPr>
          <w:rFonts w:ascii="Calibri" w:hAnsi="Calibri" w:cs="Calibri"/>
          <w:sz w:val="24"/>
          <w:szCs w:val="24"/>
        </w:rPr>
      </w:pPr>
      <w:r w:rsidRPr="00396318">
        <w:rPr>
          <w:rFonts w:ascii="Calibri" w:hAnsi="Calibri" w:cs="Calibri"/>
          <w:sz w:val="24"/>
          <w:szCs w:val="24"/>
        </w:rPr>
        <w:lastRenderedPageBreak/>
        <w:t>Der Netzbetreiber ist berechtigt, die Netznutzung sowie die damit verbundenen Dienstleistungen ohne vorherige Androhung fristlos zu unterbrechen und den An</w:t>
      </w:r>
      <w:r w:rsidR="00396318">
        <w:rPr>
          <w:rFonts w:ascii="Calibri" w:hAnsi="Calibri" w:cs="Calibri"/>
          <w:sz w:val="24"/>
          <w:szCs w:val="24"/>
        </w:rPr>
        <w:softHyphen/>
      </w:r>
      <w:r w:rsidRPr="00396318">
        <w:rPr>
          <w:rFonts w:ascii="Calibri" w:hAnsi="Calibri" w:cs="Calibri"/>
          <w:sz w:val="24"/>
          <w:szCs w:val="24"/>
        </w:rPr>
        <w:t xml:space="preserve">schluss vom Netz zu trennen, wenn die Unterbrechung erforderlich ist, </w:t>
      </w:r>
    </w:p>
    <w:p w14:paraId="00D4BE75" w14:textId="77777777" w:rsidR="00CF6416" w:rsidRPr="00396318" w:rsidRDefault="00CF6416" w:rsidP="00396318">
      <w:pPr>
        <w:numPr>
          <w:ilvl w:val="1"/>
          <w:numId w:val="5"/>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um eine unmittelbare Gefahr für die Sicherheit von Personen oder Sachen von erheblichem Wert abzuwenden,</w:t>
      </w:r>
    </w:p>
    <w:p w14:paraId="7C9B4460" w14:textId="77777777" w:rsidR="00CF6416" w:rsidRPr="00396318" w:rsidRDefault="00CF6416" w:rsidP="00396318">
      <w:pPr>
        <w:numPr>
          <w:ilvl w:val="1"/>
          <w:numId w:val="5"/>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um die Anschlussnutzung unter Umgehung, Beeinflussung oder vor Anbringung von Messeinrichtungen zu verhindern</w:t>
      </w:r>
      <w:r w:rsidR="001B2D23" w:rsidRPr="00396318">
        <w:rPr>
          <w:rFonts w:ascii="Calibri" w:hAnsi="Calibri" w:cs="Calibri"/>
          <w:sz w:val="24"/>
          <w:szCs w:val="24"/>
        </w:rPr>
        <w:t>,</w:t>
      </w:r>
      <w:r w:rsidRPr="00396318">
        <w:rPr>
          <w:rFonts w:ascii="Calibri" w:hAnsi="Calibri" w:cs="Calibri"/>
          <w:sz w:val="24"/>
          <w:szCs w:val="24"/>
        </w:rPr>
        <w:t xml:space="preserve"> </w:t>
      </w:r>
    </w:p>
    <w:p w14:paraId="6B9B07B7" w14:textId="5C953165" w:rsidR="00CF6416" w:rsidRPr="00396318" w:rsidRDefault="00CF6416" w:rsidP="00396318">
      <w:pPr>
        <w:numPr>
          <w:ilvl w:val="1"/>
          <w:numId w:val="5"/>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um zu gewährleisten, dass Störungen anderer Anschlussnehmer oder -nutzer oder störende Rückwirkungen auf Einrichtungen des Netzbetreibers oder Drit</w:t>
      </w:r>
      <w:r w:rsidR="00396318">
        <w:rPr>
          <w:rFonts w:ascii="Calibri" w:hAnsi="Calibri" w:cs="Calibri"/>
          <w:sz w:val="24"/>
          <w:szCs w:val="24"/>
        </w:rPr>
        <w:softHyphen/>
      </w:r>
      <w:r w:rsidRPr="00396318">
        <w:rPr>
          <w:rFonts w:ascii="Calibri" w:hAnsi="Calibri" w:cs="Calibri"/>
          <w:sz w:val="24"/>
          <w:szCs w:val="24"/>
        </w:rPr>
        <w:t>ter ausgeschlossen sind</w:t>
      </w:r>
      <w:r w:rsidR="00CA0BBD" w:rsidRPr="00396318">
        <w:rPr>
          <w:rFonts w:ascii="Calibri" w:hAnsi="Calibri" w:cs="Calibri"/>
          <w:sz w:val="24"/>
          <w:szCs w:val="24"/>
        </w:rPr>
        <w:t xml:space="preserve"> </w:t>
      </w:r>
      <w:r w:rsidR="00E22B6D" w:rsidRPr="00396318">
        <w:rPr>
          <w:rFonts w:ascii="Calibri" w:hAnsi="Calibri" w:cs="Calibri"/>
          <w:sz w:val="24"/>
          <w:szCs w:val="24"/>
        </w:rPr>
        <w:t>oder</w:t>
      </w:r>
    </w:p>
    <w:p w14:paraId="3583F1FD" w14:textId="77777777" w:rsidR="004D42D9" w:rsidRPr="00396318" w:rsidRDefault="00621942" w:rsidP="00396318">
      <w:pPr>
        <w:numPr>
          <w:ilvl w:val="1"/>
          <w:numId w:val="5"/>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weil ein Ausspeisepunkt keinem Bilanzkreis mehr zugeordnet ist. </w:t>
      </w:r>
    </w:p>
    <w:p w14:paraId="21E75027" w14:textId="11F5C41D" w:rsidR="001B2D23" w:rsidRPr="00396318" w:rsidRDefault="009E4664" w:rsidP="00396318">
      <w:pPr>
        <w:numPr>
          <w:ilvl w:val="0"/>
          <w:numId w:val="5"/>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Die Möglichkeit des Netzbetreibers, </w:t>
      </w:r>
      <w:r w:rsidR="001B2D23" w:rsidRPr="00396318">
        <w:rPr>
          <w:rFonts w:ascii="Calibri" w:hAnsi="Calibri" w:cs="Calibri"/>
          <w:sz w:val="24"/>
          <w:szCs w:val="24"/>
        </w:rPr>
        <w:t>i</w:t>
      </w:r>
      <w:r w:rsidR="00546A77" w:rsidRPr="00396318">
        <w:rPr>
          <w:rFonts w:ascii="Calibri" w:hAnsi="Calibri" w:cs="Calibri"/>
          <w:sz w:val="24"/>
          <w:szCs w:val="24"/>
        </w:rPr>
        <w:t>n</w:t>
      </w:r>
      <w:r w:rsidR="001B2D23" w:rsidRPr="00396318">
        <w:rPr>
          <w:rFonts w:ascii="Calibri" w:hAnsi="Calibri" w:cs="Calibri"/>
          <w:sz w:val="24"/>
          <w:szCs w:val="24"/>
        </w:rPr>
        <w:t xml:space="preserve"> </w:t>
      </w:r>
      <w:r w:rsidR="00546A77" w:rsidRPr="00396318">
        <w:rPr>
          <w:rFonts w:ascii="Calibri" w:hAnsi="Calibri" w:cs="Calibri"/>
          <w:sz w:val="24"/>
          <w:szCs w:val="24"/>
        </w:rPr>
        <w:t xml:space="preserve">den </w:t>
      </w:r>
      <w:r w:rsidR="001B2D23" w:rsidRPr="00396318">
        <w:rPr>
          <w:rFonts w:ascii="Calibri" w:hAnsi="Calibri" w:cs="Calibri"/>
          <w:sz w:val="24"/>
          <w:szCs w:val="24"/>
        </w:rPr>
        <w:t>F</w:t>
      </w:r>
      <w:r w:rsidR="00546A77" w:rsidRPr="00396318">
        <w:rPr>
          <w:rFonts w:ascii="Calibri" w:hAnsi="Calibri" w:cs="Calibri"/>
          <w:sz w:val="24"/>
          <w:szCs w:val="24"/>
        </w:rPr>
        <w:t>ä</w:t>
      </w:r>
      <w:r w:rsidR="001B2D23" w:rsidRPr="00396318">
        <w:rPr>
          <w:rFonts w:ascii="Calibri" w:hAnsi="Calibri" w:cs="Calibri"/>
          <w:sz w:val="24"/>
          <w:szCs w:val="24"/>
        </w:rPr>
        <w:t>ll</w:t>
      </w:r>
      <w:r w:rsidR="00546A77" w:rsidRPr="00396318">
        <w:rPr>
          <w:rFonts w:ascii="Calibri" w:hAnsi="Calibri" w:cs="Calibri"/>
          <w:sz w:val="24"/>
          <w:szCs w:val="24"/>
        </w:rPr>
        <w:t>en</w:t>
      </w:r>
      <w:r w:rsidR="001B2D23" w:rsidRPr="00396318">
        <w:rPr>
          <w:rFonts w:ascii="Calibri" w:hAnsi="Calibri" w:cs="Calibri"/>
          <w:sz w:val="24"/>
          <w:szCs w:val="24"/>
        </w:rPr>
        <w:t xml:space="preserve"> des § 24 Abs. 2 </w:t>
      </w:r>
      <w:r w:rsidR="007126F9" w:rsidRPr="00396318">
        <w:rPr>
          <w:rFonts w:ascii="Calibri" w:hAnsi="Calibri" w:cs="Calibri"/>
          <w:sz w:val="24"/>
          <w:szCs w:val="24"/>
        </w:rPr>
        <w:t xml:space="preserve">der </w:t>
      </w:r>
      <w:r w:rsidR="00BB6857" w:rsidRPr="00396318">
        <w:rPr>
          <w:rFonts w:ascii="Calibri" w:hAnsi="Calibri" w:cs="Calibri"/>
          <w:sz w:val="24"/>
          <w:szCs w:val="24"/>
        </w:rPr>
        <w:t>Niederdruckan</w:t>
      </w:r>
      <w:r w:rsidR="00396318">
        <w:rPr>
          <w:rFonts w:ascii="Calibri" w:hAnsi="Calibri" w:cs="Calibri"/>
          <w:sz w:val="24"/>
          <w:szCs w:val="24"/>
        </w:rPr>
        <w:softHyphen/>
      </w:r>
      <w:r w:rsidR="00BB6857" w:rsidRPr="00396318">
        <w:rPr>
          <w:rFonts w:ascii="Calibri" w:hAnsi="Calibri" w:cs="Calibri"/>
          <w:sz w:val="24"/>
          <w:szCs w:val="24"/>
        </w:rPr>
        <w:t xml:space="preserve">schlussverordnung </w:t>
      </w:r>
      <w:r w:rsidR="007126F9" w:rsidRPr="00396318">
        <w:rPr>
          <w:rFonts w:ascii="Calibri" w:hAnsi="Calibri" w:cs="Calibri"/>
          <w:sz w:val="24"/>
          <w:szCs w:val="24"/>
        </w:rPr>
        <w:t>(</w:t>
      </w:r>
      <w:r w:rsidR="001B2D23" w:rsidRPr="00396318">
        <w:rPr>
          <w:rFonts w:ascii="Calibri" w:hAnsi="Calibri" w:cs="Calibri"/>
          <w:sz w:val="24"/>
          <w:szCs w:val="24"/>
        </w:rPr>
        <w:t>N</w:t>
      </w:r>
      <w:r w:rsidR="00BB6857" w:rsidRPr="00396318">
        <w:rPr>
          <w:rFonts w:ascii="Calibri" w:hAnsi="Calibri" w:cs="Calibri"/>
          <w:sz w:val="24"/>
          <w:szCs w:val="24"/>
        </w:rPr>
        <w:t>D</w:t>
      </w:r>
      <w:r w:rsidR="001B2D23" w:rsidRPr="00396318">
        <w:rPr>
          <w:rFonts w:ascii="Calibri" w:hAnsi="Calibri" w:cs="Calibri"/>
          <w:sz w:val="24"/>
          <w:szCs w:val="24"/>
        </w:rPr>
        <w:t>AV</w:t>
      </w:r>
      <w:r w:rsidR="007126F9" w:rsidRPr="00396318">
        <w:rPr>
          <w:rFonts w:ascii="Calibri" w:hAnsi="Calibri" w:cs="Calibri"/>
          <w:sz w:val="24"/>
          <w:szCs w:val="24"/>
        </w:rPr>
        <w:t>)</w:t>
      </w:r>
      <w:r w:rsidRPr="00396318">
        <w:rPr>
          <w:rFonts w:ascii="Calibri" w:hAnsi="Calibri" w:cs="Calibri"/>
          <w:sz w:val="24"/>
          <w:szCs w:val="24"/>
        </w:rPr>
        <w:t xml:space="preserve">, des </w:t>
      </w:r>
      <w:r w:rsidR="00621942" w:rsidRPr="00396318">
        <w:rPr>
          <w:rFonts w:ascii="Calibri" w:hAnsi="Calibri" w:cs="Calibri"/>
          <w:sz w:val="24"/>
          <w:szCs w:val="24"/>
        </w:rPr>
        <w:t>§ 19 der Gasgrundversorgungsverordnung (</w:t>
      </w:r>
      <w:proofErr w:type="spellStart"/>
      <w:r w:rsidR="00621942" w:rsidRPr="00396318">
        <w:rPr>
          <w:rFonts w:ascii="Calibri" w:hAnsi="Calibri" w:cs="Calibri"/>
          <w:sz w:val="24"/>
          <w:szCs w:val="24"/>
        </w:rPr>
        <w:t>GasGVV</w:t>
      </w:r>
      <w:proofErr w:type="spellEnd"/>
      <w:r w:rsidR="00621942" w:rsidRPr="00396318">
        <w:rPr>
          <w:rFonts w:ascii="Calibri" w:hAnsi="Calibri" w:cs="Calibri"/>
          <w:sz w:val="24"/>
          <w:szCs w:val="24"/>
        </w:rPr>
        <w:t>)</w:t>
      </w:r>
      <w:r w:rsidR="001B2D23" w:rsidRPr="00396318">
        <w:rPr>
          <w:rFonts w:ascii="Calibri" w:hAnsi="Calibri" w:cs="Calibri"/>
          <w:sz w:val="24"/>
          <w:szCs w:val="24"/>
        </w:rPr>
        <w:t xml:space="preserve"> sowie in sonstigen gesetzlich vorgesehen</w:t>
      </w:r>
      <w:r w:rsidR="00682E59" w:rsidRPr="00396318">
        <w:rPr>
          <w:rFonts w:ascii="Calibri" w:hAnsi="Calibri" w:cs="Calibri"/>
          <w:sz w:val="24"/>
          <w:szCs w:val="24"/>
        </w:rPr>
        <w:t>en</w:t>
      </w:r>
      <w:r w:rsidR="001B2D23" w:rsidRPr="00396318">
        <w:rPr>
          <w:rFonts w:ascii="Calibri" w:hAnsi="Calibri" w:cs="Calibri"/>
          <w:sz w:val="24"/>
          <w:szCs w:val="24"/>
        </w:rPr>
        <w:t xml:space="preserve"> Fällen </w:t>
      </w:r>
      <w:r w:rsidR="0087288B" w:rsidRPr="00396318">
        <w:rPr>
          <w:rFonts w:ascii="Calibri" w:hAnsi="Calibri" w:cs="Calibri"/>
          <w:sz w:val="24"/>
          <w:szCs w:val="24"/>
        </w:rPr>
        <w:t xml:space="preserve">unter den dort jeweils benannten Voraussetzungen </w:t>
      </w:r>
      <w:r w:rsidRPr="00396318">
        <w:rPr>
          <w:rFonts w:ascii="Calibri" w:hAnsi="Calibri" w:cs="Calibri"/>
          <w:sz w:val="24"/>
          <w:szCs w:val="24"/>
        </w:rPr>
        <w:t xml:space="preserve">Unterbrechungen vorzunehmen, die auch </w:t>
      </w:r>
      <w:r w:rsidR="007126F9" w:rsidRPr="00396318">
        <w:rPr>
          <w:rFonts w:ascii="Calibri" w:hAnsi="Calibri" w:cs="Calibri"/>
          <w:sz w:val="24"/>
          <w:szCs w:val="24"/>
        </w:rPr>
        <w:t xml:space="preserve">notwendiger Weise </w:t>
      </w:r>
      <w:r w:rsidRPr="00396318">
        <w:rPr>
          <w:rFonts w:ascii="Calibri" w:hAnsi="Calibri" w:cs="Calibri"/>
          <w:sz w:val="24"/>
          <w:szCs w:val="24"/>
        </w:rPr>
        <w:t>Aus</w:t>
      </w:r>
      <w:r w:rsidR="00396318">
        <w:rPr>
          <w:rFonts w:ascii="Calibri" w:hAnsi="Calibri" w:cs="Calibri"/>
          <w:sz w:val="24"/>
          <w:szCs w:val="24"/>
        </w:rPr>
        <w:softHyphen/>
      </w:r>
      <w:r w:rsidRPr="00396318">
        <w:rPr>
          <w:rFonts w:ascii="Calibri" w:hAnsi="Calibri" w:cs="Calibri"/>
          <w:sz w:val="24"/>
          <w:szCs w:val="24"/>
        </w:rPr>
        <w:t xml:space="preserve">wirkungen auf die Möglichkeit zur Netznutzung einer oder mehrerer der von diesem Vertrag umfassten </w:t>
      </w:r>
      <w:r w:rsidR="00BB6857" w:rsidRPr="00396318">
        <w:rPr>
          <w:rFonts w:ascii="Calibri" w:hAnsi="Calibri" w:cs="Calibri"/>
          <w:sz w:val="24"/>
          <w:szCs w:val="24"/>
        </w:rPr>
        <w:t xml:space="preserve">Ausspeisepunkte </w:t>
      </w:r>
      <w:r w:rsidRPr="00396318">
        <w:rPr>
          <w:rFonts w:ascii="Calibri" w:hAnsi="Calibri" w:cs="Calibri"/>
          <w:sz w:val="24"/>
          <w:szCs w:val="24"/>
        </w:rPr>
        <w:t>haben können, bleibt unberührt.</w:t>
      </w:r>
    </w:p>
    <w:p w14:paraId="41FAA875" w14:textId="043768B4" w:rsidR="00CF6416" w:rsidRPr="00396318" w:rsidRDefault="00621942" w:rsidP="00396318">
      <w:pPr>
        <w:numPr>
          <w:ilvl w:val="0"/>
          <w:numId w:val="5"/>
        </w:numPr>
        <w:tabs>
          <w:tab w:val="left" w:pos="0"/>
          <w:tab w:val="left" w:pos="1418"/>
        </w:tabs>
        <w:spacing w:after="120" w:line="300" w:lineRule="atLeast"/>
        <w:jc w:val="both"/>
        <w:rPr>
          <w:rFonts w:ascii="Calibri" w:hAnsi="Calibri" w:cs="Calibri"/>
          <w:sz w:val="24"/>
          <w:szCs w:val="24"/>
        </w:rPr>
      </w:pPr>
      <w:r w:rsidRPr="00396318">
        <w:rPr>
          <w:rFonts w:ascii="Calibri" w:hAnsi="Calibri" w:cs="Calibri"/>
          <w:sz w:val="24"/>
          <w:szCs w:val="24"/>
        </w:rPr>
        <w:t>Für den Fall der Unterbrechung von RLM-Ausspeisepunkten informiert der Netzbetrei</w:t>
      </w:r>
      <w:r w:rsidR="00396318">
        <w:rPr>
          <w:rFonts w:ascii="Calibri" w:hAnsi="Calibri" w:cs="Calibri"/>
          <w:sz w:val="24"/>
          <w:szCs w:val="24"/>
        </w:rPr>
        <w:softHyphen/>
      </w:r>
      <w:r w:rsidRPr="00396318">
        <w:rPr>
          <w:rFonts w:ascii="Calibri" w:hAnsi="Calibri" w:cs="Calibri"/>
          <w:sz w:val="24"/>
          <w:szCs w:val="24"/>
        </w:rPr>
        <w:t>ber den Transportkunden auf begründetes Verlangen frühestmöglich über die Unter</w:t>
      </w:r>
      <w:r w:rsidR="00396318">
        <w:rPr>
          <w:rFonts w:ascii="Calibri" w:hAnsi="Calibri" w:cs="Calibri"/>
          <w:sz w:val="24"/>
          <w:szCs w:val="24"/>
        </w:rPr>
        <w:softHyphen/>
      </w:r>
      <w:r w:rsidRPr="00396318">
        <w:rPr>
          <w:rFonts w:ascii="Calibri" w:hAnsi="Calibri" w:cs="Calibri"/>
          <w:sz w:val="24"/>
          <w:szCs w:val="24"/>
        </w:rPr>
        <w:t>brechung, deren Grund und die voraussichtliche Dauer, soweit der Transportkunde das Verlangen dem Netzbetreiber zuvor in Textform mitgeteilt hat.</w:t>
      </w:r>
      <w:r w:rsidR="0059310F" w:rsidRPr="00396318">
        <w:rPr>
          <w:rFonts w:ascii="Calibri" w:hAnsi="Calibri" w:cs="Calibri"/>
          <w:sz w:val="24"/>
          <w:szCs w:val="24"/>
        </w:rPr>
        <w:t xml:space="preserve"> </w:t>
      </w:r>
    </w:p>
    <w:p w14:paraId="481D6480" w14:textId="2CE7E72C" w:rsidR="0053402A" w:rsidRPr="00396318" w:rsidRDefault="00640B44" w:rsidP="00396318">
      <w:pPr>
        <w:numPr>
          <w:ilvl w:val="0"/>
          <w:numId w:val="5"/>
        </w:numPr>
        <w:tabs>
          <w:tab w:val="left" w:pos="0"/>
          <w:tab w:val="left" w:pos="1418"/>
        </w:tabs>
        <w:spacing w:after="120" w:line="300" w:lineRule="atLeast"/>
        <w:jc w:val="both"/>
        <w:rPr>
          <w:rFonts w:ascii="Calibri" w:hAnsi="Calibri" w:cs="Calibri"/>
          <w:sz w:val="24"/>
          <w:szCs w:val="24"/>
        </w:rPr>
      </w:pPr>
      <w:r w:rsidRPr="00396318">
        <w:rPr>
          <w:rFonts w:ascii="Calibri" w:hAnsi="Calibri" w:cs="Calibri"/>
          <w:sz w:val="24"/>
          <w:szCs w:val="24"/>
        </w:rPr>
        <w:t>D</w:t>
      </w:r>
      <w:r w:rsidR="00CF6416" w:rsidRPr="00396318">
        <w:rPr>
          <w:rFonts w:ascii="Calibri" w:hAnsi="Calibri" w:cs="Calibri"/>
          <w:sz w:val="24"/>
          <w:szCs w:val="24"/>
        </w:rPr>
        <w:t xml:space="preserve">er Netzbetreiber </w:t>
      </w:r>
      <w:r w:rsidRPr="00396318">
        <w:rPr>
          <w:rFonts w:ascii="Calibri" w:hAnsi="Calibri" w:cs="Calibri"/>
          <w:sz w:val="24"/>
          <w:szCs w:val="24"/>
        </w:rPr>
        <w:t xml:space="preserve">unterbricht </w:t>
      </w:r>
      <w:r w:rsidR="00CF6416" w:rsidRPr="00396318">
        <w:rPr>
          <w:rFonts w:ascii="Calibri" w:hAnsi="Calibri" w:cs="Calibri"/>
          <w:sz w:val="24"/>
          <w:szCs w:val="24"/>
        </w:rPr>
        <w:t>auf Anweisung</w:t>
      </w:r>
      <w:r w:rsidRPr="00396318">
        <w:rPr>
          <w:rFonts w:ascii="Calibri" w:hAnsi="Calibri" w:cs="Calibri"/>
          <w:sz w:val="24"/>
          <w:szCs w:val="24"/>
        </w:rPr>
        <w:t xml:space="preserve"> des Transportkunden</w:t>
      </w:r>
      <w:r w:rsidR="00CF6416" w:rsidRPr="00396318">
        <w:rPr>
          <w:rFonts w:ascii="Calibri" w:hAnsi="Calibri" w:cs="Calibri"/>
          <w:sz w:val="24"/>
          <w:szCs w:val="24"/>
        </w:rPr>
        <w:t xml:space="preserve"> die Netz- und An</w:t>
      </w:r>
      <w:r w:rsidR="00396318">
        <w:rPr>
          <w:rFonts w:ascii="Calibri" w:hAnsi="Calibri" w:cs="Calibri"/>
          <w:sz w:val="24"/>
          <w:szCs w:val="24"/>
        </w:rPr>
        <w:softHyphen/>
      </w:r>
      <w:r w:rsidR="00CF6416" w:rsidRPr="00396318">
        <w:rPr>
          <w:rFonts w:ascii="Calibri" w:hAnsi="Calibri" w:cs="Calibri"/>
          <w:sz w:val="24"/>
          <w:szCs w:val="24"/>
        </w:rPr>
        <w:t>schlussnutzung eines vo</w:t>
      </w:r>
      <w:r w:rsidR="00285474" w:rsidRPr="00396318">
        <w:rPr>
          <w:rFonts w:ascii="Calibri" w:hAnsi="Calibri" w:cs="Calibri"/>
          <w:sz w:val="24"/>
          <w:szCs w:val="24"/>
        </w:rPr>
        <w:t>n</w:t>
      </w:r>
      <w:r w:rsidR="00CF6416" w:rsidRPr="00396318">
        <w:rPr>
          <w:rFonts w:ascii="Calibri" w:hAnsi="Calibri" w:cs="Calibri"/>
          <w:sz w:val="24"/>
          <w:szCs w:val="24"/>
        </w:rPr>
        <w:t xml:space="preserve"> </w:t>
      </w:r>
      <w:r w:rsidRPr="00396318">
        <w:rPr>
          <w:rFonts w:ascii="Calibri" w:hAnsi="Calibri" w:cs="Calibri"/>
          <w:sz w:val="24"/>
          <w:szCs w:val="24"/>
        </w:rPr>
        <w:t xml:space="preserve">ihm </w:t>
      </w:r>
      <w:r w:rsidR="00CF6416" w:rsidRPr="00396318">
        <w:rPr>
          <w:rFonts w:ascii="Calibri" w:hAnsi="Calibri" w:cs="Calibri"/>
          <w:sz w:val="24"/>
          <w:szCs w:val="24"/>
        </w:rPr>
        <w:t xml:space="preserve">belieferten Letztverbrauchers im </w:t>
      </w:r>
      <w:r w:rsidR="00D93BB7" w:rsidRPr="00396318">
        <w:rPr>
          <w:rFonts w:ascii="Calibri" w:hAnsi="Calibri" w:cs="Calibri"/>
          <w:sz w:val="24"/>
          <w:szCs w:val="24"/>
        </w:rPr>
        <w:t>Gasver</w:t>
      </w:r>
      <w:r w:rsidR="00C76E4D" w:rsidRPr="00396318">
        <w:rPr>
          <w:rFonts w:ascii="Calibri" w:hAnsi="Calibri" w:cs="Calibri"/>
          <w:sz w:val="24"/>
          <w:szCs w:val="24"/>
        </w:rPr>
        <w:t>teiler</w:t>
      </w:r>
      <w:r w:rsidR="00D93BB7" w:rsidRPr="00396318">
        <w:rPr>
          <w:rFonts w:ascii="Calibri" w:hAnsi="Calibri" w:cs="Calibri"/>
          <w:sz w:val="24"/>
          <w:szCs w:val="24"/>
        </w:rPr>
        <w:t xml:space="preserve">netz </w:t>
      </w:r>
      <w:r w:rsidR="00CF6416" w:rsidRPr="00396318">
        <w:rPr>
          <w:rFonts w:ascii="Calibri" w:hAnsi="Calibri" w:cs="Calibri"/>
          <w:sz w:val="24"/>
          <w:szCs w:val="24"/>
        </w:rPr>
        <w:t xml:space="preserve">des Netzbetreibers längstens innerhalb von </w:t>
      </w:r>
      <w:r w:rsidR="009E4664" w:rsidRPr="00396318">
        <w:rPr>
          <w:rFonts w:ascii="Calibri" w:hAnsi="Calibri" w:cs="Calibri"/>
          <w:sz w:val="24"/>
          <w:szCs w:val="24"/>
        </w:rPr>
        <w:t>sechs</w:t>
      </w:r>
      <w:r w:rsidR="003D0B5D" w:rsidRPr="00396318">
        <w:rPr>
          <w:rFonts w:ascii="Calibri" w:hAnsi="Calibri" w:cs="Calibri"/>
          <w:sz w:val="24"/>
          <w:szCs w:val="24"/>
        </w:rPr>
        <w:t xml:space="preserve"> </w:t>
      </w:r>
      <w:r w:rsidR="00CF6416" w:rsidRPr="00396318">
        <w:rPr>
          <w:rFonts w:ascii="Calibri" w:hAnsi="Calibri" w:cs="Calibri"/>
          <w:sz w:val="24"/>
          <w:szCs w:val="24"/>
        </w:rPr>
        <w:t xml:space="preserve">Werktagen, wenn der </w:t>
      </w:r>
      <w:r w:rsidRPr="00396318">
        <w:rPr>
          <w:rFonts w:ascii="Calibri" w:hAnsi="Calibri" w:cs="Calibri"/>
          <w:sz w:val="24"/>
          <w:szCs w:val="24"/>
        </w:rPr>
        <w:t xml:space="preserve">Transportkunde </w:t>
      </w:r>
      <w:r w:rsidR="00CF6416" w:rsidRPr="00396318">
        <w:rPr>
          <w:rFonts w:ascii="Calibri" w:hAnsi="Calibri" w:cs="Calibri"/>
          <w:sz w:val="24"/>
          <w:szCs w:val="24"/>
        </w:rPr>
        <w:t>dem Netzbetreiber glaubhaft versichert, dass</w:t>
      </w:r>
      <w:r w:rsidR="0053402A" w:rsidRPr="00396318">
        <w:rPr>
          <w:rFonts w:ascii="Calibri" w:hAnsi="Calibri" w:cs="Calibri"/>
          <w:sz w:val="24"/>
          <w:szCs w:val="24"/>
        </w:rPr>
        <w:t xml:space="preserve"> </w:t>
      </w:r>
      <w:r w:rsidR="00CF6416" w:rsidRPr="00396318">
        <w:rPr>
          <w:rFonts w:ascii="Calibri" w:hAnsi="Calibri" w:cs="Calibri"/>
          <w:sz w:val="24"/>
          <w:szCs w:val="24"/>
        </w:rPr>
        <w:t xml:space="preserve">er </w:t>
      </w:r>
    </w:p>
    <w:p w14:paraId="2AA54DBB" w14:textId="77777777" w:rsidR="00CF6416" w:rsidRPr="00396318" w:rsidRDefault="00CF6416" w:rsidP="00396318">
      <w:pPr>
        <w:numPr>
          <w:ilvl w:val="1"/>
          <w:numId w:val="5"/>
        </w:numPr>
        <w:tabs>
          <w:tab w:val="clear" w:pos="1440"/>
          <w:tab w:val="left" w:pos="0"/>
          <w:tab w:val="left" w:pos="1418"/>
        </w:tabs>
        <w:spacing w:after="120" w:line="300" w:lineRule="atLeast"/>
        <w:jc w:val="both"/>
        <w:rPr>
          <w:rFonts w:ascii="Calibri" w:hAnsi="Calibri" w:cs="Calibri"/>
          <w:sz w:val="24"/>
          <w:szCs w:val="24"/>
        </w:rPr>
      </w:pPr>
      <w:r w:rsidRPr="00396318">
        <w:rPr>
          <w:rFonts w:ascii="Calibri" w:hAnsi="Calibri" w:cs="Calibri"/>
          <w:sz w:val="24"/>
          <w:szCs w:val="24"/>
        </w:rPr>
        <w:t xml:space="preserve">dem Anschlussnutzer gegenüber </w:t>
      </w:r>
      <w:r w:rsidR="0053402A" w:rsidRPr="00396318">
        <w:rPr>
          <w:rFonts w:ascii="Calibri" w:hAnsi="Calibri" w:cs="Calibri"/>
          <w:sz w:val="24"/>
          <w:szCs w:val="24"/>
        </w:rPr>
        <w:t xml:space="preserve">hierzu </w:t>
      </w:r>
      <w:r w:rsidRPr="00396318">
        <w:rPr>
          <w:rFonts w:ascii="Calibri" w:hAnsi="Calibri" w:cs="Calibri"/>
          <w:sz w:val="24"/>
          <w:szCs w:val="24"/>
        </w:rPr>
        <w:t>vertraglich berechtigt ist</w:t>
      </w:r>
      <w:r w:rsidR="0053402A" w:rsidRPr="00396318">
        <w:rPr>
          <w:rFonts w:ascii="Calibri" w:hAnsi="Calibri" w:cs="Calibri"/>
          <w:sz w:val="24"/>
          <w:szCs w:val="24"/>
        </w:rPr>
        <w:t>,</w:t>
      </w:r>
      <w:r w:rsidRPr="00396318">
        <w:rPr>
          <w:rFonts w:ascii="Calibri" w:hAnsi="Calibri" w:cs="Calibri"/>
          <w:sz w:val="24"/>
          <w:szCs w:val="24"/>
        </w:rPr>
        <w:t xml:space="preserve"> </w:t>
      </w:r>
    </w:p>
    <w:p w14:paraId="22A3C07F" w14:textId="77777777" w:rsidR="0053402A" w:rsidRPr="00396318" w:rsidRDefault="00CF6416" w:rsidP="00396318">
      <w:pPr>
        <w:numPr>
          <w:ilvl w:val="1"/>
          <w:numId w:val="5"/>
        </w:numPr>
        <w:tabs>
          <w:tab w:val="clear" w:pos="1440"/>
          <w:tab w:val="left" w:pos="0"/>
          <w:tab w:val="left" w:pos="1418"/>
        </w:tabs>
        <w:spacing w:after="120" w:line="300" w:lineRule="atLeast"/>
        <w:jc w:val="both"/>
        <w:rPr>
          <w:rFonts w:ascii="Calibri" w:hAnsi="Calibri" w:cs="Calibri"/>
          <w:sz w:val="24"/>
          <w:szCs w:val="24"/>
        </w:rPr>
      </w:pPr>
      <w:r w:rsidRPr="00396318">
        <w:rPr>
          <w:rFonts w:ascii="Calibri" w:hAnsi="Calibri" w:cs="Calibri"/>
          <w:sz w:val="24"/>
          <w:szCs w:val="24"/>
        </w:rPr>
        <w:t>die Voraussetzungen für eine Unterbrechung der Anschlussnutzung vorliegen</w:t>
      </w:r>
      <w:r w:rsidR="00D751DF" w:rsidRPr="00396318">
        <w:rPr>
          <w:rFonts w:ascii="Calibri" w:hAnsi="Calibri" w:cs="Calibri"/>
          <w:sz w:val="24"/>
          <w:szCs w:val="24"/>
        </w:rPr>
        <w:t xml:space="preserve"> und</w:t>
      </w:r>
      <w:r w:rsidRPr="00396318">
        <w:rPr>
          <w:rFonts w:ascii="Calibri" w:hAnsi="Calibri" w:cs="Calibri"/>
          <w:sz w:val="24"/>
          <w:szCs w:val="24"/>
        </w:rPr>
        <w:t xml:space="preserve"> </w:t>
      </w:r>
    </w:p>
    <w:p w14:paraId="7F1C9F80" w14:textId="4E3DD90B" w:rsidR="00CF6416" w:rsidRPr="00396318" w:rsidRDefault="00CF6416" w:rsidP="00396318">
      <w:pPr>
        <w:numPr>
          <w:ilvl w:val="1"/>
          <w:numId w:val="5"/>
        </w:numPr>
        <w:tabs>
          <w:tab w:val="clear" w:pos="1440"/>
          <w:tab w:val="left" w:pos="0"/>
          <w:tab w:val="left" w:pos="1418"/>
        </w:tabs>
        <w:spacing w:after="120" w:line="300" w:lineRule="atLeast"/>
        <w:jc w:val="both"/>
        <w:rPr>
          <w:rFonts w:ascii="Calibri" w:hAnsi="Calibri" w:cs="Calibri"/>
          <w:sz w:val="24"/>
          <w:szCs w:val="24"/>
        </w:rPr>
      </w:pPr>
      <w:r w:rsidRPr="00396318">
        <w:rPr>
          <w:rFonts w:ascii="Calibri" w:hAnsi="Calibri" w:cs="Calibri"/>
          <w:sz w:val="24"/>
          <w:szCs w:val="24"/>
        </w:rPr>
        <w:t xml:space="preserve">dem Kunden des </w:t>
      </w:r>
      <w:r w:rsidR="00640B44" w:rsidRPr="00396318">
        <w:rPr>
          <w:rFonts w:ascii="Calibri" w:hAnsi="Calibri" w:cs="Calibri"/>
          <w:sz w:val="24"/>
          <w:szCs w:val="24"/>
        </w:rPr>
        <w:t xml:space="preserve">Transportkunden </w:t>
      </w:r>
      <w:r w:rsidRPr="00396318">
        <w:rPr>
          <w:rFonts w:ascii="Calibri" w:hAnsi="Calibri" w:cs="Calibri"/>
          <w:sz w:val="24"/>
          <w:szCs w:val="24"/>
        </w:rPr>
        <w:t>keine Einwendungen oder Einreden zu</w:t>
      </w:r>
      <w:r w:rsidR="00396318">
        <w:rPr>
          <w:rFonts w:ascii="Calibri" w:hAnsi="Calibri" w:cs="Calibri"/>
          <w:sz w:val="24"/>
          <w:szCs w:val="24"/>
        </w:rPr>
        <w:softHyphen/>
      </w:r>
      <w:r w:rsidRPr="00396318">
        <w:rPr>
          <w:rFonts w:ascii="Calibri" w:hAnsi="Calibri" w:cs="Calibri"/>
          <w:sz w:val="24"/>
          <w:szCs w:val="24"/>
        </w:rPr>
        <w:t>stehen, die die Voraussetzungen der Unterbrechung der Anschlussnutzung ent</w:t>
      </w:r>
      <w:r w:rsidR="00396318">
        <w:rPr>
          <w:rFonts w:ascii="Calibri" w:hAnsi="Calibri" w:cs="Calibri"/>
          <w:sz w:val="24"/>
          <w:szCs w:val="24"/>
        </w:rPr>
        <w:softHyphen/>
      </w:r>
      <w:r w:rsidRPr="00396318">
        <w:rPr>
          <w:rFonts w:ascii="Calibri" w:hAnsi="Calibri" w:cs="Calibri"/>
          <w:sz w:val="24"/>
          <w:szCs w:val="24"/>
        </w:rPr>
        <w:t>fallen lassen</w:t>
      </w:r>
      <w:r w:rsidR="0053402A" w:rsidRPr="00396318">
        <w:rPr>
          <w:rFonts w:ascii="Calibri" w:hAnsi="Calibri" w:cs="Calibri"/>
          <w:sz w:val="24"/>
          <w:szCs w:val="24"/>
        </w:rPr>
        <w:t>.</w:t>
      </w:r>
    </w:p>
    <w:p w14:paraId="081FE9C3" w14:textId="4FE554AF" w:rsidR="00F771AD" w:rsidRPr="00396318" w:rsidRDefault="0053402A" w:rsidP="00396318">
      <w:pPr>
        <w:tabs>
          <w:tab w:val="left" w:pos="0"/>
        </w:tabs>
        <w:spacing w:after="120" w:line="300" w:lineRule="atLeast"/>
        <w:ind w:left="709"/>
        <w:jc w:val="both"/>
        <w:rPr>
          <w:rFonts w:ascii="Calibri" w:hAnsi="Calibri" w:cs="Calibri"/>
          <w:sz w:val="24"/>
          <w:szCs w:val="24"/>
        </w:rPr>
      </w:pPr>
      <w:r w:rsidRPr="00396318">
        <w:rPr>
          <w:rFonts w:ascii="Calibri" w:hAnsi="Calibri" w:cs="Calibri"/>
          <w:sz w:val="24"/>
          <w:szCs w:val="24"/>
        </w:rPr>
        <w:t xml:space="preserve">Der </w:t>
      </w:r>
      <w:r w:rsidR="00C83C27" w:rsidRPr="00396318">
        <w:rPr>
          <w:rFonts w:ascii="Calibri" w:hAnsi="Calibri" w:cs="Calibri"/>
          <w:sz w:val="24"/>
          <w:szCs w:val="24"/>
        </w:rPr>
        <w:t xml:space="preserve">jeweils beauftragende </w:t>
      </w:r>
      <w:r w:rsidR="00640B44" w:rsidRPr="00396318">
        <w:rPr>
          <w:rFonts w:ascii="Calibri" w:hAnsi="Calibri" w:cs="Calibri"/>
          <w:sz w:val="24"/>
          <w:szCs w:val="24"/>
        </w:rPr>
        <w:t xml:space="preserve">Transportkunde </w:t>
      </w:r>
      <w:r w:rsidR="00C83C27" w:rsidRPr="00396318">
        <w:rPr>
          <w:rFonts w:ascii="Calibri" w:hAnsi="Calibri" w:cs="Calibri"/>
          <w:sz w:val="24"/>
          <w:szCs w:val="24"/>
        </w:rPr>
        <w:t xml:space="preserve">trägt die Kosten der Unterbrechung. Dies gilt gleichermaßen für die Wiederherstellung, soweit der Netzbetreiber diese erbringt. Der Transportkunde </w:t>
      </w:r>
      <w:r w:rsidRPr="00396318">
        <w:rPr>
          <w:rFonts w:ascii="Calibri" w:hAnsi="Calibri" w:cs="Calibri"/>
          <w:sz w:val="24"/>
          <w:szCs w:val="24"/>
        </w:rPr>
        <w:t>stellt den Netzbetreiber hiermit von sämtlichen Schadenersatzan</w:t>
      </w:r>
      <w:r w:rsidR="00396318">
        <w:rPr>
          <w:rFonts w:ascii="Calibri" w:hAnsi="Calibri" w:cs="Calibri"/>
          <w:sz w:val="24"/>
          <w:szCs w:val="24"/>
        </w:rPr>
        <w:softHyphen/>
      </w:r>
      <w:r w:rsidRPr="00396318">
        <w:rPr>
          <w:rFonts w:ascii="Calibri" w:hAnsi="Calibri" w:cs="Calibri"/>
          <w:sz w:val="24"/>
          <w:szCs w:val="24"/>
        </w:rPr>
        <w:t xml:space="preserve">sprüchen frei, die sich aus einer unberechtigten Unterbrechung ergeben können. </w:t>
      </w:r>
      <w:r w:rsidR="00CF6416" w:rsidRPr="00396318">
        <w:rPr>
          <w:rFonts w:ascii="Calibri" w:hAnsi="Calibri" w:cs="Calibri"/>
          <w:sz w:val="24"/>
          <w:szCs w:val="24"/>
        </w:rPr>
        <w:t xml:space="preserve">Die Anweisung zur </w:t>
      </w:r>
      <w:r w:rsidR="00C83C27" w:rsidRPr="00396318">
        <w:rPr>
          <w:rFonts w:ascii="Calibri" w:hAnsi="Calibri" w:cs="Calibri"/>
          <w:sz w:val="24"/>
          <w:szCs w:val="24"/>
        </w:rPr>
        <w:t>Unterbrechung</w:t>
      </w:r>
      <w:r w:rsidR="00467BF2" w:rsidRPr="00396318">
        <w:rPr>
          <w:rFonts w:ascii="Calibri" w:hAnsi="Calibri" w:cs="Calibri"/>
          <w:sz w:val="24"/>
          <w:szCs w:val="24"/>
        </w:rPr>
        <w:t xml:space="preserve"> </w:t>
      </w:r>
      <w:r w:rsidR="00133736" w:rsidRPr="00396318">
        <w:rPr>
          <w:rFonts w:ascii="Calibri" w:hAnsi="Calibri" w:cs="Calibri"/>
          <w:sz w:val="24"/>
          <w:szCs w:val="24"/>
        </w:rPr>
        <w:t xml:space="preserve">und zur </w:t>
      </w:r>
      <w:r w:rsidR="00467BF2" w:rsidRPr="00396318">
        <w:rPr>
          <w:rFonts w:ascii="Calibri" w:hAnsi="Calibri" w:cs="Calibri"/>
          <w:sz w:val="24"/>
          <w:szCs w:val="24"/>
        </w:rPr>
        <w:t xml:space="preserve">Wiederherstellung </w:t>
      </w:r>
      <w:r w:rsidRPr="00396318">
        <w:rPr>
          <w:rFonts w:ascii="Calibri" w:hAnsi="Calibri" w:cs="Calibri"/>
          <w:sz w:val="24"/>
          <w:szCs w:val="24"/>
        </w:rPr>
        <w:t xml:space="preserve">erfolgt </w:t>
      </w:r>
      <w:r w:rsidR="00467BF2" w:rsidRPr="00396318">
        <w:rPr>
          <w:rFonts w:ascii="Calibri" w:hAnsi="Calibri" w:cs="Calibri"/>
          <w:sz w:val="24"/>
          <w:szCs w:val="24"/>
        </w:rPr>
        <w:t xml:space="preserve">im Rahmen der Marktkommunikation elektronisch, in sonstigen nicht davon erfassten Fällen </w:t>
      </w:r>
      <w:r w:rsidR="00CF6416" w:rsidRPr="00396318">
        <w:rPr>
          <w:rFonts w:ascii="Calibri" w:hAnsi="Calibri" w:cs="Calibri"/>
          <w:sz w:val="24"/>
          <w:szCs w:val="24"/>
        </w:rPr>
        <w:t xml:space="preserve">gemäß dem </w:t>
      </w:r>
      <w:r w:rsidR="00264698" w:rsidRPr="00396318">
        <w:rPr>
          <w:rFonts w:ascii="Calibri" w:hAnsi="Calibri" w:cs="Calibri"/>
          <w:sz w:val="24"/>
          <w:szCs w:val="24"/>
        </w:rPr>
        <w:t xml:space="preserve">Prozess </w:t>
      </w:r>
      <w:r w:rsidR="00CF6416" w:rsidRPr="00396318">
        <w:rPr>
          <w:rFonts w:ascii="Calibri" w:hAnsi="Calibri" w:cs="Calibri"/>
          <w:sz w:val="24"/>
          <w:szCs w:val="24"/>
        </w:rPr>
        <w:t xml:space="preserve">zur Unterbrechung der Anschlussnutzung </w:t>
      </w:r>
      <w:r w:rsidR="00467BF2" w:rsidRPr="00396318">
        <w:rPr>
          <w:rFonts w:ascii="Calibri" w:hAnsi="Calibri" w:cs="Calibri"/>
          <w:sz w:val="24"/>
          <w:szCs w:val="24"/>
        </w:rPr>
        <w:t xml:space="preserve">in </w:t>
      </w:r>
      <w:r w:rsidR="009D7684" w:rsidRPr="00396318">
        <w:rPr>
          <w:rFonts w:ascii="Calibri" w:hAnsi="Calibri" w:cs="Calibri"/>
          <w:sz w:val="24"/>
          <w:szCs w:val="24"/>
        </w:rPr>
        <w:t>d</w:t>
      </w:r>
      <w:r w:rsidR="00264698" w:rsidRPr="00396318">
        <w:rPr>
          <w:rFonts w:ascii="Calibri" w:hAnsi="Calibri" w:cs="Calibri"/>
          <w:sz w:val="24"/>
          <w:szCs w:val="24"/>
        </w:rPr>
        <w:t>en Ergänzenden Geschäfts</w:t>
      </w:r>
      <w:r w:rsidR="00396318">
        <w:rPr>
          <w:rFonts w:ascii="Calibri" w:hAnsi="Calibri" w:cs="Calibri"/>
          <w:sz w:val="24"/>
          <w:szCs w:val="24"/>
        </w:rPr>
        <w:softHyphen/>
      </w:r>
      <w:r w:rsidR="00264698" w:rsidRPr="00396318">
        <w:rPr>
          <w:rFonts w:ascii="Calibri" w:hAnsi="Calibri" w:cs="Calibri"/>
          <w:sz w:val="24"/>
          <w:szCs w:val="24"/>
        </w:rPr>
        <w:t>bedingungen</w:t>
      </w:r>
      <w:r w:rsidRPr="00396318">
        <w:rPr>
          <w:rFonts w:ascii="Calibri" w:hAnsi="Calibri" w:cs="Calibri"/>
          <w:sz w:val="24"/>
          <w:szCs w:val="24"/>
        </w:rPr>
        <w:t>.</w:t>
      </w:r>
      <w:r w:rsidR="00CF6416" w:rsidRPr="00396318">
        <w:rPr>
          <w:rFonts w:ascii="Calibri" w:hAnsi="Calibri" w:cs="Calibri"/>
          <w:sz w:val="24"/>
          <w:szCs w:val="24"/>
        </w:rPr>
        <w:t xml:space="preserve"> </w:t>
      </w:r>
      <w:r w:rsidRPr="00396318">
        <w:rPr>
          <w:rFonts w:ascii="Calibri" w:hAnsi="Calibri" w:cs="Calibri"/>
          <w:sz w:val="24"/>
          <w:szCs w:val="24"/>
        </w:rPr>
        <w:t xml:space="preserve">Mit Übermittlung der Anweisung sichert der </w:t>
      </w:r>
      <w:r w:rsidR="00640B44" w:rsidRPr="00396318">
        <w:rPr>
          <w:rFonts w:ascii="Calibri" w:hAnsi="Calibri" w:cs="Calibri"/>
          <w:sz w:val="24"/>
          <w:szCs w:val="24"/>
        </w:rPr>
        <w:t xml:space="preserve">Transportkunde </w:t>
      </w:r>
      <w:r w:rsidRPr="00396318">
        <w:rPr>
          <w:rFonts w:ascii="Calibri" w:hAnsi="Calibri" w:cs="Calibri"/>
          <w:sz w:val="24"/>
          <w:szCs w:val="24"/>
        </w:rPr>
        <w:t>dem Netz</w:t>
      </w:r>
      <w:r w:rsidR="00396318">
        <w:rPr>
          <w:rFonts w:ascii="Calibri" w:hAnsi="Calibri" w:cs="Calibri"/>
          <w:sz w:val="24"/>
          <w:szCs w:val="24"/>
        </w:rPr>
        <w:softHyphen/>
      </w:r>
      <w:r w:rsidRPr="00396318">
        <w:rPr>
          <w:rFonts w:ascii="Calibri" w:hAnsi="Calibri" w:cs="Calibri"/>
          <w:sz w:val="24"/>
          <w:szCs w:val="24"/>
        </w:rPr>
        <w:t>betreiber das Vorliegen der oben genannten Voraussetzungen zu.</w:t>
      </w:r>
    </w:p>
    <w:p w14:paraId="4B57A5D8" w14:textId="2350BDDF" w:rsidR="002A66CF" w:rsidRPr="00396318" w:rsidRDefault="002A66CF" w:rsidP="00396318">
      <w:pPr>
        <w:tabs>
          <w:tab w:val="left" w:pos="0"/>
        </w:tabs>
        <w:spacing w:after="120" w:line="300" w:lineRule="atLeast"/>
        <w:ind w:left="709"/>
        <w:jc w:val="both"/>
        <w:rPr>
          <w:rFonts w:ascii="Calibri" w:hAnsi="Calibri" w:cs="Calibri"/>
          <w:sz w:val="24"/>
          <w:szCs w:val="24"/>
        </w:rPr>
      </w:pPr>
      <w:r w:rsidRPr="00396318">
        <w:rPr>
          <w:rFonts w:ascii="Calibri" w:hAnsi="Calibri" w:cs="Calibri"/>
          <w:sz w:val="24"/>
          <w:szCs w:val="24"/>
        </w:rPr>
        <w:t>Der Netzbetreiber ist nicht verpflichtet, etwaige Unterbrechungsankündigungen ge</w:t>
      </w:r>
      <w:r w:rsidR="00396318">
        <w:rPr>
          <w:rFonts w:ascii="Calibri" w:hAnsi="Calibri" w:cs="Calibri"/>
          <w:sz w:val="24"/>
          <w:szCs w:val="24"/>
        </w:rPr>
        <w:softHyphen/>
      </w:r>
      <w:r w:rsidRPr="00396318">
        <w:rPr>
          <w:rFonts w:ascii="Calibri" w:hAnsi="Calibri" w:cs="Calibri"/>
          <w:sz w:val="24"/>
          <w:szCs w:val="24"/>
        </w:rPr>
        <w:t>genüber dem Letztverbraucher vorzunehmen.</w:t>
      </w:r>
    </w:p>
    <w:p w14:paraId="28E5F9ED" w14:textId="13176CBC" w:rsidR="00B048A4" w:rsidRPr="00396318" w:rsidRDefault="00CF6416" w:rsidP="00396318">
      <w:pPr>
        <w:tabs>
          <w:tab w:val="left" w:pos="0"/>
        </w:tabs>
        <w:spacing w:after="120" w:line="300" w:lineRule="atLeast"/>
        <w:ind w:left="720"/>
        <w:jc w:val="both"/>
        <w:rPr>
          <w:rFonts w:ascii="Calibri" w:hAnsi="Calibri" w:cs="Calibri"/>
          <w:sz w:val="24"/>
          <w:szCs w:val="24"/>
        </w:rPr>
      </w:pPr>
      <w:r w:rsidRPr="00396318">
        <w:rPr>
          <w:rFonts w:ascii="Calibri" w:hAnsi="Calibri" w:cs="Calibri"/>
          <w:sz w:val="24"/>
          <w:szCs w:val="24"/>
        </w:rPr>
        <w:lastRenderedPageBreak/>
        <w:t xml:space="preserve">Ist ein Dritter mit dem Messstellenbetrieb beauftragt worden, wird der Netzbetreiber von diesem </w:t>
      </w:r>
      <w:r w:rsidR="00864D3A" w:rsidRPr="00396318">
        <w:rPr>
          <w:rFonts w:ascii="Calibri" w:hAnsi="Calibri" w:cs="Calibri"/>
          <w:sz w:val="24"/>
          <w:szCs w:val="24"/>
        </w:rPr>
        <w:t xml:space="preserve">die </w:t>
      </w:r>
      <w:r w:rsidRPr="00396318">
        <w:rPr>
          <w:rFonts w:ascii="Calibri" w:hAnsi="Calibri" w:cs="Calibri"/>
          <w:sz w:val="24"/>
          <w:szCs w:val="24"/>
        </w:rPr>
        <w:t xml:space="preserve">für eine </w:t>
      </w:r>
      <w:r w:rsidR="00864D3A" w:rsidRPr="00396318">
        <w:rPr>
          <w:rFonts w:ascii="Calibri" w:hAnsi="Calibri" w:cs="Calibri"/>
          <w:sz w:val="24"/>
          <w:szCs w:val="24"/>
        </w:rPr>
        <w:t xml:space="preserve">Durchführung der </w:t>
      </w:r>
      <w:r w:rsidRPr="00396318">
        <w:rPr>
          <w:rFonts w:ascii="Calibri" w:hAnsi="Calibri" w:cs="Calibri"/>
          <w:sz w:val="24"/>
          <w:szCs w:val="24"/>
        </w:rPr>
        <w:t xml:space="preserve">Unterbrechung notwendigen Handlungen </w:t>
      </w:r>
      <w:r w:rsidR="00224A3D" w:rsidRPr="00396318">
        <w:rPr>
          <w:rFonts w:ascii="Calibri" w:hAnsi="Calibri" w:cs="Calibri"/>
          <w:sz w:val="24"/>
          <w:szCs w:val="24"/>
        </w:rPr>
        <w:t xml:space="preserve">nach § 12 MsbG </w:t>
      </w:r>
      <w:r w:rsidRPr="00396318">
        <w:rPr>
          <w:rFonts w:ascii="Calibri" w:hAnsi="Calibri" w:cs="Calibri"/>
          <w:sz w:val="24"/>
          <w:szCs w:val="24"/>
        </w:rPr>
        <w:t>verlangen oder sie selbst durchführen.</w:t>
      </w:r>
    </w:p>
    <w:p w14:paraId="7C823EA9" w14:textId="68FFC7DA" w:rsidR="00CF6416" w:rsidRPr="00396318" w:rsidRDefault="00CF6416" w:rsidP="00396318">
      <w:pPr>
        <w:tabs>
          <w:tab w:val="left" w:pos="0"/>
        </w:tabs>
        <w:spacing w:after="120" w:line="300" w:lineRule="atLeast"/>
        <w:jc w:val="right"/>
        <w:rPr>
          <w:rFonts w:ascii="Calibri" w:hAnsi="Calibri" w:cs="Calibri"/>
          <w:sz w:val="24"/>
          <w:szCs w:val="24"/>
        </w:rPr>
      </w:pPr>
    </w:p>
    <w:p w14:paraId="2BAAC884" w14:textId="3410CEE9" w:rsidR="00CF6416" w:rsidRPr="00396318" w:rsidRDefault="00CF6416" w:rsidP="00396318">
      <w:pPr>
        <w:numPr>
          <w:ilvl w:val="0"/>
          <w:numId w:val="5"/>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Der Netzbetreiber hat die Unterbrechung des Netzanschlusses und der Anschlussnut</w:t>
      </w:r>
      <w:r w:rsidR="00396318">
        <w:rPr>
          <w:rFonts w:ascii="Calibri" w:hAnsi="Calibri" w:cs="Calibri"/>
          <w:sz w:val="24"/>
          <w:szCs w:val="24"/>
        </w:rPr>
        <w:softHyphen/>
      </w:r>
      <w:r w:rsidRPr="00396318">
        <w:rPr>
          <w:rFonts w:ascii="Calibri" w:hAnsi="Calibri" w:cs="Calibri"/>
          <w:sz w:val="24"/>
          <w:szCs w:val="24"/>
        </w:rPr>
        <w:t xml:space="preserve">zung unverzüglich aufzuheben, sobald die Gründe für die Unterbrechung entfallen sind </w:t>
      </w:r>
      <w:r w:rsidR="00914CB5" w:rsidRPr="00396318">
        <w:rPr>
          <w:rFonts w:ascii="Calibri" w:hAnsi="Calibri" w:cs="Calibri"/>
          <w:sz w:val="24"/>
          <w:szCs w:val="24"/>
        </w:rPr>
        <w:t>und</w:t>
      </w:r>
      <w:r w:rsidR="00FE4E95" w:rsidRPr="00396318">
        <w:rPr>
          <w:rFonts w:ascii="Calibri" w:hAnsi="Calibri" w:cs="Calibri"/>
          <w:sz w:val="24"/>
          <w:szCs w:val="24"/>
        </w:rPr>
        <w:t xml:space="preserve"> </w:t>
      </w:r>
      <w:r w:rsidR="00B71916" w:rsidRPr="00396318">
        <w:rPr>
          <w:rFonts w:ascii="Calibri" w:hAnsi="Calibri" w:cs="Calibri"/>
          <w:sz w:val="24"/>
          <w:szCs w:val="24"/>
        </w:rPr>
        <w:t xml:space="preserve">entweder </w:t>
      </w:r>
      <w:r w:rsidR="00914CB5" w:rsidRPr="00396318">
        <w:rPr>
          <w:rFonts w:ascii="Calibri" w:hAnsi="Calibri" w:cs="Calibri"/>
          <w:sz w:val="24"/>
          <w:szCs w:val="24"/>
        </w:rPr>
        <w:t xml:space="preserve">die Kosten der Unterbrechung und Wiederherstellung des Anschlusses und der Anschlussnutzung </w:t>
      </w:r>
      <w:r w:rsidR="00264698" w:rsidRPr="00396318">
        <w:rPr>
          <w:rFonts w:ascii="Calibri" w:hAnsi="Calibri" w:cs="Calibri"/>
          <w:sz w:val="24"/>
          <w:szCs w:val="24"/>
        </w:rPr>
        <w:t>gegenüber dem Netzbetreiber begl</w:t>
      </w:r>
      <w:r w:rsidR="007C620C" w:rsidRPr="00396318">
        <w:rPr>
          <w:rFonts w:ascii="Calibri" w:hAnsi="Calibri" w:cs="Calibri"/>
          <w:sz w:val="24"/>
          <w:szCs w:val="24"/>
        </w:rPr>
        <w:t>i</w:t>
      </w:r>
      <w:r w:rsidR="00264698" w:rsidRPr="00396318">
        <w:rPr>
          <w:rFonts w:ascii="Calibri" w:hAnsi="Calibri" w:cs="Calibri"/>
          <w:sz w:val="24"/>
          <w:szCs w:val="24"/>
        </w:rPr>
        <w:t>chen worden sind</w:t>
      </w:r>
      <w:r w:rsidR="00B71916" w:rsidRPr="00396318">
        <w:rPr>
          <w:rFonts w:ascii="Calibri" w:hAnsi="Calibri" w:cs="Calibri"/>
          <w:sz w:val="24"/>
          <w:szCs w:val="24"/>
        </w:rPr>
        <w:t>, oder im Falle de</w:t>
      </w:r>
      <w:r w:rsidR="00A75F20" w:rsidRPr="00396318">
        <w:rPr>
          <w:rFonts w:ascii="Calibri" w:hAnsi="Calibri" w:cs="Calibri"/>
          <w:sz w:val="24"/>
          <w:szCs w:val="24"/>
        </w:rPr>
        <w:t>r</w:t>
      </w:r>
      <w:r w:rsidR="00B71916" w:rsidRPr="00396318">
        <w:rPr>
          <w:rFonts w:ascii="Calibri" w:hAnsi="Calibri" w:cs="Calibri"/>
          <w:sz w:val="24"/>
          <w:szCs w:val="24"/>
        </w:rPr>
        <w:t xml:space="preserve"> </w:t>
      </w:r>
      <w:r w:rsidR="00A75F20" w:rsidRPr="00396318">
        <w:rPr>
          <w:rFonts w:ascii="Calibri" w:hAnsi="Calibri" w:cs="Calibri"/>
          <w:sz w:val="24"/>
          <w:szCs w:val="24"/>
        </w:rPr>
        <w:t>Ziffer</w:t>
      </w:r>
      <w:r w:rsidR="00B71916" w:rsidRPr="00396318">
        <w:rPr>
          <w:rFonts w:ascii="Calibri" w:hAnsi="Calibri" w:cs="Calibri"/>
          <w:sz w:val="24"/>
          <w:szCs w:val="24"/>
        </w:rPr>
        <w:t xml:space="preserve"> 6 der Lieferant den Auftrag zur Entsperrung erteilt hat</w:t>
      </w:r>
      <w:r w:rsidR="00264698" w:rsidRPr="00396318">
        <w:rPr>
          <w:rFonts w:ascii="Calibri" w:hAnsi="Calibri" w:cs="Calibri"/>
          <w:sz w:val="24"/>
          <w:szCs w:val="24"/>
        </w:rPr>
        <w:t>.</w:t>
      </w:r>
      <w:r w:rsidR="00FE4E95" w:rsidRPr="00396318">
        <w:rPr>
          <w:rFonts w:ascii="Calibri" w:hAnsi="Calibri" w:cs="Calibri"/>
          <w:sz w:val="24"/>
          <w:szCs w:val="24"/>
        </w:rPr>
        <w:t xml:space="preserve"> </w:t>
      </w:r>
      <w:r w:rsidR="00467BF2" w:rsidRPr="00396318">
        <w:rPr>
          <w:rFonts w:ascii="Calibri" w:hAnsi="Calibri" w:cs="Calibri"/>
          <w:sz w:val="24"/>
          <w:szCs w:val="24"/>
        </w:rPr>
        <w:t>Ist eine vom Lieferanten angewiesene Unterbrechung oder Anschlusswiederherstellung aus recht</w:t>
      </w:r>
      <w:r w:rsidR="00396318">
        <w:rPr>
          <w:rFonts w:ascii="Calibri" w:hAnsi="Calibri" w:cs="Calibri"/>
          <w:sz w:val="24"/>
          <w:szCs w:val="24"/>
        </w:rPr>
        <w:softHyphen/>
      </w:r>
      <w:r w:rsidR="00467BF2" w:rsidRPr="00396318">
        <w:rPr>
          <w:rFonts w:ascii="Calibri" w:hAnsi="Calibri" w:cs="Calibri"/>
          <w:sz w:val="24"/>
          <w:szCs w:val="24"/>
        </w:rPr>
        <w:t>lichen oder tatsächlichen Gründen nicht möglich, wird der Netzbetreiber den Lieferan</w:t>
      </w:r>
      <w:r w:rsidR="00396318">
        <w:rPr>
          <w:rFonts w:ascii="Calibri" w:hAnsi="Calibri" w:cs="Calibri"/>
          <w:sz w:val="24"/>
          <w:szCs w:val="24"/>
        </w:rPr>
        <w:softHyphen/>
      </w:r>
      <w:r w:rsidR="00467BF2" w:rsidRPr="00396318">
        <w:rPr>
          <w:rFonts w:ascii="Calibri" w:hAnsi="Calibri" w:cs="Calibri"/>
          <w:sz w:val="24"/>
          <w:szCs w:val="24"/>
        </w:rPr>
        <w:t>ten hierüber unverzüglich informieren.</w:t>
      </w:r>
    </w:p>
    <w:p w14:paraId="51DB31D0" w14:textId="675B19AB" w:rsidR="00CF6416" w:rsidRPr="00396318" w:rsidRDefault="00E17113" w:rsidP="00396318">
      <w:pPr>
        <w:numPr>
          <w:ilvl w:val="0"/>
          <w:numId w:val="5"/>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vertAlign w:val="superscript"/>
        </w:rPr>
        <w:t xml:space="preserve"> </w:t>
      </w:r>
      <w:r w:rsidR="00CF6416" w:rsidRPr="00396318">
        <w:rPr>
          <w:rFonts w:ascii="Calibri" w:hAnsi="Calibri" w:cs="Calibri"/>
          <w:sz w:val="24"/>
          <w:szCs w:val="24"/>
        </w:rPr>
        <w:t>Die Kosten für die Unterbrechung und die Wiederherstellung der Netz- bzw. An</w:t>
      </w:r>
      <w:r w:rsidR="00396318">
        <w:rPr>
          <w:rFonts w:ascii="Calibri" w:hAnsi="Calibri" w:cs="Calibri"/>
          <w:sz w:val="24"/>
          <w:szCs w:val="24"/>
        </w:rPr>
        <w:softHyphen/>
      </w:r>
      <w:r w:rsidR="00CF6416" w:rsidRPr="00396318">
        <w:rPr>
          <w:rFonts w:ascii="Calibri" w:hAnsi="Calibri" w:cs="Calibri"/>
          <w:sz w:val="24"/>
          <w:szCs w:val="24"/>
        </w:rPr>
        <w:t>schlussnutzung können pauschal berechnet werden. Sie sind auf der Internetseite des Netzbetreibers zu veröffentlichen.</w:t>
      </w:r>
      <w:r w:rsidR="00467BF2" w:rsidRPr="00396318">
        <w:rPr>
          <w:rFonts w:ascii="Calibri" w:hAnsi="Calibri" w:cs="Calibri"/>
          <w:sz w:val="24"/>
          <w:szCs w:val="24"/>
        </w:rPr>
        <w:t xml:space="preserve"> Sind aufgrund besonderer Gegebenheiten höhere Kosten zu erwarten, werden diese zwischen den Vertragsparteien gesondert verein</w:t>
      </w:r>
      <w:r w:rsidR="00396318">
        <w:rPr>
          <w:rFonts w:ascii="Calibri" w:hAnsi="Calibri" w:cs="Calibri"/>
          <w:sz w:val="24"/>
          <w:szCs w:val="24"/>
        </w:rPr>
        <w:softHyphen/>
      </w:r>
      <w:r w:rsidR="00467BF2" w:rsidRPr="00396318">
        <w:rPr>
          <w:rFonts w:ascii="Calibri" w:hAnsi="Calibri" w:cs="Calibri"/>
          <w:sz w:val="24"/>
          <w:szCs w:val="24"/>
        </w:rPr>
        <w:t xml:space="preserve">bart und nach tatsächlichem Aufwand berechnet. </w:t>
      </w:r>
      <w:r w:rsidR="00CF6416" w:rsidRPr="00396318">
        <w:rPr>
          <w:rFonts w:ascii="Calibri" w:hAnsi="Calibri" w:cs="Calibri"/>
          <w:sz w:val="24"/>
          <w:szCs w:val="24"/>
        </w:rPr>
        <w:t xml:space="preserve">Auf Verlangen des </w:t>
      </w:r>
      <w:r w:rsidR="00C76E4D" w:rsidRPr="00396318">
        <w:rPr>
          <w:rFonts w:ascii="Calibri" w:hAnsi="Calibri" w:cs="Calibri"/>
          <w:sz w:val="24"/>
          <w:szCs w:val="24"/>
        </w:rPr>
        <w:t>Transportkunden</w:t>
      </w:r>
      <w:r w:rsidR="005106D6" w:rsidRPr="00396318">
        <w:rPr>
          <w:rFonts w:ascii="Calibri" w:hAnsi="Calibri" w:cs="Calibri"/>
          <w:sz w:val="24"/>
          <w:szCs w:val="24"/>
        </w:rPr>
        <w:t xml:space="preserve"> </w:t>
      </w:r>
      <w:r w:rsidR="00CF6416" w:rsidRPr="00396318">
        <w:rPr>
          <w:rFonts w:ascii="Calibri" w:hAnsi="Calibri" w:cs="Calibri"/>
          <w:sz w:val="24"/>
          <w:szCs w:val="24"/>
        </w:rPr>
        <w:t>ist der Netzbetreiber verpflichtet, die Berechnungsgrundlage nachzuweisen. Die Mög</w:t>
      </w:r>
      <w:r w:rsidR="00396318">
        <w:rPr>
          <w:rFonts w:ascii="Calibri" w:hAnsi="Calibri" w:cs="Calibri"/>
          <w:sz w:val="24"/>
          <w:szCs w:val="24"/>
        </w:rPr>
        <w:softHyphen/>
      </w:r>
      <w:r w:rsidR="00CF6416" w:rsidRPr="00396318">
        <w:rPr>
          <w:rFonts w:ascii="Calibri" w:hAnsi="Calibri" w:cs="Calibri"/>
          <w:sz w:val="24"/>
          <w:szCs w:val="24"/>
        </w:rPr>
        <w:t>lichkeit des</w:t>
      </w:r>
      <w:r w:rsidR="00644794" w:rsidRPr="00396318">
        <w:rPr>
          <w:rFonts w:ascii="Calibri" w:hAnsi="Calibri" w:cs="Calibri"/>
          <w:sz w:val="24"/>
          <w:szCs w:val="24"/>
        </w:rPr>
        <w:t xml:space="preserve"> </w:t>
      </w:r>
      <w:r w:rsidR="00C76E4D" w:rsidRPr="00396318">
        <w:rPr>
          <w:rFonts w:ascii="Calibri" w:hAnsi="Calibri" w:cs="Calibri"/>
          <w:sz w:val="24"/>
          <w:szCs w:val="24"/>
        </w:rPr>
        <w:t>Transportkunden</w:t>
      </w:r>
      <w:r w:rsidR="00CF6416" w:rsidRPr="00396318">
        <w:rPr>
          <w:rFonts w:ascii="Calibri" w:hAnsi="Calibri" w:cs="Calibri"/>
          <w:sz w:val="24"/>
          <w:szCs w:val="24"/>
        </w:rPr>
        <w:t>, geringere Kosten nachzuweisen, bleibt unberührt.</w:t>
      </w:r>
      <w:r w:rsidR="0031495B" w:rsidRPr="00396318">
        <w:rPr>
          <w:rFonts w:ascii="Calibri" w:hAnsi="Calibri" w:cs="Calibri"/>
          <w:sz w:val="24"/>
          <w:szCs w:val="24"/>
        </w:rPr>
        <w:t xml:space="preserve"> </w:t>
      </w:r>
    </w:p>
    <w:p w14:paraId="6112EBCD" w14:textId="33C2320B" w:rsidR="00E363F4" w:rsidRPr="00396318" w:rsidRDefault="00CF6416" w:rsidP="00396318">
      <w:pPr>
        <w:numPr>
          <w:ilvl w:val="0"/>
          <w:numId w:val="5"/>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Der Netzbetreiber haftet nicht für die Schäden, die dem </w:t>
      </w:r>
      <w:r w:rsidR="00C76E4D" w:rsidRPr="00396318">
        <w:rPr>
          <w:rFonts w:ascii="Calibri" w:hAnsi="Calibri" w:cs="Calibri"/>
          <w:sz w:val="24"/>
          <w:szCs w:val="24"/>
        </w:rPr>
        <w:t>Transportkunden</w:t>
      </w:r>
      <w:r w:rsidRPr="00396318">
        <w:rPr>
          <w:rFonts w:ascii="Calibri" w:hAnsi="Calibri" w:cs="Calibri"/>
          <w:sz w:val="24"/>
          <w:szCs w:val="24"/>
        </w:rPr>
        <w:t xml:space="preserve"> dadurch ent</w:t>
      </w:r>
      <w:r w:rsidR="00396318">
        <w:rPr>
          <w:rFonts w:ascii="Calibri" w:hAnsi="Calibri" w:cs="Calibri"/>
          <w:sz w:val="24"/>
          <w:szCs w:val="24"/>
        </w:rPr>
        <w:softHyphen/>
      </w:r>
      <w:r w:rsidRPr="00396318">
        <w:rPr>
          <w:rFonts w:ascii="Calibri" w:hAnsi="Calibri" w:cs="Calibri"/>
          <w:sz w:val="24"/>
          <w:szCs w:val="24"/>
        </w:rPr>
        <w:t>stehen, dass die Unterbrechung oder die Wiederherstellung der Netznutzung aus Gründen, die der Netzbetreiber nicht zu vertreten hat, nicht möglich ist.</w:t>
      </w:r>
      <w:r w:rsidR="00E363F4" w:rsidRPr="00396318">
        <w:rPr>
          <w:rFonts w:ascii="Calibri" w:hAnsi="Calibri" w:cs="Calibri"/>
          <w:sz w:val="24"/>
          <w:szCs w:val="24"/>
        </w:rPr>
        <w:t xml:space="preserve"> </w:t>
      </w:r>
    </w:p>
    <w:p w14:paraId="2DECFF40" w14:textId="43C9ECA0" w:rsidR="00E363F4" w:rsidRPr="00396318" w:rsidRDefault="00264698" w:rsidP="00396318">
      <w:pPr>
        <w:numPr>
          <w:ilvl w:val="0"/>
          <w:numId w:val="5"/>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Weitere Regelungen zum Unterbrechungs- und Wiederherstellungsprozess (insbeson</w:t>
      </w:r>
      <w:r w:rsidR="00396318">
        <w:rPr>
          <w:rFonts w:ascii="Calibri" w:hAnsi="Calibri" w:cs="Calibri"/>
          <w:sz w:val="24"/>
          <w:szCs w:val="24"/>
        </w:rPr>
        <w:softHyphen/>
      </w:r>
      <w:r w:rsidRPr="00396318">
        <w:rPr>
          <w:rFonts w:ascii="Calibri" w:hAnsi="Calibri" w:cs="Calibri"/>
          <w:sz w:val="24"/>
          <w:szCs w:val="24"/>
        </w:rPr>
        <w:t>dere Formulare und Übertragungswege</w:t>
      </w:r>
      <w:r w:rsidR="00496C20" w:rsidRPr="00396318">
        <w:rPr>
          <w:rFonts w:ascii="Calibri" w:hAnsi="Calibri" w:cs="Calibri"/>
          <w:sz w:val="24"/>
          <w:szCs w:val="24"/>
        </w:rPr>
        <w:t>, Zahlungsmodalitäten</w:t>
      </w:r>
      <w:r w:rsidRPr="00396318">
        <w:rPr>
          <w:rFonts w:ascii="Calibri" w:hAnsi="Calibri" w:cs="Calibri"/>
          <w:sz w:val="24"/>
          <w:szCs w:val="24"/>
        </w:rPr>
        <w:t xml:space="preserve">) </w:t>
      </w:r>
      <w:r w:rsidR="007C620C" w:rsidRPr="00396318">
        <w:rPr>
          <w:rFonts w:ascii="Calibri" w:hAnsi="Calibri" w:cs="Calibri"/>
          <w:sz w:val="24"/>
          <w:szCs w:val="24"/>
        </w:rPr>
        <w:t>der Netz- bzw. An</w:t>
      </w:r>
      <w:r w:rsidR="00396318">
        <w:rPr>
          <w:rFonts w:ascii="Calibri" w:hAnsi="Calibri" w:cs="Calibri"/>
          <w:sz w:val="24"/>
          <w:szCs w:val="24"/>
        </w:rPr>
        <w:softHyphen/>
      </w:r>
      <w:r w:rsidR="007C620C" w:rsidRPr="00396318">
        <w:rPr>
          <w:rFonts w:ascii="Calibri" w:hAnsi="Calibri" w:cs="Calibri"/>
          <w:sz w:val="24"/>
          <w:szCs w:val="24"/>
        </w:rPr>
        <w:t xml:space="preserve">schlussnutzung </w:t>
      </w:r>
      <w:r w:rsidRPr="00396318">
        <w:rPr>
          <w:rFonts w:ascii="Calibri" w:hAnsi="Calibri" w:cs="Calibri"/>
          <w:sz w:val="24"/>
          <w:szCs w:val="24"/>
        </w:rPr>
        <w:t xml:space="preserve">trifft der Netzbetreiber in seinen </w:t>
      </w:r>
      <w:r w:rsidR="005B0010" w:rsidRPr="00396318">
        <w:rPr>
          <w:rFonts w:ascii="Calibri" w:hAnsi="Calibri" w:cs="Calibri"/>
          <w:sz w:val="24"/>
          <w:szCs w:val="24"/>
        </w:rPr>
        <w:t>E</w:t>
      </w:r>
      <w:r w:rsidRPr="00396318">
        <w:rPr>
          <w:rFonts w:ascii="Calibri" w:hAnsi="Calibri" w:cs="Calibri"/>
          <w:sz w:val="24"/>
          <w:szCs w:val="24"/>
        </w:rPr>
        <w:t>rgänzenden Geschäftsbedingungen.</w:t>
      </w:r>
    </w:p>
    <w:p w14:paraId="5B0DB9FE" w14:textId="7AA5A7E4" w:rsidR="003D02AA" w:rsidRPr="00396318" w:rsidRDefault="005B0010" w:rsidP="00396318">
      <w:pPr>
        <w:pStyle w:val="Formatvorlage1"/>
        <w:numPr>
          <w:ilvl w:val="0"/>
          <w:numId w:val="5"/>
        </w:numPr>
        <w:spacing w:before="0" w:after="120" w:line="300" w:lineRule="atLeast"/>
        <w:rPr>
          <w:rFonts w:ascii="Calibri" w:hAnsi="Calibri" w:cs="Calibri"/>
          <w:sz w:val="24"/>
          <w:szCs w:val="24"/>
          <w:vertAlign w:val="baseline"/>
        </w:rPr>
      </w:pPr>
      <w:r w:rsidRPr="00396318">
        <w:rPr>
          <w:rFonts w:ascii="Calibri" w:hAnsi="Calibri" w:cs="Calibri"/>
          <w:sz w:val="24"/>
          <w:szCs w:val="24"/>
          <w:vertAlign w:val="baseline"/>
        </w:rPr>
        <w:t xml:space="preserve">Ziffer 6 Satz </w:t>
      </w:r>
      <w:r w:rsidR="00AE2E70" w:rsidRPr="00396318">
        <w:rPr>
          <w:rFonts w:ascii="Calibri" w:hAnsi="Calibri" w:cs="Calibri"/>
          <w:sz w:val="24"/>
          <w:szCs w:val="24"/>
          <w:vertAlign w:val="baseline"/>
        </w:rPr>
        <w:t>5</w:t>
      </w:r>
      <w:r w:rsidRPr="00396318">
        <w:rPr>
          <w:rFonts w:ascii="Calibri" w:hAnsi="Calibri" w:cs="Calibri"/>
          <w:sz w:val="24"/>
          <w:szCs w:val="24"/>
          <w:vertAlign w:val="baseline"/>
        </w:rPr>
        <w:t xml:space="preserve"> gilt </w:t>
      </w:r>
      <w:r w:rsidR="00227E6B" w:rsidRPr="00396318">
        <w:rPr>
          <w:rFonts w:ascii="Calibri" w:hAnsi="Calibri" w:cs="Calibri"/>
          <w:sz w:val="24"/>
          <w:szCs w:val="24"/>
          <w:vertAlign w:val="baseline"/>
        </w:rPr>
        <w:t>hinsichtlich der Anweisungen im Rahmen der elektronischen Markt</w:t>
      </w:r>
      <w:r w:rsidR="00396318">
        <w:rPr>
          <w:rFonts w:ascii="Calibri" w:hAnsi="Calibri" w:cs="Calibri"/>
          <w:sz w:val="24"/>
          <w:szCs w:val="24"/>
          <w:vertAlign w:val="baseline"/>
        </w:rPr>
        <w:softHyphen/>
      </w:r>
      <w:r w:rsidR="00227E6B" w:rsidRPr="00396318">
        <w:rPr>
          <w:rFonts w:ascii="Calibri" w:hAnsi="Calibri" w:cs="Calibri"/>
          <w:sz w:val="24"/>
          <w:szCs w:val="24"/>
          <w:vertAlign w:val="baseline"/>
        </w:rPr>
        <w:t xml:space="preserve">kommunikation </w:t>
      </w:r>
      <w:r w:rsidRPr="00396318">
        <w:rPr>
          <w:rFonts w:ascii="Calibri" w:hAnsi="Calibri" w:cs="Calibri"/>
          <w:sz w:val="24"/>
          <w:szCs w:val="24"/>
          <w:vertAlign w:val="baseline"/>
        </w:rPr>
        <w:t>ab dem 01.10.2023.</w:t>
      </w:r>
    </w:p>
    <w:p w14:paraId="780903AD" w14:textId="77777777" w:rsidR="00BF4D72" w:rsidRPr="00396318" w:rsidRDefault="00261427" w:rsidP="00396318">
      <w:pPr>
        <w:pStyle w:val="berschrift3"/>
        <w:spacing w:before="0" w:after="120" w:line="300" w:lineRule="atLeast"/>
        <w:jc w:val="both"/>
        <w:rPr>
          <w:rFonts w:ascii="Calibri" w:hAnsi="Calibri" w:cs="Calibri"/>
          <w:sz w:val="24"/>
          <w:szCs w:val="24"/>
        </w:rPr>
      </w:pPr>
      <w:bookmarkStart w:id="27" w:name="_Toc446244941"/>
      <w:bookmarkStart w:id="28" w:name="_Toc161993054"/>
      <w:r w:rsidRPr="00396318">
        <w:rPr>
          <w:rFonts w:ascii="Calibri" w:hAnsi="Calibri" w:cs="Calibri"/>
          <w:sz w:val="24"/>
          <w:szCs w:val="24"/>
        </w:rPr>
        <w:t xml:space="preserve">§ </w:t>
      </w:r>
      <w:r w:rsidR="005D62CA" w:rsidRPr="00396318">
        <w:rPr>
          <w:rFonts w:ascii="Calibri" w:hAnsi="Calibri" w:cs="Calibri"/>
          <w:sz w:val="24"/>
          <w:szCs w:val="24"/>
        </w:rPr>
        <w:t>12</w:t>
      </w:r>
      <w:r w:rsidR="006B29D0" w:rsidRPr="00396318">
        <w:rPr>
          <w:rFonts w:ascii="Calibri" w:hAnsi="Calibri" w:cs="Calibri"/>
          <w:sz w:val="24"/>
          <w:szCs w:val="24"/>
        </w:rPr>
        <w:t xml:space="preserve"> </w:t>
      </w:r>
      <w:r w:rsidRPr="00396318">
        <w:rPr>
          <w:rFonts w:ascii="Calibri" w:hAnsi="Calibri" w:cs="Calibri"/>
          <w:sz w:val="24"/>
          <w:szCs w:val="24"/>
        </w:rPr>
        <w:t>Vorauszahlung</w:t>
      </w:r>
      <w:bookmarkEnd w:id="27"/>
      <w:bookmarkEnd w:id="28"/>
    </w:p>
    <w:p w14:paraId="0CDF045A" w14:textId="4F79F22D" w:rsidR="00261427" w:rsidRPr="00396318" w:rsidRDefault="00261427" w:rsidP="00396318">
      <w:pPr>
        <w:numPr>
          <w:ilvl w:val="0"/>
          <w:numId w:val="7"/>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Der Netzbetreiber </w:t>
      </w:r>
      <w:r w:rsidR="001C04A0" w:rsidRPr="00396318">
        <w:rPr>
          <w:rFonts w:ascii="Calibri" w:hAnsi="Calibri" w:cs="Calibri"/>
          <w:sz w:val="24"/>
          <w:szCs w:val="24"/>
        </w:rPr>
        <w:t xml:space="preserve">verlangt </w:t>
      </w:r>
      <w:r w:rsidRPr="00396318">
        <w:rPr>
          <w:rFonts w:ascii="Calibri" w:hAnsi="Calibri" w:cs="Calibri"/>
          <w:sz w:val="24"/>
          <w:szCs w:val="24"/>
        </w:rPr>
        <w:t xml:space="preserve">in begründeten Fällen </w:t>
      </w:r>
      <w:r w:rsidR="001C04A0" w:rsidRPr="00396318">
        <w:rPr>
          <w:rFonts w:ascii="Calibri" w:hAnsi="Calibri" w:cs="Calibri"/>
          <w:sz w:val="24"/>
          <w:szCs w:val="24"/>
        </w:rPr>
        <w:t xml:space="preserve">vom </w:t>
      </w:r>
      <w:r w:rsidR="00C76E4D" w:rsidRPr="00396318">
        <w:rPr>
          <w:rFonts w:ascii="Calibri" w:hAnsi="Calibri" w:cs="Calibri"/>
          <w:sz w:val="24"/>
          <w:szCs w:val="24"/>
        </w:rPr>
        <w:t>Transportkunden</w:t>
      </w:r>
      <w:r w:rsidR="001C04A0" w:rsidRPr="00396318">
        <w:rPr>
          <w:rFonts w:ascii="Calibri" w:hAnsi="Calibri" w:cs="Calibri"/>
          <w:sz w:val="24"/>
          <w:szCs w:val="24"/>
        </w:rPr>
        <w:t xml:space="preserve">, </w:t>
      </w:r>
      <w:r w:rsidR="00CC00C8" w:rsidRPr="00396318">
        <w:rPr>
          <w:rFonts w:ascii="Calibri" w:hAnsi="Calibri" w:cs="Calibri"/>
          <w:sz w:val="24"/>
          <w:szCs w:val="24"/>
        </w:rPr>
        <w:t>für</w:t>
      </w:r>
      <w:r w:rsidR="001C04A0" w:rsidRPr="00396318">
        <w:rPr>
          <w:rFonts w:ascii="Calibri" w:hAnsi="Calibri" w:cs="Calibri"/>
          <w:sz w:val="24"/>
          <w:szCs w:val="24"/>
        </w:rPr>
        <w:t xml:space="preserve"> Ansprü</w:t>
      </w:r>
      <w:r w:rsidR="00396318">
        <w:rPr>
          <w:rFonts w:ascii="Calibri" w:hAnsi="Calibri" w:cs="Calibri"/>
          <w:sz w:val="24"/>
          <w:szCs w:val="24"/>
        </w:rPr>
        <w:softHyphen/>
      </w:r>
      <w:r w:rsidR="001C04A0" w:rsidRPr="00396318">
        <w:rPr>
          <w:rFonts w:ascii="Calibri" w:hAnsi="Calibri" w:cs="Calibri"/>
          <w:sz w:val="24"/>
          <w:szCs w:val="24"/>
        </w:rPr>
        <w:t xml:space="preserve">che </w:t>
      </w:r>
      <w:r w:rsidRPr="00396318">
        <w:rPr>
          <w:rFonts w:ascii="Calibri" w:hAnsi="Calibri" w:cs="Calibri"/>
          <w:sz w:val="24"/>
          <w:szCs w:val="24"/>
        </w:rPr>
        <w:t>aus diesem Vertrag die Zahlung im Voraus</w:t>
      </w:r>
      <w:r w:rsidR="001C04A0" w:rsidRPr="00396318">
        <w:rPr>
          <w:rFonts w:ascii="Calibri" w:hAnsi="Calibri" w:cs="Calibri"/>
          <w:sz w:val="24"/>
          <w:szCs w:val="24"/>
        </w:rPr>
        <w:t xml:space="preserve"> zu entrichten</w:t>
      </w:r>
      <w:r w:rsidRPr="00396318">
        <w:rPr>
          <w:rFonts w:ascii="Calibri" w:hAnsi="Calibri" w:cs="Calibri"/>
          <w:sz w:val="24"/>
          <w:szCs w:val="24"/>
        </w:rPr>
        <w:t>. Die Leistung der Voraus</w:t>
      </w:r>
      <w:r w:rsidR="00396318">
        <w:rPr>
          <w:rFonts w:ascii="Calibri" w:hAnsi="Calibri" w:cs="Calibri"/>
          <w:sz w:val="24"/>
          <w:szCs w:val="24"/>
        </w:rPr>
        <w:softHyphen/>
      </w:r>
      <w:r w:rsidRPr="00396318">
        <w:rPr>
          <w:rFonts w:ascii="Calibri" w:hAnsi="Calibri" w:cs="Calibri"/>
          <w:sz w:val="24"/>
          <w:szCs w:val="24"/>
        </w:rPr>
        <w:t xml:space="preserve">zahlung ist gegenüber dem </w:t>
      </w:r>
      <w:r w:rsidR="00C76E4D" w:rsidRPr="00396318">
        <w:rPr>
          <w:rFonts w:ascii="Calibri" w:hAnsi="Calibri" w:cs="Calibri"/>
          <w:sz w:val="24"/>
          <w:szCs w:val="24"/>
        </w:rPr>
        <w:t>Transportkunden</w:t>
      </w:r>
      <w:r w:rsidRPr="00396318">
        <w:rPr>
          <w:rFonts w:ascii="Calibri" w:hAnsi="Calibri" w:cs="Calibri"/>
          <w:sz w:val="24"/>
          <w:szCs w:val="24"/>
        </w:rPr>
        <w:t xml:space="preserve"> in Textform zu begründen. </w:t>
      </w:r>
    </w:p>
    <w:p w14:paraId="62B6B7F3" w14:textId="77777777" w:rsidR="00261427" w:rsidRPr="00396318" w:rsidRDefault="00261427" w:rsidP="00396318">
      <w:pPr>
        <w:numPr>
          <w:ilvl w:val="0"/>
          <w:numId w:val="7"/>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Ein begründeter Fall wird insbesondere angenommen, wenn</w:t>
      </w:r>
    </w:p>
    <w:p w14:paraId="16BBDB84" w14:textId="77777777" w:rsidR="00261427" w:rsidRPr="00396318" w:rsidRDefault="00261427" w:rsidP="00396318">
      <w:pPr>
        <w:numPr>
          <w:ilvl w:val="1"/>
          <w:numId w:val="7"/>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der </w:t>
      </w:r>
      <w:r w:rsidR="00C76E4D" w:rsidRPr="00396318">
        <w:rPr>
          <w:rFonts w:ascii="Calibri" w:hAnsi="Calibri" w:cs="Calibri"/>
          <w:sz w:val="24"/>
          <w:szCs w:val="24"/>
        </w:rPr>
        <w:t>Transportkunde</w:t>
      </w:r>
      <w:r w:rsidRPr="00396318">
        <w:rPr>
          <w:rFonts w:ascii="Calibri" w:hAnsi="Calibri" w:cs="Calibri"/>
          <w:sz w:val="24"/>
          <w:szCs w:val="24"/>
        </w:rPr>
        <w:t xml:space="preserve"> mit einer fälligen Zahlung </w:t>
      </w:r>
      <w:r w:rsidR="000C4E5A" w:rsidRPr="00396318">
        <w:rPr>
          <w:rFonts w:ascii="Calibri" w:hAnsi="Calibri" w:cs="Calibri"/>
          <w:sz w:val="24"/>
          <w:szCs w:val="24"/>
        </w:rPr>
        <w:t>in nicht unerheblicher Höhe</w:t>
      </w:r>
      <w:r w:rsidR="001F509A" w:rsidRPr="00396318">
        <w:rPr>
          <w:rFonts w:ascii="Calibri" w:hAnsi="Calibri" w:cs="Calibri"/>
          <w:bCs/>
          <w:iCs/>
          <w:sz w:val="24"/>
          <w:szCs w:val="24"/>
        </w:rPr>
        <w:t>, d.h. in der Regel mindestens in Höhe von 10% des Entgelts des Transportkunden der letzten Rechnung oder Abschlagszahlungsforderung,</w:t>
      </w:r>
      <w:r w:rsidR="000C4E5A" w:rsidRPr="00396318">
        <w:rPr>
          <w:rFonts w:ascii="Calibri" w:hAnsi="Calibri" w:cs="Calibri"/>
          <w:sz w:val="24"/>
          <w:szCs w:val="24"/>
        </w:rPr>
        <w:t xml:space="preserve"> </w:t>
      </w:r>
      <w:r w:rsidRPr="00396318">
        <w:rPr>
          <w:rFonts w:ascii="Calibri" w:hAnsi="Calibri" w:cs="Calibri"/>
          <w:sz w:val="24"/>
          <w:szCs w:val="24"/>
        </w:rPr>
        <w:t xml:space="preserve">in Verzug geraten ist und auch auf eine nach Verzugseintritt erklärte Aufforderung </w:t>
      </w:r>
      <w:r w:rsidR="00702C76" w:rsidRPr="00396318">
        <w:rPr>
          <w:rFonts w:ascii="Calibri" w:hAnsi="Calibri" w:cs="Calibri"/>
          <w:sz w:val="24"/>
          <w:szCs w:val="24"/>
        </w:rPr>
        <w:t xml:space="preserve">in Textform </w:t>
      </w:r>
      <w:r w:rsidRPr="00396318">
        <w:rPr>
          <w:rFonts w:ascii="Calibri" w:hAnsi="Calibri" w:cs="Calibri"/>
          <w:sz w:val="24"/>
          <w:szCs w:val="24"/>
        </w:rPr>
        <w:t>unter Androhung des Entzuges des Netzzugangs nicht oder nicht vollständig gezahlt hat,</w:t>
      </w:r>
    </w:p>
    <w:p w14:paraId="3FE1228E" w14:textId="77777777" w:rsidR="00261427" w:rsidRPr="00396318" w:rsidRDefault="00261427" w:rsidP="00396318">
      <w:pPr>
        <w:numPr>
          <w:ilvl w:val="1"/>
          <w:numId w:val="7"/>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der </w:t>
      </w:r>
      <w:r w:rsidR="00C76E4D" w:rsidRPr="00396318">
        <w:rPr>
          <w:rFonts w:ascii="Calibri" w:hAnsi="Calibri" w:cs="Calibri"/>
          <w:sz w:val="24"/>
          <w:szCs w:val="24"/>
        </w:rPr>
        <w:t>Transportkunde</w:t>
      </w:r>
      <w:r w:rsidRPr="00396318">
        <w:rPr>
          <w:rFonts w:ascii="Calibri" w:hAnsi="Calibri" w:cs="Calibri"/>
          <w:sz w:val="24"/>
          <w:szCs w:val="24"/>
        </w:rPr>
        <w:t xml:space="preserve"> zweimal in zwölf Monaten mit einer fälligen Zahlung in Verzug war,</w:t>
      </w:r>
    </w:p>
    <w:p w14:paraId="3AF785FE" w14:textId="65ACE7C7" w:rsidR="00261427" w:rsidRPr="00396318" w:rsidRDefault="00261427" w:rsidP="00396318">
      <w:pPr>
        <w:numPr>
          <w:ilvl w:val="1"/>
          <w:numId w:val="7"/>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gegen den </w:t>
      </w:r>
      <w:r w:rsidR="00C76E4D" w:rsidRPr="00396318">
        <w:rPr>
          <w:rFonts w:ascii="Calibri" w:hAnsi="Calibri" w:cs="Calibri"/>
          <w:sz w:val="24"/>
          <w:szCs w:val="24"/>
        </w:rPr>
        <w:t>Transportkunden</w:t>
      </w:r>
      <w:r w:rsidRPr="00396318">
        <w:rPr>
          <w:rFonts w:ascii="Calibri" w:hAnsi="Calibri" w:cs="Calibri"/>
          <w:sz w:val="24"/>
          <w:szCs w:val="24"/>
        </w:rPr>
        <w:t xml:space="preserve"> Zwangsvollstreckungsmaßnahmen wegen Geld</w:t>
      </w:r>
      <w:r w:rsidR="00396318">
        <w:rPr>
          <w:rFonts w:ascii="Calibri" w:hAnsi="Calibri" w:cs="Calibri"/>
          <w:sz w:val="24"/>
          <w:szCs w:val="24"/>
        </w:rPr>
        <w:softHyphen/>
      </w:r>
      <w:r w:rsidRPr="00396318">
        <w:rPr>
          <w:rFonts w:ascii="Calibri" w:hAnsi="Calibri" w:cs="Calibri"/>
          <w:sz w:val="24"/>
          <w:szCs w:val="24"/>
        </w:rPr>
        <w:t>forderungen (§§ 803 - 882a Z</w:t>
      </w:r>
      <w:r w:rsidR="00927C08" w:rsidRPr="00396318">
        <w:rPr>
          <w:rFonts w:ascii="Calibri" w:hAnsi="Calibri" w:cs="Calibri"/>
          <w:sz w:val="24"/>
          <w:szCs w:val="24"/>
        </w:rPr>
        <w:t>ivilprozessordnung (ZPO)</w:t>
      </w:r>
      <w:r w:rsidRPr="00396318">
        <w:rPr>
          <w:rFonts w:ascii="Calibri" w:hAnsi="Calibri" w:cs="Calibri"/>
          <w:sz w:val="24"/>
          <w:szCs w:val="24"/>
        </w:rPr>
        <w:t>)</w:t>
      </w:r>
      <w:r w:rsidR="000B1F03" w:rsidRPr="00396318">
        <w:rPr>
          <w:rFonts w:ascii="Calibri" w:hAnsi="Calibri" w:cs="Calibri"/>
          <w:sz w:val="24"/>
          <w:szCs w:val="24"/>
        </w:rPr>
        <w:t xml:space="preserve"> </w:t>
      </w:r>
      <w:r w:rsidRPr="00396318">
        <w:rPr>
          <w:rFonts w:ascii="Calibri" w:hAnsi="Calibri" w:cs="Calibri"/>
          <w:sz w:val="24"/>
          <w:szCs w:val="24"/>
        </w:rPr>
        <w:t>eingeleitet sind,</w:t>
      </w:r>
    </w:p>
    <w:p w14:paraId="44DC2409" w14:textId="5A0E7B9E" w:rsidR="005D62CA" w:rsidRPr="00396318" w:rsidRDefault="00261427" w:rsidP="00396318">
      <w:pPr>
        <w:numPr>
          <w:ilvl w:val="1"/>
          <w:numId w:val="7"/>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lastRenderedPageBreak/>
        <w:t xml:space="preserve">aufgrund </w:t>
      </w:r>
      <w:r w:rsidR="00170A3E" w:rsidRPr="00396318">
        <w:rPr>
          <w:rFonts w:ascii="Calibri" w:hAnsi="Calibri" w:cs="Calibri"/>
          <w:sz w:val="24"/>
          <w:szCs w:val="24"/>
        </w:rPr>
        <w:t>der Sachlage unter Würdigung der Gesamtumstände die Besorgnis best</w:t>
      </w:r>
      <w:r w:rsidR="003547DA" w:rsidRPr="00396318">
        <w:rPr>
          <w:rFonts w:ascii="Calibri" w:hAnsi="Calibri" w:cs="Calibri"/>
          <w:sz w:val="24"/>
          <w:szCs w:val="24"/>
        </w:rPr>
        <w:t>e</w:t>
      </w:r>
      <w:r w:rsidR="00170A3E" w:rsidRPr="00396318">
        <w:rPr>
          <w:rFonts w:ascii="Calibri" w:hAnsi="Calibri" w:cs="Calibri"/>
          <w:sz w:val="24"/>
          <w:szCs w:val="24"/>
        </w:rPr>
        <w:t>ht, dass er den Verp</w:t>
      </w:r>
      <w:r w:rsidR="003547DA" w:rsidRPr="00396318">
        <w:rPr>
          <w:rFonts w:ascii="Calibri" w:hAnsi="Calibri" w:cs="Calibri"/>
          <w:sz w:val="24"/>
          <w:szCs w:val="24"/>
        </w:rPr>
        <w:t>f</w:t>
      </w:r>
      <w:r w:rsidR="00170A3E" w:rsidRPr="00396318">
        <w:rPr>
          <w:rFonts w:ascii="Calibri" w:hAnsi="Calibri" w:cs="Calibri"/>
          <w:sz w:val="24"/>
          <w:szCs w:val="24"/>
        </w:rPr>
        <w:t xml:space="preserve">lichtungen aus diesem Vertrag nicht, nicht </w:t>
      </w:r>
      <w:r w:rsidR="003547DA" w:rsidRPr="00396318">
        <w:rPr>
          <w:rFonts w:ascii="Calibri" w:hAnsi="Calibri" w:cs="Calibri"/>
          <w:sz w:val="24"/>
          <w:szCs w:val="24"/>
        </w:rPr>
        <w:t>vollstän</w:t>
      </w:r>
      <w:r w:rsidR="00396318">
        <w:rPr>
          <w:rFonts w:ascii="Calibri" w:hAnsi="Calibri" w:cs="Calibri"/>
          <w:sz w:val="24"/>
          <w:szCs w:val="24"/>
        </w:rPr>
        <w:softHyphen/>
      </w:r>
      <w:r w:rsidR="003547DA" w:rsidRPr="00396318">
        <w:rPr>
          <w:rFonts w:ascii="Calibri" w:hAnsi="Calibri" w:cs="Calibri"/>
          <w:sz w:val="24"/>
          <w:szCs w:val="24"/>
        </w:rPr>
        <w:t xml:space="preserve">dig oder nur verzögert nachkommen wird </w:t>
      </w:r>
      <w:r w:rsidRPr="00396318">
        <w:rPr>
          <w:rFonts w:ascii="Calibri" w:hAnsi="Calibri" w:cs="Calibri"/>
          <w:sz w:val="24"/>
          <w:szCs w:val="24"/>
        </w:rPr>
        <w:t xml:space="preserve">und der </w:t>
      </w:r>
      <w:r w:rsidR="00C76E4D" w:rsidRPr="00396318">
        <w:rPr>
          <w:rFonts w:ascii="Calibri" w:hAnsi="Calibri" w:cs="Calibri"/>
          <w:sz w:val="24"/>
          <w:szCs w:val="24"/>
        </w:rPr>
        <w:t>Transportkunde</w:t>
      </w:r>
      <w:r w:rsidRPr="00396318">
        <w:rPr>
          <w:rFonts w:ascii="Calibri" w:hAnsi="Calibri" w:cs="Calibri"/>
          <w:sz w:val="24"/>
          <w:szCs w:val="24"/>
        </w:rPr>
        <w:t xml:space="preserve"> dies nicht innerhalb von fünf Werktagen nach der Anforderung der Zahlung im Voraus durch einen geeigneten Nachweis seiner Bonität entkräftet</w:t>
      </w:r>
      <w:r w:rsidR="009517BA" w:rsidRPr="00396318">
        <w:rPr>
          <w:rFonts w:ascii="Calibri" w:hAnsi="Calibri" w:cs="Calibri"/>
          <w:sz w:val="24"/>
          <w:szCs w:val="24"/>
        </w:rPr>
        <w:t xml:space="preserve"> oder</w:t>
      </w:r>
      <w:r w:rsidR="00590916" w:rsidRPr="00396318">
        <w:rPr>
          <w:rFonts w:ascii="Calibri" w:hAnsi="Calibri" w:cs="Calibri"/>
          <w:sz w:val="24"/>
          <w:szCs w:val="24"/>
          <w:highlight w:val="yellow"/>
        </w:rPr>
        <w:t xml:space="preserve"> </w:t>
      </w:r>
    </w:p>
    <w:p w14:paraId="4C5F410A" w14:textId="0ABDE61C" w:rsidR="000B1F03" w:rsidRPr="00396318" w:rsidRDefault="0034356F" w:rsidP="00396318">
      <w:pPr>
        <w:numPr>
          <w:ilvl w:val="1"/>
          <w:numId w:val="7"/>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e</w:t>
      </w:r>
      <w:r w:rsidR="000B1F03" w:rsidRPr="00396318">
        <w:rPr>
          <w:rFonts w:ascii="Calibri" w:hAnsi="Calibri" w:cs="Calibri"/>
          <w:sz w:val="24"/>
          <w:szCs w:val="24"/>
        </w:rPr>
        <w:t>in früherer Netznutzungsvertrag zwis</w:t>
      </w:r>
      <w:r w:rsidRPr="00396318">
        <w:rPr>
          <w:rFonts w:ascii="Calibri" w:hAnsi="Calibri" w:cs="Calibri"/>
          <w:sz w:val="24"/>
          <w:szCs w:val="24"/>
        </w:rPr>
        <w:t>c</w:t>
      </w:r>
      <w:r w:rsidR="000B1F03" w:rsidRPr="00396318">
        <w:rPr>
          <w:rFonts w:ascii="Calibri" w:hAnsi="Calibri" w:cs="Calibri"/>
          <w:sz w:val="24"/>
          <w:szCs w:val="24"/>
        </w:rPr>
        <w:t xml:space="preserve">hen dem Netzbetreiber und dem </w:t>
      </w:r>
      <w:r w:rsidR="00C76E4D" w:rsidRPr="00396318">
        <w:rPr>
          <w:rFonts w:ascii="Calibri" w:hAnsi="Calibri" w:cs="Calibri"/>
          <w:sz w:val="24"/>
          <w:szCs w:val="24"/>
        </w:rPr>
        <w:t>Trans</w:t>
      </w:r>
      <w:r w:rsidR="00396318">
        <w:rPr>
          <w:rFonts w:ascii="Calibri" w:hAnsi="Calibri" w:cs="Calibri"/>
          <w:sz w:val="24"/>
          <w:szCs w:val="24"/>
        </w:rPr>
        <w:softHyphen/>
      </w:r>
      <w:r w:rsidR="00C76E4D" w:rsidRPr="00396318">
        <w:rPr>
          <w:rFonts w:ascii="Calibri" w:hAnsi="Calibri" w:cs="Calibri"/>
          <w:sz w:val="24"/>
          <w:szCs w:val="24"/>
        </w:rPr>
        <w:t>portkunden</w:t>
      </w:r>
      <w:r w:rsidR="000B1F03" w:rsidRPr="00396318">
        <w:rPr>
          <w:rFonts w:ascii="Calibri" w:hAnsi="Calibri" w:cs="Calibri"/>
          <w:sz w:val="24"/>
          <w:szCs w:val="24"/>
        </w:rPr>
        <w:t xml:space="preserve"> in den letzten zwei Jahren vor Abschluss dieses Vertrages nach §</w:t>
      </w:r>
      <w:r w:rsidR="00595212" w:rsidRPr="00396318">
        <w:rPr>
          <w:rFonts w:ascii="Calibri" w:hAnsi="Calibri" w:cs="Calibri"/>
          <w:sz w:val="24"/>
          <w:szCs w:val="24"/>
        </w:rPr>
        <w:t> </w:t>
      </w:r>
      <w:r w:rsidR="006742EA" w:rsidRPr="00396318">
        <w:rPr>
          <w:rFonts w:ascii="Calibri" w:hAnsi="Calibri" w:cs="Calibri"/>
          <w:sz w:val="24"/>
          <w:szCs w:val="24"/>
        </w:rPr>
        <w:t xml:space="preserve">14 </w:t>
      </w:r>
      <w:r w:rsidR="00684541" w:rsidRPr="00396318">
        <w:rPr>
          <w:rFonts w:ascii="Calibri" w:hAnsi="Calibri" w:cs="Calibri"/>
          <w:sz w:val="24"/>
          <w:szCs w:val="24"/>
        </w:rPr>
        <w:t>Ziffer</w:t>
      </w:r>
      <w:r w:rsidR="00CC00C8" w:rsidRPr="00396318">
        <w:rPr>
          <w:rFonts w:ascii="Calibri" w:hAnsi="Calibri" w:cs="Calibri"/>
          <w:sz w:val="24"/>
          <w:szCs w:val="24"/>
        </w:rPr>
        <w:t xml:space="preserve"> </w:t>
      </w:r>
      <w:r w:rsidR="00641311" w:rsidRPr="00396318">
        <w:rPr>
          <w:rFonts w:ascii="Calibri" w:hAnsi="Calibri" w:cs="Calibri"/>
          <w:sz w:val="24"/>
          <w:szCs w:val="24"/>
        </w:rPr>
        <w:t xml:space="preserve">5 </w:t>
      </w:r>
      <w:r w:rsidRPr="00396318">
        <w:rPr>
          <w:rFonts w:ascii="Calibri" w:hAnsi="Calibri" w:cs="Calibri"/>
          <w:sz w:val="24"/>
          <w:szCs w:val="24"/>
        </w:rPr>
        <w:t>wirksam gekündigt worden ist.</w:t>
      </w:r>
    </w:p>
    <w:p w14:paraId="7D4EF951" w14:textId="6355E523" w:rsidR="00261427" w:rsidRPr="00396318" w:rsidRDefault="00621942" w:rsidP="00396318">
      <w:pPr>
        <w:numPr>
          <w:ilvl w:val="0"/>
          <w:numId w:val="7"/>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Die Zahlung für die Netznutzung des folgenden Monats (Liefermonat) ist auf Anforde</w:t>
      </w:r>
      <w:r w:rsidR="00396318">
        <w:rPr>
          <w:rFonts w:ascii="Calibri" w:hAnsi="Calibri" w:cs="Calibri"/>
          <w:sz w:val="24"/>
          <w:szCs w:val="24"/>
        </w:rPr>
        <w:softHyphen/>
      </w:r>
      <w:r w:rsidRPr="00396318">
        <w:rPr>
          <w:rFonts w:ascii="Calibri" w:hAnsi="Calibri" w:cs="Calibri"/>
          <w:sz w:val="24"/>
          <w:szCs w:val="24"/>
        </w:rPr>
        <w:t>rung des Netzbetreibers im Voraus in voller Höhe zu entrichten</w:t>
      </w:r>
      <w:r w:rsidR="00261427" w:rsidRPr="00396318">
        <w:rPr>
          <w:rFonts w:ascii="Calibri" w:hAnsi="Calibri" w:cs="Calibri"/>
          <w:sz w:val="24"/>
          <w:szCs w:val="24"/>
        </w:rPr>
        <w:t>.</w:t>
      </w:r>
      <w:r w:rsidR="00B87368" w:rsidRPr="00396318">
        <w:rPr>
          <w:rFonts w:ascii="Calibri" w:hAnsi="Calibri" w:cs="Calibri"/>
          <w:sz w:val="24"/>
          <w:szCs w:val="24"/>
        </w:rPr>
        <w:t xml:space="preserve"> </w:t>
      </w:r>
      <w:r w:rsidR="00CD69E1" w:rsidRPr="00396318">
        <w:rPr>
          <w:rFonts w:ascii="Calibri" w:hAnsi="Calibri" w:cs="Calibri"/>
          <w:sz w:val="24"/>
          <w:szCs w:val="24"/>
        </w:rPr>
        <w:t>Der Netzbetreiber be</w:t>
      </w:r>
      <w:r w:rsidR="00396318">
        <w:rPr>
          <w:rFonts w:ascii="Calibri" w:hAnsi="Calibri" w:cs="Calibri"/>
          <w:sz w:val="24"/>
          <w:szCs w:val="24"/>
        </w:rPr>
        <w:softHyphen/>
      </w:r>
      <w:r w:rsidR="00CD69E1" w:rsidRPr="00396318">
        <w:rPr>
          <w:rFonts w:ascii="Calibri" w:hAnsi="Calibri" w:cs="Calibri"/>
          <w:sz w:val="24"/>
          <w:szCs w:val="24"/>
        </w:rPr>
        <w:t>stimmt den Zeitpunkt der ersten Vorauszahlung und teilt dem Transportkunden die Forderung mit einer Frist von mindestens 7 Werktagen zum Fälligkeitstermin mit.</w:t>
      </w:r>
    </w:p>
    <w:p w14:paraId="59BF8CB7" w14:textId="7E5E839F" w:rsidR="00261427" w:rsidRPr="00396318" w:rsidRDefault="00261427" w:rsidP="00396318">
      <w:pPr>
        <w:numPr>
          <w:ilvl w:val="1"/>
          <w:numId w:val="7"/>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Der Netzbetreiber kann eine monatliche</w:t>
      </w:r>
      <w:r w:rsidR="002A56DC" w:rsidRPr="00396318">
        <w:rPr>
          <w:rFonts w:ascii="Calibri" w:hAnsi="Calibri" w:cs="Calibri"/>
          <w:sz w:val="24"/>
          <w:szCs w:val="24"/>
        </w:rPr>
        <w:t xml:space="preserve">, </w:t>
      </w:r>
      <w:r w:rsidR="00CD69E1" w:rsidRPr="00396318">
        <w:rPr>
          <w:rFonts w:ascii="Calibri" w:hAnsi="Calibri" w:cs="Calibri"/>
          <w:sz w:val="24"/>
          <w:szCs w:val="24"/>
        </w:rPr>
        <w:t xml:space="preserve">halbmonatliche </w:t>
      </w:r>
      <w:r w:rsidRPr="00396318">
        <w:rPr>
          <w:rFonts w:ascii="Calibri" w:hAnsi="Calibri" w:cs="Calibri"/>
          <w:sz w:val="24"/>
          <w:szCs w:val="24"/>
        </w:rPr>
        <w:t xml:space="preserve">oder wöchentliche Vorauszahlung verlangen. </w:t>
      </w:r>
    </w:p>
    <w:p w14:paraId="514D223B" w14:textId="0D399D1F" w:rsidR="004E70EA" w:rsidRPr="00396318" w:rsidRDefault="00621942" w:rsidP="00396318">
      <w:pPr>
        <w:numPr>
          <w:ilvl w:val="1"/>
          <w:numId w:val="7"/>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Die Höhe der Vorauszahlung wird monatlich angepasst und entspricht den vor</w:t>
      </w:r>
      <w:r w:rsidR="00396318">
        <w:rPr>
          <w:rFonts w:ascii="Calibri" w:hAnsi="Calibri" w:cs="Calibri"/>
          <w:sz w:val="24"/>
          <w:szCs w:val="24"/>
        </w:rPr>
        <w:t>-</w:t>
      </w:r>
      <w:r w:rsidRPr="00396318">
        <w:rPr>
          <w:rFonts w:ascii="Calibri" w:hAnsi="Calibri" w:cs="Calibri"/>
          <w:sz w:val="24"/>
          <w:szCs w:val="24"/>
        </w:rPr>
        <w:t>aussichtlich anfallenden Entgelten für die vom Transportkunden für einen Monat in Anspruch genommene Netznutzung. Dabei hat der Netzbetreiber Än</w:t>
      </w:r>
      <w:r w:rsidR="00396318">
        <w:rPr>
          <w:rFonts w:ascii="Calibri" w:hAnsi="Calibri" w:cs="Calibri"/>
          <w:sz w:val="24"/>
          <w:szCs w:val="24"/>
        </w:rPr>
        <w:softHyphen/>
      </w:r>
      <w:r w:rsidRPr="00396318">
        <w:rPr>
          <w:rFonts w:ascii="Calibri" w:hAnsi="Calibri" w:cs="Calibri"/>
          <w:sz w:val="24"/>
          <w:szCs w:val="24"/>
        </w:rPr>
        <w:t>derungen im aktuellen Kundenbestand sowie die Umstände des Einzelfalles an</w:t>
      </w:r>
      <w:r w:rsidR="00396318">
        <w:rPr>
          <w:rFonts w:ascii="Calibri" w:hAnsi="Calibri" w:cs="Calibri"/>
          <w:sz w:val="24"/>
          <w:szCs w:val="24"/>
        </w:rPr>
        <w:softHyphen/>
      </w:r>
      <w:r w:rsidRPr="00396318">
        <w:rPr>
          <w:rFonts w:ascii="Calibri" w:hAnsi="Calibri" w:cs="Calibri"/>
          <w:sz w:val="24"/>
          <w:szCs w:val="24"/>
        </w:rPr>
        <w:t>gemessen zu berücksichtigen. Der Netzbetreiber teilt dem Transportkunden die Höhe der monatlichen sowie der jeweils entsprechend dem gewählten Zeit</w:t>
      </w:r>
      <w:r w:rsidR="00396318">
        <w:rPr>
          <w:rFonts w:ascii="Calibri" w:hAnsi="Calibri" w:cs="Calibri"/>
          <w:sz w:val="24"/>
          <w:szCs w:val="24"/>
        </w:rPr>
        <w:softHyphen/>
      </w:r>
      <w:r w:rsidRPr="00396318">
        <w:rPr>
          <w:rFonts w:ascii="Calibri" w:hAnsi="Calibri" w:cs="Calibri"/>
          <w:sz w:val="24"/>
          <w:szCs w:val="24"/>
        </w:rPr>
        <w:t xml:space="preserve">raum zu leistenden Vorauszahlung jeweils </w:t>
      </w:r>
      <w:r w:rsidR="009111A8" w:rsidRPr="00396318">
        <w:rPr>
          <w:rFonts w:ascii="Calibri" w:hAnsi="Calibri" w:cs="Calibri"/>
          <w:sz w:val="24"/>
          <w:szCs w:val="24"/>
        </w:rPr>
        <w:t>m</w:t>
      </w:r>
      <w:r w:rsidR="006029E3" w:rsidRPr="00396318">
        <w:rPr>
          <w:rFonts w:ascii="Calibri" w:hAnsi="Calibri" w:cs="Calibri"/>
          <w:sz w:val="24"/>
          <w:szCs w:val="24"/>
        </w:rPr>
        <w:t xml:space="preserve">it einer Frist von 7 </w:t>
      </w:r>
      <w:r w:rsidRPr="00396318">
        <w:rPr>
          <w:rFonts w:ascii="Calibri" w:hAnsi="Calibri" w:cs="Calibri"/>
          <w:sz w:val="24"/>
          <w:szCs w:val="24"/>
        </w:rPr>
        <w:t>Werktag</w:t>
      </w:r>
      <w:r w:rsidR="006029E3" w:rsidRPr="00396318">
        <w:rPr>
          <w:rFonts w:ascii="Calibri" w:hAnsi="Calibri" w:cs="Calibri"/>
          <w:sz w:val="24"/>
          <w:szCs w:val="24"/>
        </w:rPr>
        <w:t>en</w:t>
      </w:r>
      <w:r w:rsidRPr="00396318">
        <w:rPr>
          <w:rFonts w:ascii="Calibri" w:hAnsi="Calibri" w:cs="Calibri"/>
          <w:sz w:val="24"/>
          <w:szCs w:val="24"/>
        </w:rPr>
        <w:t xml:space="preserve"> (</w:t>
      </w:r>
      <w:proofErr w:type="spellStart"/>
      <w:r w:rsidRPr="00396318">
        <w:rPr>
          <w:rFonts w:ascii="Calibri" w:hAnsi="Calibri" w:cs="Calibri"/>
          <w:sz w:val="24"/>
          <w:szCs w:val="24"/>
        </w:rPr>
        <w:t>Werktagsdefinition</w:t>
      </w:r>
      <w:proofErr w:type="spellEnd"/>
      <w:r w:rsidRPr="00396318">
        <w:rPr>
          <w:rFonts w:ascii="Calibri" w:hAnsi="Calibri" w:cs="Calibri"/>
          <w:sz w:val="24"/>
          <w:szCs w:val="24"/>
        </w:rPr>
        <w:t xml:space="preserve"> gemäß Ge</w:t>
      </w:r>
      <w:r w:rsidR="00927C08" w:rsidRPr="00396318">
        <w:rPr>
          <w:rFonts w:ascii="Calibri" w:hAnsi="Calibri" w:cs="Calibri"/>
          <w:sz w:val="24"/>
          <w:szCs w:val="24"/>
        </w:rPr>
        <w:t>L</w:t>
      </w:r>
      <w:r w:rsidRPr="00396318">
        <w:rPr>
          <w:rFonts w:ascii="Calibri" w:hAnsi="Calibri" w:cs="Calibri"/>
          <w:sz w:val="24"/>
          <w:szCs w:val="24"/>
        </w:rPr>
        <w:t xml:space="preserve">i Gas-Festlegung) </w:t>
      </w:r>
      <w:r w:rsidR="006029E3" w:rsidRPr="00396318">
        <w:rPr>
          <w:rFonts w:ascii="Calibri" w:hAnsi="Calibri" w:cs="Calibri"/>
          <w:sz w:val="24"/>
          <w:szCs w:val="24"/>
        </w:rPr>
        <w:t xml:space="preserve">auf das Wirksamwerden der Änderungen </w:t>
      </w:r>
      <w:r w:rsidRPr="00396318">
        <w:rPr>
          <w:rFonts w:ascii="Calibri" w:hAnsi="Calibri" w:cs="Calibri"/>
          <w:sz w:val="24"/>
          <w:szCs w:val="24"/>
        </w:rPr>
        <w:t>mit.</w:t>
      </w:r>
    </w:p>
    <w:p w14:paraId="24861EBA" w14:textId="2F5F068E" w:rsidR="00261427" w:rsidRPr="00396318" w:rsidRDefault="00621942" w:rsidP="00396318">
      <w:pPr>
        <w:numPr>
          <w:ilvl w:val="1"/>
          <w:numId w:val="7"/>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Die </w:t>
      </w:r>
      <w:r w:rsidR="006029E3" w:rsidRPr="00396318">
        <w:rPr>
          <w:rFonts w:ascii="Calibri" w:hAnsi="Calibri" w:cs="Calibri"/>
          <w:sz w:val="24"/>
          <w:szCs w:val="24"/>
        </w:rPr>
        <w:t xml:space="preserve">folgende monatliche </w:t>
      </w:r>
      <w:r w:rsidRPr="00396318">
        <w:rPr>
          <w:rFonts w:ascii="Calibri" w:hAnsi="Calibri" w:cs="Calibri"/>
          <w:sz w:val="24"/>
          <w:szCs w:val="24"/>
        </w:rPr>
        <w:t xml:space="preserve">Vorauszahlung ist mit Wertstellung zum 3. Werktag des </w:t>
      </w:r>
      <w:r w:rsidR="006029E3" w:rsidRPr="00396318">
        <w:rPr>
          <w:rFonts w:ascii="Calibri" w:hAnsi="Calibri" w:cs="Calibri"/>
          <w:sz w:val="24"/>
          <w:szCs w:val="24"/>
        </w:rPr>
        <w:t>M</w:t>
      </w:r>
      <w:r w:rsidRPr="00396318">
        <w:rPr>
          <w:rFonts w:ascii="Calibri" w:hAnsi="Calibri" w:cs="Calibri"/>
          <w:sz w:val="24"/>
          <w:szCs w:val="24"/>
        </w:rPr>
        <w:t>onats</w:t>
      </w:r>
      <w:r w:rsidR="006029E3" w:rsidRPr="00396318">
        <w:rPr>
          <w:rFonts w:ascii="Calibri" w:hAnsi="Calibri" w:cs="Calibri"/>
          <w:sz w:val="24"/>
          <w:szCs w:val="24"/>
        </w:rPr>
        <w:t>,</w:t>
      </w:r>
      <w:r w:rsidR="009111A8" w:rsidRPr="00396318">
        <w:rPr>
          <w:rFonts w:ascii="Calibri" w:hAnsi="Calibri" w:cs="Calibri"/>
          <w:sz w:val="24"/>
          <w:szCs w:val="24"/>
        </w:rPr>
        <w:t xml:space="preserve"> </w:t>
      </w:r>
      <w:r w:rsidRPr="00396318">
        <w:rPr>
          <w:rFonts w:ascii="Calibri" w:hAnsi="Calibri" w:cs="Calibri"/>
          <w:sz w:val="24"/>
          <w:szCs w:val="24"/>
        </w:rPr>
        <w:t>bei wöchentlicher</w:t>
      </w:r>
      <w:r w:rsidR="005D62CA" w:rsidRPr="00396318">
        <w:rPr>
          <w:rFonts w:ascii="Calibri" w:hAnsi="Calibri" w:cs="Calibri"/>
          <w:sz w:val="24"/>
          <w:szCs w:val="24"/>
        </w:rPr>
        <w:t xml:space="preserve"> </w:t>
      </w:r>
      <w:r w:rsidRPr="00396318">
        <w:rPr>
          <w:rFonts w:ascii="Calibri" w:hAnsi="Calibri" w:cs="Calibri"/>
          <w:sz w:val="24"/>
          <w:szCs w:val="24"/>
        </w:rPr>
        <w:t xml:space="preserve">Vorauszahlung bis zum letzten Werktag der der </w:t>
      </w:r>
      <w:r w:rsidR="006029E3" w:rsidRPr="00396318">
        <w:rPr>
          <w:rFonts w:ascii="Calibri" w:hAnsi="Calibri" w:cs="Calibri"/>
          <w:sz w:val="24"/>
          <w:szCs w:val="24"/>
        </w:rPr>
        <w:t>Kalender</w:t>
      </w:r>
      <w:r w:rsidRPr="00396318">
        <w:rPr>
          <w:rFonts w:ascii="Calibri" w:hAnsi="Calibri" w:cs="Calibri"/>
          <w:sz w:val="24"/>
          <w:szCs w:val="24"/>
        </w:rPr>
        <w:t xml:space="preserve">woche vorausgehenden Woche </w:t>
      </w:r>
      <w:r w:rsidR="006029E3" w:rsidRPr="00396318">
        <w:rPr>
          <w:rFonts w:ascii="Calibri" w:hAnsi="Calibri" w:cs="Calibri"/>
          <w:sz w:val="24"/>
          <w:szCs w:val="24"/>
        </w:rPr>
        <w:t>sowie bei halbmonatlicher Voraus</w:t>
      </w:r>
      <w:r w:rsidR="00396318">
        <w:rPr>
          <w:rFonts w:ascii="Calibri" w:hAnsi="Calibri" w:cs="Calibri"/>
          <w:sz w:val="24"/>
          <w:szCs w:val="24"/>
        </w:rPr>
        <w:softHyphen/>
      </w:r>
      <w:r w:rsidR="006029E3" w:rsidRPr="00396318">
        <w:rPr>
          <w:rFonts w:ascii="Calibri" w:hAnsi="Calibri" w:cs="Calibri"/>
          <w:sz w:val="24"/>
          <w:szCs w:val="24"/>
        </w:rPr>
        <w:t xml:space="preserve">zahlung jeweils zum letzten Werktag des Vormonats und zum letzten Werktag vor Monatsmitte (§ 192 BGB) </w:t>
      </w:r>
      <w:r w:rsidRPr="00396318">
        <w:rPr>
          <w:rFonts w:ascii="Calibri" w:hAnsi="Calibri" w:cs="Calibri"/>
          <w:sz w:val="24"/>
          <w:szCs w:val="24"/>
        </w:rPr>
        <w:t>auf das Konto des Netzbetreibers zu zahlen.</w:t>
      </w:r>
    </w:p>
    <w:p w14:paraId="48557BAB" w14:textId="1BE0A551" w:rsidR="00261427" w:rsidRPr="00396318" w:rsidRDefault="00621942" w:rsidP="00396318">
      <w:pPr>
        <w:numPr>
          <w:ilvl w:val="1"/>
          <w:numId w:val="7"/>
        </w:numPr>
        <w:spacing w:after="120" w:line="300" w:lineRule="atLeast"/>
        <w:jc w:val="both"/>
        <w:rPr>
          <w:rFonts w:ascii="Calibri" w:hAnsi="Calibri" w:cs="Calibri"/>
          <w:sz w:val="24"/>
          <w:szCs w:val="24"/>
        </w:rPr>
      </w:pPr>
      <w:r w:rsidRPr="00396318">
        <w:rPr>
          <w:rFonts w:ascii="Calibri" w:hAnsi="Calibri" w:cs="Calibri"/>
          <w:sz w:val="24"/>
          <w:szCs w:val="24"/>
        </w:rPr>
        <w:t xml:space="preserve">Die Vorauszahlung wird monatlich bis zum </w:t>
      </w:r>
      <w:r w:rsidR="00296C15" w:rsidRPr="00396318">
        <w:rPr>
          <w:rFonts w:ascii="Calibri" w:hAnsi="Calibri" w:cs="Calibri"/>
          <w:sz w:val="24"/>
          <w:szCs w:val="24"/>
        </w:rPr>
        <w:t xml:space="preserve">letzten </w:t>
      </w:r>
      <w:r w:rsidRPr="00396318">
        <w:rPr>
          <w:rFonts w:ascii="Calibri" w:hAnsi="Calibri" w:cs="Calibri"/>
          <w:sz w:val="24"/>
          <w:szCs w:val="24"/>
        </w:rPr>
        <w:t>Werktag des Folgemonats abgerechnet und entstehende Salden werden ohne Verrechnung mit anderen Forderungen monatlich ausgeglichen.</w:t>
      </w:r>
    </w:p>
    <w:p w14:paraId="12762E82" w14:textId="5249DCC2" w:rsidR="00261427" w:rsidRPr="00396318" w:rsidRDefault="00621942" w:rsidP="00396318">
      <w:pPr>
        <w:numPr>
          <w:ilvl w:val="1"/>
          <w:numId w:val="7"/>
        </w:numPr>
        <w:spacing w:after="120" w:line="300" w:lineRule="atLeast"/>
        <w:jc w:val="both"/>
        <w:rPr>
          <w:rFonts w:ascii="Calibri" w:hAnsi="Calibri" w:cs="Calibri"/>
          <w:sz w:val="24"/>
          <w:szCs w:val="24"/>
        </w:rPr>
      </w:pPr>
      <w:r w:rsidRPr="00396318">
        <w:rPr>
          <w:rFonts w:ascii="Calibri" w:hAnsi="Calibri" w:cs="Calibri"/>
          <w:sz w:val="24"/>
          <w:szCs w:val="24"/>
        </w:rPr>
        <w:t xml:space="preserve">Wenn die Vorauszahlung nicht, nicht vollständig oder nicht fristgerecht gezahlt wird, ist der Netzbetreiber zur fristlosen Kündigung </w:t>
      </w:r>
      <w:r w:rsidR="008D441E" w:rsidRPr="00396318">
        <w:rPr>
          <w:rFonts w:ascii="Calibri" w:hAnsi="Calibri" w:cs="Calibri"/>
          <w:sz w:val="24"/>
          <w:szCs w:val="24"/>
        </w:rPr>
        <w:t>dieses Vertrages</w:t>
      </w:r>
      <w:r w:rsidRPr="00396318">
        <w:rPr>
          <w:rFonts w:ascii="Calibri" w:hAnsi="Calibri" w:cs="Calibri"/>
          <w:sz w:val="24"/>
          <w:szCs w:val="24"/>
        </w:rPr>
        <w:t xml:space="preserve"> berech</w:t>
      </w:r>
      <w:r w:rsidR="00396318">
        <w:rPr>
          <w:rFonts w:ascii="Calibri" w:hAnsi="Calibri" w:cs="Calibri"/>
          <w:sz w:val="24"/>
          <w:szCs w:val="24"/>
        </w:rPr>
        <w:softHyphen/>
      </w:r>
      <w:r w:rsidRPr="00396318">
        <w:rPr>
          <w:rFonts w:ascii="Calibri" w:hAnsi="Calibri" w:cs="Calibri"/>
          <w:sz w:val="24"/>
          <w:szCs w:val="24"/>
        </w:rPr>
        <w:t xml:space="preserve">tigt. </w:t>
      </w:r>
    </w:p>
    <w:p w14:paraId="5AE2ED78" w14:textId="1F8E60F3" w:rsidR="00261427" w:rsidRPr="00396318" w:rsidRDefault="00261427" w:rsidP="00396318">
      <w:pPr>
        <w:numPr>
          <w:ilvl w:val="0"/>
          <w:numId w:val="7"/>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Der </w:t>
      </w:r>
      <w:r w:rsidR="00B83649" w:rsidRPr="00396318">
        <w:rPr>
          <w:rFonts w:ascii="Calibri" w:hAnsi="Calibri" w:cs="Calibri"/>
          <w:sz w:val="24"/>
          <w:szCs w:val="24"/>
        </w:rPr>
        <w:t>Netzbetreiber hat das Bestehen eines begründeten Falles im Sinne de</w:t>
      </w:r>
      <w:r w:rsidR="006742EA" w:rsidRPr="00396318">
        <w:rPr>
          <w:rFonts w:ascii="Calibri" w:hAnsi="Calibri" w:cs="Calibri"/>
          <w:sz w:val="24"/>
          <w:szCs w:val="24"/>
        </w:rPr>
        <w:t>r</w:t>
      </w:r>
      <w:r w:rsidR="00B83649" w:rsidRPr="00396318">
        <w:rPr>
          <w:rFonts w:ascii="Calibri" w:hAnsi="Calibri" w:cs="Calibri"/>
          <w:sz w:val="24"/>
          <w:szCs w:val="24"/>
        </w:rPr>
        <w:t xml:space="preserve"> </w:t>
      </w:r>
      <w:r w:rsidR="00684541" w:rsidRPr="00396318">
        <w:rPr>
          <w:rFonts w:ascii="Calibri" w:hAnsi="Calibri" w:cs="Calibri"/>
          <w:sz w:val="24"/>
          <w:szCs w:val="24"/>
        </w:rPr>
        <w:t>Ziffer</w:t>
      </w:r>
      <w:r w:rsidR="00B83649" w:rsidRPr="00396318">
        <w:rPr>
          <w:rFonts w:ascii="Calibri" w:hAnsi="Calibri" w:cs="Calibri"/>
          <w:sz w:val="24"/>
          <w:szCs w:val="24"/>
        </w:rPr>
        <w:t xml:space="preserve"> 1 halbjährlich, frühestens sechs Monate ab der er</w:t>
      </w:r>
      <w:r w:rsidR="00E7098B" w:rsidRPr="00396318">
        <w:rPr>
          <w:rFonts w:ascii="Calibri" w:hAnsi="Calibri" w:cs="Calibri"/>
          <w:sz w:val="24"/>
          <w:szCs w:val="24"/>
        </w:rPr>
        <w:t>s</w:t>
      </w:r>
      <w:r w:rsidR="00B83649" w:rsidRPr="00396318">
        <w:rPr>
          <w:rFonts w:ascii="Calibri" w:hAnsi="Calibri" w:cs="Calibri"/>
          <w:sz w:val="24"/>
          <w:szCs w:val="24"/>
        </w:rPr>
        <w:t xml:space="preserve">ten Vorauszahlung, zu überprüfen. </w:t>
      </w:r>
      <w:r w:rsidR="00621942" w:rsidRPr="00396318">
        <w:rPr>
          <w:rFonts w:ascii="Calibri" w:hAnsi="Calibri" w:cs="Calibri"/>
          <w:sz w:val="24"/>
          <w:szCs w:val="24"/>
        </w:rPr>
        <w:t xml:space="preserve">Der Transportkunde kann eine Einstellung der Vorauszahlungsregelung frühestens nach achtzehn Monaten fordern, sofern kein begründeter Fall im Sinne </w:t>
      </w:r>
      <w:r w:rsidR="00684541" w:rsidRPr="00396318">
        <w:rPr>
          <w:rFonts w:ascii="Calibri" w:hAnsi="Calibri" w:cs="Calibri"/>
          <w:sz w:val="24"/>
          <w:szCs w:val="24"/>
        </w:rPr>
        <w:t>der Ziffer</w:t>
      </w:r>
      <w:r w:rsidR="00621942" w:rsidRPr="00396318">
        <w:rPr>
          <w:rFonts w:ascii="Calibri" w:hAnsi="Calibri" w:cs="Calibri"/>
          <w:sz w:val="24"/>
          <w:szCs w:val="24"/>
        </w:rPr>
        <w:t xml:space="preserve"> 1 mehr vorliegt und innerhalb der vorangegangenen achtzehn Monate die Zahlungen des Transportkunden fristgerecht und in voller Höhe eingegangen sind.</w:t>
      </w:r>
      <w:r w:rsidR="00D434CF" w:rsidRPr="00396318">
        <w:rPr>
          <w:rFonts w:ascii="Calibri" w:hAnsi="Calibri" w:cs="Calibri"/>
          <w:sz w:val="24"/>
          <w:szCs w:val="24"/>
        </w:rPr>
        <w:t xml:space="preserve"> Der Netzbe</w:t>
      </w:r>
      <w:r w:rsidR="00396318">
        <w:rPr>
          <w:rFonts w:ascii="Calibri" w:hAnsi="Calibri" w:cs="Calibri"/>
          <w:sz w:val="24"/>
          <w:szCs w:val="24"/>
        </w:rPr>
        <w:softHyphen/>
      </w:r>
      <w:r w:rsidR="00D434CF" w:rsidRPr="00396318">
        <w:rPr>
          <w:rFonts w:ascii="Calibri" w:hAnsi="Calibri" w:cs="Calibri"/>
          <w:sz w:val="24"/>
          <w:szCs w:val="24"/>
        </w:rPr>
        <w:t xml:space="preserve">treiber bestätigt dem </w:t>
      </w:r>
      <w:r w:rsidR="00C76E4D" w:rsidRPr="00396318">
        <w:rPr>
          <w:rFonts w:ascii="Calibri" w:hAnsi="Calibri" w:cs="Calibri"/>
          <w:sz w:val="24"/>
          <w:szCs w:val="24"/>
        </w:rPr>
        <w:t>Transportkunden</w:t>
      </w:r>
      <w:r w:rsidR="00D434CF" w:rsidRPr="00396318">
        <w:rPr>
          <w:rFonts w:ascii="Calibri" w:hAnsi="Calibri" w:cs="Calibri"/>
          <w:sz w:val="24"/>
          <w:szCs w:val="24"/>
        </w:rPr>
        <w:t xml:space="preserve">, wenn die Voraussetzungen für die </w:t>
      </w:r>
      <w:r w:rsidR="000F7AA0" w:rsidRPr="00396318">
        <w:rPr>
          <w:rFonts w:ascii="Calibri" w:hAnsi="Calibri" w:cs="Calibri"/>
          <w:sz w:val="24"/>
          <w:szCs w:val="24"/>
        </w:rPr>
        <w:t>Vorauszah</w:t>
      </w:r>
      <w:r w:rsidR="00396318">
        <w:rPr>
          <w:rFonts w:ascii="Calibri" w:hAnsi="Calibri" w:cs="Calibri"/>
          <w:sz w:val="24"/>
          <w:szCs w:val="24"/>
        </w:rPr>
        <w:softHyphen/>
      </w:r>
      <w:r w:rsidR="000F7AA0" w:rsidRPr="00396318">
        <w:rPr>
          <w:rFonts w:ascii="Calibri" w:hAnsi="Calibri" w:cs="Calibri"/>
          <w:sz w:val="24"/>
          <w:szCs w:val="24"/>
        </w:rPr>
        <w:t xml:space="preserve">lung nicht mehr bestehen. </w:t>
      </w:r>
      <w:r w:rsidR="00497864" w:rsidRPr="00396318">
        <w:rPr>
          <w:rFonts w:ascii="Calibri" w:hAnsi="Calibri" w:cs="Calibri"/>
          <w:sz w:val="24"/>
          <w:szCs w:val="24"/>
        </w:rPr>
        <w:t>Die Pflicht zur Vorauszahlung endet mit Zugang der Bestä</w:t>
      </w:r>
      <w:r w:rsidR="00396318">
        <w:rPr>
          <w:rFonts w:ascii="Calibri" w:hAnsi="Calibri" w:cs="Calibri"/>
          <w:sz w:val="24"/>
          <w:szCs w:val="24"/>
        </w:rPr>
        <w:softHyphen/>
      </w:r>
      <w:r w:rsidR="00497864" w:rsidRPr="00396318">
        <w:rPr>
          <w:rFonts w:ascii="Calibri" w:hAnsi="Calibri" w:cs="Calibri"/>
          <w:sz w:val="24"/>
          <w:szCs w:val="24"/>
        </w:rPr>
        <w:t xml:space="preserve">tigung. </w:t>
      </w:r>
    </w:p>
    <w:p w14:paraId="4EBCEFEE" w14:textId="77777777" w:rsidR="00261427" w:rsidRPr="00396318" w:rsidRDefault="00261427" w:rsidP="00396318">
      <w:pPr>
        <w:pStyle w:val="berschrift3"/>
        <w:spacing w:before="0" w:after="120" w:line="300" w:lineRule="atLeast"/>
        <w:jc w:val="both"/>
        <w:rPr>
          <w:rFonts w:ascii="Calibri" w:hAnsi="Calibri" w:cs="Calibri"/>
          <w:sz w:val="24"/>
          <w:szCs w:val="24"/>
        </w:rPr>
      </w:pPr>
      <w:bookmarkStart w:id="29" w:name="_Toc446244942"/>
      <w:bookmarkStart w:id="30" w:name="_Toc161993055"/>
      <w:r w:rsidRPr="00396318">
        <w:rPr>
          <w:rFonts w:ascii="Calibri" w:hAnsi="Calibri" w:cs="Calibri"/>
          <w:sz w:val="24"/>
          <w:szCs w:val="24"/>
        </w:rPr>
        <w:lastRenderedPageBreak/>
        <w:t xml:space="preserve">§ </w:t>
      </w:r>
      <w:r w:rsidR="005D62CA" w:rsidRPr="00396318">
        <w:rPr>
          <w:rFonts w:ascii="Calibri" w:hAnsi="Calibri" w:cs="Calibri"/>
          <w:sz w:val="24"/>
          <w:szCs w:val="24"/>
        </w:rPr>
        <w:t xml:space="preserve">13 </w:t>
      </w:r>
      <w:r w:rsidRPr="00396318">
        <w:rPr>
          <w:rFonts w:ascii="Calibri" w:hAnsi="Calibri" w:cs="Calibri"/>
          <w:sz w:val="24"/>
          <w:szCs w:val="24"/>
        </w:rPr>
        <w:t>Haftung</w:t>
      </w:r>
      <w:bookmarkEnd w:id="30"/>
      <w:r w:rsidR="000377AD" w:rsidRPr="00396318">
        <w:rPr>
          <w:rFonts w:ascii="Calibri" w:hAnsi="Calibri" w:cs="Calibri"/>
          <w:sz w:val="24"/>
          <w:szCs w:val="24"/>
        </w:rPr>
        <w:t xml:space="preserve"> </w:t>
      </w:r>
      <w:bookmarkEnd w:id="29"/>
    </w:p>
    <w:p w14:paraId="414D6769" w14:textId="70B1BD11" w:rsidR="00B84ED0" w:rsidRPr="00396318" w:rsidRDefault="00B84ED0" w:rsidP="00396318">
      <w:pPr>
        <w:numPr>
          <w:ilvl w:val="0"/>
          <w:numId w:val="22"/>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Der Netzbetreiber haftet für Sach- und Vermögensschäden, die dem </w:t>
      </w:r>
      <w:r w:rsidR="00C76E4D" w:rsidRPr="00396318">
        <w:rPr>
          <w:rFonts w:ascii="Calibri" w:hAnsi="Calibri" w:cs="Calibri"/>
          <w:sz w:val="24"/>
          <w:szCs w:val="24"/>
        </w:rPr>
        <w:t>Transportkunden</w:t>
      </w:r>
      <w:r w:rsidRPr="00396318">
        <w:rPr>
          <w:rFonts w:ascii="Calibri" w:hAnsi="Calibri" w:cs="Calibri"/>
          <w:sz w:val="24"/>
          <w:szCs w:val="24"/>
        </w:rPr>
        <w:t xml:space="preserve"> durch die Unterbrechung oder durch Unregelmäßigkeiten in der Netznutzung in allen </w:t>
      </w:r>
      <w:r w:rsidR="000D0DC0" w:rsidRPr="00396318">
        <w:rPr>
          <w:rFonts w:ascii="Calibri" w:hAnsi="Calibri" w:cs="Calibri"/>
          <w:sz w:val="24"/>
          <w:szCs w:val="24"/>
        </w:rPr>
        <w:t xml:space="preserve">Druckebenen </w:t>
      </w:r>
      <w:r w:rsidRPr="00396318">
        <w:rPr>
          <w:rFonts w:ascii="Calibri" w:hAnsi="Calibri" w:cs="Calibri"/>
          <w:sz w:val="24"/>
          <w:szCs w:val="24"/>
        </w:rPr>
        <w:t xml:space="preserve">entstehen, nach Maßgabe des </w:t>
      </w:r>
      <w:r w:rsidR="000D0DC0" w:rsidRPr="00396318">
        <w:rPr>
          <w:rFonts w:ascii="Calibri" w:hAnsi="Calibri" w:cs="Calibri"/>
          <w:sz w:val="24"/>
          <w:szCs w:val="24"/>
        </w:rPr>
        <w:t>§ 5 GasNZV i.</w:t>
      </w:r>
      <w:r w:rsidR="008202B3" w:rsidRPr="00396318">
        <w:rPr>
          <w:rFonts w:ascii="Calibri" w:hAnsi="Calibri" w:cs="Calibri"/>
          <w:sz w:val="24"/>
          <w:szCs w:val="24"/>
        </w:rPr>
        <w:t xml:space="preserve"> </w:t>
      </w:r>
      <w:r w:rsidR="000D0DC0" w:rsidRPr="00396318">
        <w:rPr>
          <w:rFonts w:ascii="Calibri" w:hAnsi="Calibri" w:cs="Calibri"/>
          <w:sz w:val="24"/>
          <w:szCs w:val="24"/>
        </w:rPr>
        <w:t>V.</w:t>
      </w:r>
      <w:r w:rsidR="008202B3" w:rsidRPr="00396318">
        <w:rPr>
          <w:rFonts w:ascii="Calibri" w:hAnsi="Calibri" w:cs="Calibri"/>
          <w:sz w:val="24"/>
          <w:szCs w:val="24"/>
        </w:rPr>
        <w:t xml:space="preserve"> </w:t>
      </w:r>
      <w:r w:rsidR="000D0DC0" w:rsidRPr="00396318">
        <w:rPr>
          <w:rFonts w:ascii="Calibri" w:hAnsi="Calibri" w:cs="Calibri"/>
          <w:sz w:val="24"/>
          <w:szCs w:val="24"/>
        </w:rPr>
        <w:t xml:space="preserve">m. </w:t>
      </w:r>
      <w:r w:rsidR="00E113E4" w:rsidRPr="00396318">
        <w:rPr>
          <w:rFonts w:ascii="Calibri" w:hAnsi="Calibri" w:cs="Calibri"/>
          <w:sz w:val="24"/>
          <w:szCs w:val="24"/>
        </w:rPr>
        <w:t xml:space="preserve">§ </w:t>
      </w:r>
      <w:r w:rsidR="000D0DC0" w:rsidRPr="00396318">
        <w:rPr>
          <w:rFonts w:ascii="Calibri" w:hAnsi="Calibri" w:cs="Calibri"/>
          <w:sz w:val="24"/>
          <w:szCs w:val="24"/>
        </w:rPr>
        <w:t>18 NDAV</w:t>
      </w:r>
      <w:r w:rsidR="005B2633" w:rsidRPr="00396318">
        <w:rPr>
          <w:rFonts w:ascii="Calibri" w:hAnsi="Calibri" w:cs="Calibri"/>
          <w:sz w:val="24"/>
          <w:szCs w:val="24"/>
        </w:rPr>
        <w:t xml:space="preserve">. </w:t>
      </w:r>
      <w:r w:rsidR="00EC154C" w:rsidRPr="00396318">
        <w:rPr>
          <w:rFonts w:ascii="Calibri" w:hAnsi="Calibri" w:cs="Calibri"/>
          <w:sz w:val="24"/>
          <w:szCs w:val="24"/>
        </w:rPr>
        <w:t>Die Ver</w:t>
      </w:r>
      <w:r w:rsidR="00396318">
        <w:rPr>
          <w:rFonts w:ascii="Calibri" w:hAnsi="Calibri" w:cs="Calibri"/>
          <w:sz w:val="24"/>
          <w:szCs w:val="24"/>
        </w:rPr>
        <w:softHyphen/>
      </w:r>
      <w:r w:rsidR="00EC154C" w:rsidRPr="00396318">
        <w:rPr>
          <w:rFonts w:ascii="Calibri" w:hAnsi="Calibri" w:cs="Calibri"/>
          <w:sz w:val="24"/>
          <w:szCs w:val="24"/>
        </w:rPr>
        <w:t>tragspartner vereinbaren</w:t>
      </w:r>
      <w:r w:rsidRPr="00396318">
        <w:rPr>
          <w:rFonts w:ascii="Calibri" w:hAnsi="Calibri" w:cs="Calibri"/>
          <w:sz w:val="24"/>
          <w:szCs w:val="24"/>
        </w:rPr>
        <w:t xml:space="preserve"> eine Begrenzung des Haftungshöchstbetrages im Sinne von § 18 Abs. 2 S. 1, Abs. 3 S. 4 und Abs. 4 S. 1 N</w:t>
      </w:r>
      <w:r w:rsidR="00E113E4" w:rsidRPr="00396318">
        <w:rPr>
          <w:rFonts w:ascii="Calibri" w:hAnsi="Calibri" w:cs="Calibri"/>
          <w:sz w:val="24"/>
          <w:szCs w:val="24"/>
        </w:rPr>
        <w:t>D</w:t>
      </w:r>
      <w:r w:rsidRPr="00396318">
        <w:rPr>
          <w:rFonts w:ascii="Calibri" w:hAnsi="Calibri" w:cs="Calibri"/>
          <w:sz w:val="24"/>
          <w:szCs w:val="24"/>
        </w:rPr>
        <w:t>AV</w:t>
      </w:r>
      <w:r w:rsidR="00A2476B" w:rsidRPr="00396318">
        <w:rPr>
          <w:rFonts w:ascii="Calibri" w:hAnsi="Calibri" w:cs="Calibri"/>
          <w:sz w:val="24"/>
          <w:szCs w:val="24"/>
        </w:rPr>
        <w:t xml:space="preserve"> (s. Anlage 6)</w:t>
      </w:r>
      <w:r w:rsidRPr="00396318">
        <w:rPr>
          <w:rFonts w:ascii="Calibri" w:hAnsi="Calibri" w:cs="Calibri"/>
          <w:sz w:val="24"/>
          <w:szCs w:val="24"/>
        </w:rPr>
        <w:t>.</w:t>
      </w:r>
    </w:p>
    <w:p w14:paraId="5184FAD7" w14:textId="79853F14" w:rsidR="00DA0996" w:rsidRPr="00396318" w:rsidRDefault="00DA0996" w:rsidP="00396318">
      <w:pPr>
        <w:numPr>
          <w:ilvl w:val="0"/>
          <w:numId w:val="22"/>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Die Vertragspartner haften einander für Schäden aus der Verletzung des Lebens, des Körpers oder der Gesundheit, es sei denn, der Vertragspartner selbst, dessen gesetzli</w:t>
      </w:r>
      <w:r w:rsidR="00396318">
        <w:rPr>
          <w:rFonts w:ascii="Calibri" w:hAnsi="Calibri" w:cs="Calibri"/>
          <w:sz w:val="24"/>
          <w:szCs w:val="24"/>
        </w:rPr>
        <w:softHyphen/>
      </w:r>
      <w:r w:rsidRPr="00396318">
        <w:rPr>
          <w:rFonts w:ascii="Calibri" w:hAnsi="Calibri" w:cs="Calibri"/>
          <w:sz w:val="24"/>
          <w:szCs w:val="24"/>
        </w:rPr>
        <w:t>che Vertreter, Erfüllungs- oder Verrichtungsgehilfen haben weder vorsätzlich noch fahrlässig gehandelt.</w:t>
      </w:r>
    </w:p>
    <w:p w14:paraId="7597DFD2" w14:textId="77777777" w:rsidR="00DA0996" w:rsidRPr="00396318" w:rsidRDefault="00395FB1" w:rsidP="00396318">
      <w:pPr>
        <w:pStyle w:val="Listenabsatz"/>
        <w:numPr>
          <w:ilvl w:val="0"/>
          <w:numId w:val="22"/>
        </w:numPr>
        <w:tabs>
          <w:tab w:val="left" w:pos="0"/>
        </w:tabs>
        <w:spacing w:after="120" w:line="300" w:lineRule="atLeast"/>
        <w:contextualSpacing w:val="0"/>
        <w:jc w:val="both"/>
        <w:rPr>
          <w:rFonts w:ascii="Calibri" w:hAnsi="Calibri" w:cs="Calibri"/>
          <w:sz w:val="24"/>
          <w:szCs w:val="24"/>
        </w:rPr>
      </w:pPr>
      <w:r w:rsidRPr="00396318">
        <w:rPr>
          <w:rFonts w:ascii="Calibri" w:hAnsi="Calibri" w:cs="Calibri"/>
          <w:sz w:val="24"/>
          <w:szCs w:val="24"/>
        </w:rPr>
        <w:t xml:space="preserve">Im Übrigen haften die Vertragspartner einander für Sach- und Vermögensschäden, die aus einer schuldhaften Verletzung ihrer Vertragspflichten herrühren. </w:t>
      </w:r>
    </w:p>
    <w:p w14:paraId="5E7273B3" w14:textId="0581358A" w:rsidR="00DA0996" w:rsidRPr="00396318" w:rsidRDefault="00DA0996" w:rsidP="00396318">
      <w:pPr>
        <w:numPr>
          <w:ilvl w:val="1"/>
          <w:numId w:val="22"/>
        </w:numPr>
        <w:tabs>
          <w:tab w:val="left" w:pos="0"/>
          <w:tab w:val="left" w:pos="720"/>
        </w:tabs>
        <w:spacing w:after="120" w:line="300" w:lineRule="atLeast"/>
        <w:jc w:val="both"/>
        <w:rPr>
          <w:rFonts w:ascii="Calibri" w:hAnsi="Calibri" w:cs="Calibri"/>
          <w:sz w:val="24"/>
          <w:szCs w:val="24"/>
        </w:rPr>
      </w:pPr>
      <w:r w:rsidRPr="00396318">
        <w:rPr>
          <w:rFonts w:ascii="Calibri" w:hAnsi="Calibri" w:cs="Calibri"/>
          <w:sz w:val="24"/>
          <w:szCs w:val="24"/>
        </w:rPr>
        <w:t>Im Fall der Verletzung von wesentlichen Vertragspflichten haften die Vertrags</w:t>
      </w:r>
      <w:r w:rsidR="00396318">
        <w:rPr>
          <w:rFonts w:ascii="Calibri" w:hAnsi="Calibri" w:cs="Calibri"/>
          <w:sz w:val="24"/>
          <w:szCs w:val="24"/>
        </w:rPr>
        <w:softHyphen/>
      </w:r>
      <w:r w:rsidRPr="00396318">
        <w:rPr>
          <w:rFonts w:ascii="Calibri" w:hAnsi="Calibri" w:cs="Calibri"/>
          <w:sz w:val="24"/>
          <w:szCs w:val="24"/>
        </w:rPr>
        <w:t>partner einander für Sach- und Vermögensschäden, es sei denn, der Vertrags</w:t>
      </w:r>
      <w:r w:rsidR="00396318">
        <w:rPr>
          <w:rFonts w:ascii="Calibri" w:hAnsi="Calibri" w:cs="Calibri"/>
          <w:sz w:val="24"/>
          <w:szCs w:val="24"/>
        </w:rPr>
        <w:softHyphen/>
      </w:r>
      <w:r w:rsidRPr="00396318">
        <w:rPr>
          <w:rFonts w:ascii="Calibri" w:hAnsi="Calibri" w:cs="Calibri"/>
          <w:sz w:val="24"/>
          <w:szCs w:val="24"/>
        </w:rPr>
        <w:t>partner selbst, dessen gesetzliche Vertreter, Erfüllungs- oder Verrichtungsge</w:t>
      </w:r>
      <w:r w:rsidR="00396318">
        <w:rPr>
          <w:rFonts w:ascii="Calibri" w:hAnsi="Calibri" w:cs="Calibri"/>
          <w:sz w:val="24"/>
          <w:szCs w:val="24"/>
        </w:rPr>
        <w:softHyphen/>
      </w:r>
      <w:r w:rsidRPr="00396318">
        <w:rPr>
          <w:rFonts w:ascii="Calibri" w:hAnsi="Calibri" w:cs="Calibri"/>
          <w:sz w:val="24"/>
          <w:szCs w:val="24"/>
        </w:rPr>
        <w:t>hilfen haben weder vorsätzlich noch fahrlässig gehandelt; die Haftung der Ver</w:t>
      </w:r>
      <w:r w:rsidR="00396318">
        <w:rPr>
          <w:rFonts w:ascii="Calibri" w:hAnsi="Calibri" w:cs="Calibri"/>
          <w:sz w:val="24"/>
          <w:szCs w:val="24"/>
        </w:rPr>
        <w:softHyphen/>
      </w:r>
      <w:r w:rsidRPr="00396318">
        <w:rPr>
          <w:rFonts w:ascii="Calibri" w:hAnsi="Calibri" w:cs="Calibri"/>
          <w:sz w:val="24"/>
          <w:szCs w:val="24"/>
        </w:rPr>
        <w:t>tragspartner im Fall leicht fahrlässig verursachter Sach- und Vermögensschä</w:t>
      </w:r>
      <w:r w:rsidR="00396318">
        <w:rPr>
          <w:rFonts w:ascii="Calibri" w:hAnsi="Calibri" w:cs="Calibri"/>
          <w:sz w:val="24"/>
          <w:szCs w:val="24"/>
        </w:rPr>
        <w:softHyphen/>
      </w:r>
      <w:r w:rsidRPr="00396318">
        <w:rPr>
          <w:rFonts w:ascii="Calibri" w:hAnsi="Calibri" w:cs="Calibri"/>
          <w:sz w:val="24"/>
          <w:szCs w:val="24"/>
        </w:rPr>
        <w:t>den ist auf den vertragstypisch, vorhersehbaren Schaden begrenzt.</w:t>
      </w:r>
    </w:p>
    <w:p w14:paraId="67CD6FF8" w14:textId="78B58961" w:rsidR="00DA0996" w:rsidRPr="00396318" w:rsidRDefault="00DA0996" w:rsidP="00396318">
      <w:pPr>
        <w:numPr>
          <w:ilvl w:val="2"/>
          <w:numId w:val="22"/>
        </w:numPr>
        <w:tabs>
          <w:tab w:val="left" w:pos="0"/>
          <w:tab w:val="left" w:pos="720"/>
        </w:tabs>
        <w:spacing w:after="120" w:line="300" w:lineRule="atLeast"/>
        <w:jc w:val="both"/>
        <w:rPr>
          <w:rFonts w:ascii="Calibri" w:hAnsi="Calibri" w:cs="Calibri"/>
          <w:sz w:val="24"/>
          <w:szCs w:val="24"/>
        </w:rPr>
      </w:pPr>
      <w:r w:rsidRPr="00396318">
        <w:rPr>
          <w:rFonts w:ascii="Calibri" w:hAnsi="Calibri" w:cs="Calibri"/>
          <w:sz w:val="24"/>
          <w:szCs w:val="24"/>
        </w:rPr>
        <w:t>Unter wesentlichen Vertragspflichten werden hier die Verpflichtun</w:t>
      </w:r>
      <w:r w:rsidR="00396318">
        <w:rPr>
          <w:rFonts w:ascii="Calibri" w:hAnsi="Calibri" w:cs="Calibri"/>
          <w:sz w:val="24"/>
          <w:szCs w:val="24"/>
        </w:rPr>
        <w:softHyphen/>
      </w:r>
      <w:r w:rsidRPr="00396318">
        <w:rPr>
          <w:rFonts w:ascii="Calibri" w:hAnsi="Calibri" w:cs="Calibri"/>
          <w:sz w:val="24"/>
          <w:szCs w:val="24"/>
        </w:rPr>
        <w:t>gen verstanden, deren Erfüllung die ordnungsgemäße Durchführung des Vertrages überhaupt erst ermöglicht und auf deren Einhaltung der Vertragspartner regelmäßig vertraut und vertrauen darf.</w:t>
      </w:r>
    </w:p>
    <w:p w14:paraId="4F4D640B" w14:textId="4683ED97" w:rsidR="00DA0996" w:rsidRPr="00396318" w:rsidRDefault="00DA0996" w:rsidP="00396318">
      <w:pPr>
        <w:numPr>
          <w:ilvl w:val="2"/>
          <w:numId w:val="22"/>
        </w:numPr>
        <w:tabs>
          <w:tab w:val="left" w:pos="0"/>
          <w:tab w:val="left" w:pos="720"/>
        </w:tabs>
        <w:spacing w:after="120" w:line="300" w:lineRule="atLeast"/>
        <w:jc w:val="both"/>
        <w:rPr>
          <w:rFonts w:ascii="Calibri" w:hAnsi="Calibri" w:cs="Calibri"/>
          <w:sz w:val="24"/>
          <w:szCs w:val="24"/>
        </w:rPr>
      </w:pPr>
      <w:r w:rsidRPr="00396318">
        <w:rPr>
          <w:rFonts w:ascii="Calibri" w:hAnsi="Calibri" w:cs="Calibri"/>
          <w:sz w:val="24"/>
          <w:szCs w:val="24"/>
        </w:rPr>
        <w:t>Vertragstypische, vorhersehbare Schäden sind solche, die der Ver</w:t>
      </w:r>
      <w:r w:rsidR="00396318">
        <w:rPr>
          <w:rFonts w:ascii="Calibri" w:hAnsi="Calibri" w:cs="Calibri"/>
          <w:sz w:val="24"/>
          <w:szCs w:val="24"/>
        </w:rPr>
        <w:softHyphen/>
      </w:r>
      <w:r w:rsidRPr="00396318">
        <w:rPr>
          <w:rFonts w:ascii="Calibri" w:hAnsi="Calibri" w:cs="Calibri"/>
          <w:sz w:val="24"/>
          <w:szCs w:val="24"/>
        </w:rPr>
        <w:t>tragspartner bei Vertragsschluss als mögliche Folge einer Vertragsver</w:t>
      </w:r>
      <w:r w:rsidR="00396318">
        <w:rPr>
          <w:rFonts w:ascii="Calibri" w:hAnsi="Calibri" w:cs="Calibri"/>
          <w:sz w:val="24"/>
          <w:szCs w:val="24"/>
        </w:rPr>
        <w:softHyphen/>
      </w:r>
      <w:r w:rsidRPr="00396318">
        <w:rPr>
          <w:rFonts w:ascii="Calibri" w:hAnsi="Calibri" w:cs="Calibri"/>
          <w:sz w:val="24"/>
          <w:szCs w:val="24"/>
        </w:rPr>
        <w:t>letzung vorausgesehen hat oder unter Berücksichtigung der Um</w:t>
      </w:r>
      <w:r w:rsidR="00396318">
        <w:rPr>
          <w:rFonts w:ascii="Calibri" w:hAnsi="Calibri" w:cs="Calibri"/>
          <w:sz w:val="24"/>
          <w:szCs w:val="24"/>
        </w:rPr>
        <w:softHyphen/>
      </w:r>
      <w:r w:rsidRPr="00396318">
        <w:rPr>
          <w:rFonts w:ascii="Calibri" w:hAnsi="Calibri" w:cs="Calibri"/>
          <w:sz w:val="24"/>
          <w:szCs w:val="24"/>
        </w:rPr>
        <w:t>stände, die ihm bekannt waren oder die er hätte kennen müssen, bei Anwendung verkehrsüblicher Sorgfalt hätte voraussehen müssen.</w:t>
      </w:r>
    </w:p>
    <w:p w14:paraId="6703E9DD" w14:textId="3712107C" w:rsidR="00DA0996" w:rsidRPr="00396318" w:rsidRDefault="00DA0996" w:rsidP="00396318">
      <w:pPr>
        <w:numPr>
          <w:ilvl w:val="2"/>
          <w:numId w:val="22"/>
        </w:numPr>
        <w:tabs>
          <w:tab w:val="left" w:pos="0"/>
          <w:tab w:val="left" w:pos="720"/>
        </w:tabs>
        <w:spacing w:after="120" w:line="300" w:lineRule="atLeast"/>
        <w:jc w:val="both"/>
        <w:rPr>
          <w:rFonts w:ascii="Calibri" w:hAnsi="Calibri" w:cs="Calibri"/>
          <w:sz w:val="24"/>
          <w:szCs w:val="24"/>
        </w:rPr>
      </w:pPr>
      <w:r w:rsidRPr="00396318">
        <w:rPr>
          <w:rFonts w:ascii="Calibri" w:hAnsi="Calibri" w:cs="Calibri"/>
          <w:sz w:val="24"/>
          <w:szCs w:val="24"/>
        </w:rPr>
        <w:t>Typischerweise ist bei Geschäften der fraglichen Art von einem Scha</w:t>
      </w:r>
      <w:r w:rsidR="00396318">
        <w:rPr>
          <w:rFonts w:ascii="Calibri" w:hAnsi="Calibri" w:cs="Calibri"/>
          <w:sz w:val="24"/>
          <w:szCs w:val="24"/>
        </w:rPr>
        <w:softHyphen/>
      </w:r>
      <w:r w:rsidRPr="00396318">
        <w:rPr>
          <w:rFonts w:ascii="Calibri" w:hAnsi="Calibri" w:cs="Calibri"/>
          <w:sz w:val="24"/>
          <w:szCs w:val="24"/>
        </w:rPr>
        <w:t xml:space="preserve">den in Höhe von EUR 2,5 Mio. bei Sachschäden und EUR 1,0 Mio. bei Vermögensschäden auszugehen. </w:t>
      </w:r>
    </w:p>
    <w:p w14:paraId="1C2FA465" w14:textId="1715D10E" w:rsidR="00DA0996" w:rsidRPr="00396318" w:rsidRDefault="00DA0996" w:rsidP="00396318">
      <w:pPr>
        <w:numPr>
          <w:ilvl w:val="1"/>
          <w:numId w:val="22"/>
        </w:numPr>
        <w:tabs>
          <w:tab w:val="left" w:pos="0"/>
          <w:tab w:val="left" w:pos="720"/>
        </w:tabs>
        <w:spacing w:after="120" w:line="300" w:lineRule="atLeast"/>
        <w:jc w:val="both"/>
        <w:rPr>
          <w:rFonts w:ascii="Calibri" w:hAnsi="Calibri" w:cs="Calibri"/>
          <w:sz w:val="24"/>
          <w:szCs w:val="24"/>
        </w:rPr>
      </w:pPr>
      <w:r w:rsidRPr="00396318">
        <w:rPr>
          <w:rFonts w:ascii="Calibri" w:hAnsi="Calibri" w:cs="Calibri"/>
          <w:sz w:val="24"/>
          <w:szCs w:val="24"/>
        </w:rPr>
        <w:t>Im Fall der Verletzung von nicht wesentlichen Vertragspflichten haften die Ver</w:t>
      </w:r>
      <w:r w:rsidR="00396318">
        <w:rPr>
          <w:rFonts w:ascii="Calibri" w:hAnsi="Calibri" w:cs="Calibri"/>
          <w:sz w:val="24"/>
          <w:szCs w:val="24"/>
        </w:rPr>
        <w:softHyphen/>
      </w:r>
      <w:r w:rsidRPr="00396318">
        <w:rPr>
          <w:rFonts w:ascii="Calibri" w:hAnsi="Calibri" w:cs="Calibri"/>
          <w:sz w:val="24"/>
          <w:szCs w:val="24"/>
        </w:rPr>
        <w:t>tragspartner einander für Sach- und Vermögensschäden, es sei denn, der Ver</w:t>
      </w:r>
      <w:r w:rsidR="00396318">
        <w:rPr>
          <w:rFonts w:ascii="Calibri" w:hAnsi="Calibri" w:cs="Calibri"/>
          <w:sz w:val="24"/>
          <w:szCs w:val="24"/>
        </w:rPr>
        <w:softHyphen/>
      </w:r>
      <w:r w:rsidRPr="00396318">
        <w:rPr>
          <w:rFonts w:ascii="Calibri" w:hAnsi="Calibri" w:cs="Calibri"/>
          <w:sz w:val="24"/>
          <w:szCs w:val="24"/>
        </w:rPr>
        <w:t>tragspartner selbst, dessen gesetzliche Vertreter, Erfüllungs- oder Verrich</w:t>
      </w:r>
      <w:r w:rsidR="00396318">
        <w:rPr>
          <w:rFonts w:ascii="Calibri" w:hAnsi="Calibri" w:cs="Calibri"/>
          <w:sz w:val="24"/>
          <w:szCs w:val="24"/>
        </w:rPr>
        <w:softHyphen/>
      </w:r>
      <w:r w:rsidRPr="00396318">
        <w:rPr>
          <w:rFonts w:ascii="Calibri" w:hAnsi="Calibri" w:cs="Calibri"/>
          <w:sz w:val="24"/>
          <w:szCs w:val="24"/>
        </w:rPr>
        <w:t>tungsgehilfen haben weder vorsätzlich noch grob fahrlässig gehandelt.</w:t>
      </w:r>
    </w:p>
    <w:p w14:paraId="6AC279C0" w14:textId="64B4E0BF" w:rsidR="00DA0996" w:rsidRPr="00396318" w:rsidRDefault="00DA0996" w:rsidP="00396318">
      <w:pPr>
        <w:numPr>
          <w:ilvl w:val="2"/>
          <w:numId w:val="22"/>
        </w:numPr>
        <w:tabs>
          <w:tab w:val="left" w:pos="0"/>
          <w:tab w:val="left" w:pos="720"/>
        </w:tabs>
        <w:spacing w:after="120" w:line="300" w:lineRule="atLeast"/>
        <w:jc w:val="both"/>
        <w:rPr>
          <w:rFonts w:ascii="Calibri" w:hAnsi="Calibri" w:cs="Calibri"/>
          <w:sz w:val="24"/>
          <w:szCs w:val="24"/>
        </w:rPr>
      </w:pPr>
      <w:r w:rsidRPr="00396318">
        <w:rPr>
          <w:rFonts w:ascii="Calibri" w:hAnsi="Calibri" w:cs="Calibri"/>
          <w:sz w:val="24"/>
          <w:szCs w:val="24"/>
        </w:rPr>
        <w:t>Die Haftung der Vertragspartner selbst und für ihre gesetzlichen Ver</w:t>
      </w:r>
      <w:r w:rsidR="00396318">
        <w:rPr>
          <w:rFonts w:ascii="Calibri" w:hAnsi="Calibri" w:cs="Calibri"/>
          <w:sz w:val="24"/>
          <w:szCs w:val="24"/>
        </w:rPr>
        <w:softHyphen/>
      </w:r>
      <w:r w:rsidRPr="00396318">
        <w:rPr>
          <w:rFonts w:ascii="Calibri" w:hAnsi="Calibri" w:cs="Calibri"/>
          <w:sz w:val="24"/>
          <w:szCs w:val="24"/>
        </w:rPr>
        <w:t>treter, leitende Erfüllungsgehilfen und Verrichtungsgehilfen ist im Fall grob fahrlässig verursachter Sach- und Vermögensschäden auf den vertragstypisch, vorhersehbaren Schaden begrenzt.</w:t>
      </w:r>
    </w:p>
    <w:p w14:paraId="41C5AA65" w14:textId="77777777" w:rsidR="00A218A2" w:rsidRPr="00396318" w:rsidRDefault="00DA0996" w:rsidP="00396318">
      <w:pPr>
        <w:numPr>
          <w:ilvl w:val="2"/>
          <w:numId w:val="22"/>
        </w:numPr>
        <w:tabs>
          <w:tab w:val="left" w:pos="0"/>
          <w:tab w:val="left" w:pos="720"/>
        </w:tabs>
        <w:spacing w:after="120" w:line="300" w:lineRule="atLeast"/>
        <w:jc w:val="both"/>
        <w:rPr>
          <w:rFonts w:ascii="Calibri" w:hAnsi="Calibri" w:cs="Calibri"/>
          <w:sz w:val="24"/>
          <w:szCs w:val="24"/>
        </w:rPr>
      </w:pPr>
      <w:r w:rsidRPr="00396318">
        <w:rPr>
          <w:rFonts w:ascii="Calibri" w:hAnsi="Calibri" w:cs="Calibri"/>
          <w:sz w:val="24"/>
          <w:szCs w:val="24"/>
        </w:rPr>
        <w:t>Die Haftung der Vertragspartner für sog. einfache Erfüllungsgehilfen ist im Fall grob fahrlässig verursachter Sachschäden auf EUR 1,5 Mio. und Vermögensschäden auf EUR 0,5 Mio. begrenzt.</w:t>
      </w:r>
    </w:p>
    <w:p w14:paraId="5726B0E4" w14:textId="30BB1D17" w:rsidR="00827FFA" w:rsidRPr="00396318" w:rsidRDefault="00827FFA" w:rsidP="00396318">
      <w:pPr>
        <w:numPr>
          <w:ilvl w:val="0"/>
          <w:numId w:val="22"/>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lastRenderedPageBreak/>
        <w:t>§§ 16, 16 a EnWG bleiben unberührt. Maßnahmen nach § 16 Abs. 2 EnWG sind insbe</w:t>
      </w:r>
      <w:r w:rsidR="00396318">
        <w:rPr>
          <w:rFonts w:ascii="Calibri" w:hAnsi="Calibri" w:cs="Calibri"/>
          <w:sz w:val="24"/>
          <w:szCs w:val="24"/>
        </w:rPr>
        <w:softHyphen/>
      </w:r>
      <w:r w:rsidRPr="00396318">
        <w:rPr>
          <w:rFonts w:ascii="Calibri" w:hAnsi="Calibri" w:cs="Calibri"/>
          <w:sz w:val="24"/>
          <w:szCs w:val="24"/>
        </w:rPr>
        <w:t xml:space="preserve">sondere auch solche, die zur Sicherstellung der Versorgung von </w:t>
      </w:r>
      <w:r w:rsidR="00980B3B" w:rsidRPr="00396318">
        <w:rPr>
          <w:rFonts w:ascii="Calibri" w:hAnsi="Calibri" w:cs="Calibri"/>
          <w:sz w:val="24"/>
          <w:szCs w:val="24"/>
        </w:rPr>
        <w:t xml:space="preserve">geschützten Kunden </w:t>
      </w:r>
      <w:r w:rsidRPr="00396318">
        <w:rPr>
          <w:rFonts w:ascii="Calibri" w:hAnsi="Calibri" w:cs="Calibri"/>
          <w:sz w:val="24"/>
          <w:szCs w:val="24"/>
        </w:rPr>
        <w:t>gemäß § 53a EnWG ergriffen werden.</w:t>
      </w:r>
    </w:p>
    <w:p w14:paraId="025D109F" w14:textId="4F31E471" w:rsidR="00A629ED" w:rsidRPr="00396318" w:rsidRDefault="00B84ED0" w:rsidP="00396318">
      <w:pPr>
        <w:numPr>
          <w:ilvl w:val="0"/>
          <w:numId w:val="22"/>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Eine Haftung der Vertragspartner nach zwingenden Vorschriften des Haftpflichtge</w:t>
      </w:r>
      <w:r w:rsidR="00396318">
        <w:rPr>
          <w:rFonts w:ascii="Calibri" w:hAnsi="Calibri" w:cs="Calibri"/>
          <w:sz w:val="24"/>
          <w:szCs w:val="24"/>
        </w:rPr>
        <w:softHyphen/>
      </w:r>
      <w:r w:rsidRPr="00396318">
        <w:rPr>
          <w:rFonts w:ascii="Calibri" w:hAnsi="Calibri" w:cs="Calibri"/>
          <w:sz w:val="24"/>
          <w:szCs w:val="24"/>
        </w:rPr>
        <w:t>setzes und anderen Rechtsvorschriften bleibt unberührt.</w:t>
      </w:r>
    </w:p>
    <w:p w14:paraId="4753458E" w14:textId="77777777" w:rsidR="00A629ED" w:rsidRPr="00396318" w:rsidRDefault="00B84ED0" w:rsidP="00396318">
      <w:pPr>
        <w:numPr>
          <w:ilvl w:val="0"/>
          <w:numId w:val="22"/>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Die </w:t>
      </w:r>
      <w:r w:rsidR="00A2476B" w:rsidRPr="00396318">
        <w:rPr>
          <w:rFonts w:ascii="Calibri" w:hAnsi="Calibri" w:cs="Calibri"/>
          <w:sz w:val="24"/>
          <w:szCs w:val="24"/>
        </w:rPr>
        <w:t>Ziff</w:t>
      </w:r>
      <w:r w:rsidR="00684541" w:rsidRPr="00396318">
        <w:rPr>
          <w:rFonts w:ascii="Calibri" w:hAnsi="Calibri" w:cs="Calibri"/>
          <w:sz w:val="24"/>
          <w:szCs w:val="24"/>
        </w:rPr>
        <w:t>ern</w:t>
      </w:r>
      <w:r w:rsidRPr="00396318">
        <w:rPr>
          <w:rFonts w:ascii="Calibri" w:hAnsi="Calibri" w:cs="Calibri"/>
          <w:sz w:val="24"/>
          <w:szCs w:val="24"/>
        </w:rPr>
        <w:t xml:space="preserve"> 1 bis 5 gelten auch zu</w:t>
      </w:r>
      <w:r w:rsidR="00380342" w:rsidRPr="00396318">
        <w:rPr>
          <w:rFonts w:ascii="Calibri" w:hAnsi="Calibri" w:cs="Calibri"/>
          <w:sz w:val="24"/>
          <w:szCs w:val="24"/>
        </w:rPr>
        <w:t xml:space="preserve"> G</w:t>
      </w:r>
      <w:r w:rsidRPr="00396318">
        <w:rPr>
          <w:rFonts w:ascii="Calibri" w:hAnsi="Calibri" w:cs="Calibri"/>
          <w:sz w:val="24"/>
          <w:szCs w:val="24"/>
        </w:rPr>
        <w:t>unsten der gesetzlichen Vertreter, Arbeitnehmer sowie der Erfüllungs- oder Verrichtungsgehilfen der Vertragspartner, soweit diese für den jeweiligen Vertragspartner Anwendung finden.</w:t>
      </w:r>
    </w:p>
    <w:p w14:paraId="60A02F5B" w14:textId="77777777" w:rsidR="0088174D" w:rsidRPr="00396318" w:rsidRDefault="0088174D" w:rsidP="00396318">
      <w:pPr>
        <w:pStyle w:val="berschrift3"/>
        <w:spacing w:before="0" w:after="120" w:line="300" w:lineRule="atLeast"/>
        <w:jc w:val="both"/>
        <w:rPr>
          <w:rFonts w:ascii="Calibri" w:hAnsi="Calibri" w:cs="Calibri"/>
          <w:sz w:val="24"/>
          <w:szCs w:val="24"/>
        </w:rPr>
      </w:pPr>
      <w:bookmarkStart w:id="31" w:name="_Toc446244943"/>
      <w:bookmarkStart w:id="32" w:name="_Toc161993056"/>
      <w:r w:rsidRPr="00396318">
        <w:rPr>
          <w:rFonts w:ascii="Calibri" w:hAnsi="Calibri" w:cs="Calibri"/>
          <w:sz w:val="24"/>
          <w:szCs w:val="24"/>
        </w:rPr>
        <w:t xml:space="preserve">§ </w:t>
      </w:r>
      <w:r w:rsidR="005D62CA" w:rsidRPr="00396318">
        <w:rPr>
          <w:rFonts w:ascii="Calibri" w:hAnsi="Calibri" w:cs="Calibri"/>
          <w:sz w:val="24"/>
          <w:szCs w:val="24"/>
        </w:rPr>
        <w:t xml:space="preserve">14 </w:t>
      </w:r>
      <w:r w:rsidRPr="00396318">
        <w:rPr>
          <w:rFonts w:ascii="Calibri" w:hAnsi="Calibri" w:cs="Calibri"/>
          <w:sz w:val="24"/>
          <w:szCs w:val="24"/>
        </w:rPr>
        <w:t>Vertragslaufzeit und Kündigung</w:t>
      </w:r>
      <w:bookmarkEnd w:id="31"/>
      <w:bookmarkEnd w:id="32"/>
    </w:p>
    <w:p w14:paraId="7C458D92" w14:textId="0E74D6A1" w:rsidR="0088174D" w:rsidRPr="00396318" w:rsidRDefault="0088174D" w:rsidP="00396318">
      <w:pPr>
        <w:numPr>
          <w:ilvl w:val="0"/>
          <w:numId w:val="6"/>
        </w:numPr>
        <w:tabs>
          <w:tab w:val="left" w:pos="180"/>
        </w:tabs>
        <w:spacing w:after="120" w:line="300" w:lineRule="atLeast"/>
        <w:jc w:val="both"/>
        <w:rPr>
          <w:rFonts w:ascii="Calibri" w:hAnsi="Calibri" w:cs="Calibri"/>
          <w:sz w:val="24"/>
          <w:szCs w:val="24"/>
        </w:rPr>
      </w:pPr>
      <w:r w:rsidRPr="00396318">
        <w:rPr>
          <w:rFonts w:ascii="Calibri" w:hAnsi="Calibri" w:cs="Calibri"/>
          <w:sz w:val="24"/>
          <w:szCs w:val="24"/>
        </w:rPr>
        <w:t xml:space="preserve">Der </w:t>
      </w:r>
      <w:r w:rsidR="00F119FE" w:rsidRPr="00396318">
        <w:rPr>
          <w:rFonts w:ascii="Calibri" w:hAnsi="Calibri" w:cs="Calibri"/>
          <w:sz w:val="24"/>
          <w:szCs w:val="24"/>
        </w:rPr>
        <w:t>Lieferantenrahmen</w:t>
      </w:r>
      <w:r w:rsidR="00DB1A51" w:rsidRPr="00396318">
        <w:rPr>
          <w:rFonts w:ascii="Calibri" w:hAnsi="Calibri" w:cs="Calibri"/>
          <w:sz w:val="24"/>
          <w:szCs w:val="24"/>
        </w:rPr>
        <w:t xml:space="preserve">vertrag </w:t>
      </w:r>
      <w:r w:rsidRPr="00396318">
        <w:rPr>
          <w:rFonts w:ascii="Calibri" w:hAnsi="Calibri" w:cs="Calibri"/>
          <w:sz w:val="24"/>
          <w:szCs w:val="24"/>
        </w:rPr>
        <w:t xml:space="preserve">läuft auf unbestimmte Zeit. </w:t>
      </w:r>
    </w:p>
    <w:p w14:paraId="1355203D" w14:textId="77777777" w:rsidR="00B84ED0" w:rsidRPr="00396318" w:rsidRDefault="00750165" w:rsidP="00396318">
      <w:pPr>
        <w:numPr>
          <w:ilvl w:val="0"/>
          <w:numId w:val="6"/>
        </w:numPr>
        <w:tabs>
          <w:tab w:val="left" w:pos="180"/>
        </w:tabs>
        <w:spacing w:after="120" w:line="300" w:lineRule="atLeast"/>
        <w:jc w:val="both"/>
        <w:rPr>
          <w:rFonts w:ascii="Calibri" w:hAnsi="Calibri" w:cs="Calibri"/>
          <w:sz w:val="24"/>
          <w:szCs w:val="24"/>
        </w:rPr>
      </w:pPr>
      <w:r w:rsidRPr="00396318">
        <w:rPr>
          <w:rFonts w:ascii="Calibri" w:hAnsi="Calibri" w:cs="Calibri"/>
          <w:sz w:val="24"/>
          <w:szCs w:val="24"/>
        </w:rPr>
        <w:t xml:space="preserve">Der </w:t>
      </w:r>
      <w:r w:rsidR="00C76E4D" w:rsidRPr="00396318">
        <w:rPr>
          <w:rFonts w:ascii="Calibri" w:hAnsi="Calibri" w:cs="Calibri"/>
          <w:sz w:val="24"/>
          <w:szCs w:val="24"/>
        </w:rPr>
        <w:t>Transportkunde</w:t>
      </w:r>
      <w:r w:rsidRPr="00396318">
        <w:rPr>
          <w:rFonts w:ascii="Calibri" w:hAnsi="Calibri" w:cs="Calibri"/>
          <w:sz w:val="24"/>
          <w:szCs w:val="24"/>
        </w:rPr>
        <w:t xml:space="preserve"> kann den Vertrag mit einer Frist von einem Monat zum Ende eines Kalendermonats kündigen.</w:t>
      </w:r>
      <w:r w:rsidR="0088174D" w:rsidRPr="00396318">
        <w:rPr>
          <w:rFonts w:ascii="Calibri" w:hAnsi="Calibri" w:cs="Calibri"/>
          <w:sz w:val="24"/>
          <w:szCs w:val="24"/>
        </w:rPr>
        <w:t xml:space="preserve"> </w:t>
      </w:r>
    </w:p>
    <w:p w14:paraId="43C283ED" w14:textId="3CC29678" w:rsidR="00B770E6" w:rsidRPr="00396318" w:rsidRDefault="00166E3D" w:rsidP="00396318">
      <w:pPr>
        <w:numPr>
          <w:ilvl w:val="0"/>
          <w:numId w:val="6"/>
        </w:numPr>
        <w:tabs>
          <w:tab w:val="left" w:pos="180"/>
        </w:tabs>
        <w:spacing w:after="120" w:line="300" w:lineRule="atLeast"/>
        <w:jc w:val="both"/>
        <w:rPr>
          <w:rFonts w:ascii="Calibri" w:hAnsi="Calibri" w:cs="Calibri"/>
          <w:sz w:val="24"/>
          <w:szCs w:val="24"/>
        </w:rPr>
      </w:pPr>
      <w:r w:rsidRPr="00396318">
        <w:rPr>
          <w:rFonts w:ascii="Calibri" w:hAnsi="Calibri" w:cs="Calibri"/>
          <w:sz w:val="24"/>
          <w:szCs w:val="24"/>
        </w:rPr>
        <w:t xml:space="preserve">Mit </w:t>
      </w:r>
      <w:r w:rsidR="00225E0F" w:rsidRPr="00396318">
        <w:rPr>
          <w:rFonts w:ascii="Calibri" w:hAnsi="Calibri" w:cs="Calibri"/>
          <w:sz w:val="24"/>
          <w:szCs w:val="24"/>
        </w:rPr>
        <w:t xml:space="preserve">Wirksamwerden </w:t>
      </w:r>
      <w:r w:rsidRPr="00396318">
        <w:rPr>
          <w:rFonts w:ascii="Calibri" w:hAnsi="Calibri" w:cs="Calibri"/>
          <w:sz w:val="24"/>
          <w:szCs w:val="24"/>
        </w:rPr>
        <w:t>der Kündigung ende</w:t>
      </w:r>
      <w:r w:rsidR="004A75D0" w:rsidRPr="00396318">
        <w:rPr>
          <w:rFonts w:ascii="Calibri" w:hAnsi="Calibri" w:cs="Calibri"/>
          <w:sz w:val="24"/>
          <w:szCs w:val="24"/>
        </w:rPr>
        <w:t xml:space="preserve">t das Recht des </w:t>
      </w:r>
      <w:r w:rsidR="00C76E4D" w:rsidRPr="00396318">
        <w:rPr>
          <w:rFonts w:ascii="Calibri" w:hAnsi="Calibri" w:cs="Calibri"/>
          <w:sz w:val="24"/>
          <w:szCs w:val="24"/>
        </w:rPr>
        <w:t>Transportkunden</w:t>
      </w:r>
      <w:r w:rsidR="004A75D0" w:rsidRPr="00396318">
        <w:rPr>
          <w:rFonts w:ascii="Calibri" w:hAnsi="Calibri" w:cs="Calibri"/>
          <w:sz w:val="24"/>
          <w:szCs w:val="24"/>
        </w:rPr>
        <w:t xml:space="preserve"> zur Netz</w:t>
      </w:r>
      <w:r w:rsidR="00396318">
        <w:rPr>
          <w:rFonts w:ascii="Calibri" w:hAnsi="Calibri" w:cs="Calibri"/>
          <w:sz w:val="24"/>
          <w:szCs w:val="24"/>
        </w:rPr>
        <w:softHyphen/>
      </w:r>
      <w:r w:rsidR="004A75D0" w:rsidRPr="00396318">
        <w:rPr>
          <w:rFonts w:ascii="Calibri" w:hAnsi="Calibri" w:cs="Calibri"/>
          <w:sz w:val="24"/>
          <w:szCs w:val="24"/>
        </w:rPr>
        <w:t>nutzung unmittelbar</w:t>
      </w:r>
      <w:r w:rsidR="00C11185" w:rsidRPr="00396318">
        <w:rPr>
          <w:rFonts w:ascii="Calibri" w:hAnsi="Calibri" w:cs="Calibri"/>
          <w:sz w:val="24"/>
          <w:szCs w:val="24"/>
        </w:rPr>
        <w:t xml:space="preserve">, sonstige </w:t>
      </w:r>
      <w:r w:rsidR="004A75D0" w:rsidRPr="00396318">
        <w:rPr>
          <w:rFonts w:ascii="Calibri" w:hAnsi="Calibri" w:cs="Calibri"/>
          <w:sz w:val="24"/>
          <w:szCs w:val="24"/>
        </w:rPr>
        <w:t>R</w:t>
      </w:r>
      <w:r w:rsidR="00C11185" w:rsidRPr="00396318">
        <w:rPr>
          <w:rFonts w:ascii="Calibri" w:hAnsi="Calibri" w:cs="Calibri"/>
          <w:sz w:val="24"/>
          <w:szCs w:val="24"/>
        </w:rPr>
        <w:t>ech</w:t>
      </w:r>
      <w:r w:rsidR="004A75D0" w:rsidRPr="00396318">
        <w:rPr>
          <w:rFonts w:ascii="Calibri" w:hAnsi="Calibri" w:cs="Calibri"/>
          <w:sz w:val="24"/>
          <w:szCs w:val="24"/>
        </w:rPr>
        <w:t>te und Pflichten aus dem Netznutzungsve</w:t>
      </w:r>
      <w:r w:rsidR="00C11185" w:rsidRPr="00396318">
        <w:rPr>
          <w:rFonts w:ascii="Calibri" w:hAnsi="Calibri" w:cs="Calibri"/>
          <w:sz w:val="24"/>
          <w:szCs w:val="24"/>
        </w:rPr>
        <w:t>r</w:t>
      </w:r>
      <w:r w:rsidR="004A75D0" w:rsidRPr="00396318">
        <w:rPr>
          <w:rFonts w:ascii="Calibri" w:hAnsi="Calibri" w:cs="Calibri"/>
          <w:sz w:val="24"/>
          <w:szCs w:val="24"/>
        </w:rPr>
        <w:t>hältnis enden mit B</w:t>
      </w:r>
      <w:r w:rsidR="00C11185" w:rsidRPr="00396318">
        <w:rPr>
          <w:rFonts w:ascii="Calibri" w:hAnsi="Calibri" w:cs="Calibri"/>
          <w:sz w:val="24"/>
          <w:szCs w:val="24"/>
        </w:rPr>
        <w:t>e</w:t>
      </w:r>
      <w:r w:rsidR="004A75D0" w:rsidRPr="00396318">
        <w:rPr>
          <w:rFonts w:ascii="Calibri" w:hAnsi="Calibri" w:cs="Calibri"/>
          <w:sz w:val="24"/>
          <w:szCs w:val="24"/>
        </w:rPr>
        <w:t>g</w:t>
      </w:r>
      <w:r w:rsidR="00C11185" w:rsidRPr="00396318">
        <w:rPr>
          <w:rFonts w:ascii="Calibri" w:hAnsi="Calibri" w:cs="Calibri"/>
          <w:sz w:val="24"/>
          <w:szCs w:val="24"/>
        </w:rPr>
        <w:t>l</w:t>
      </w:r>
      <w:r w:rsidR="004A75D0" w:rsidRPr="00396318">
        <w:rPr>
          <w:rFonts w:ascii="Calibri" w:hAnsi="Calibri" w:cs="Calibri"/>
          <w:sz w:val="24"/>
          <w:szCs w:val="24"/>
        </w:rPr>
        <w:t>eichung sämtlicher F</w:t>
      </w:r>
      <w:r w:rsidR="00C11185" w:rsidRPr="00396318">
        <w:rPr>
          <w:rFonts w:ascii="Calibri" w:hAnsi="Calibri" w:cs="Calibri"/>
          <w:sz w:val="24"/>
          <w:szCs w:val="24"/>
        </w:rPr>
        <w:t>o</w:t>
      </w:r>
      <w:r w:rsidR="004A75D0" w:rsidRPr="00396318">
        <w:rPr>
          <w:rFonts w:ascii="Calibri" w:hAnsi="Calibri" w:cs="Calibri"/>
          <w:sz w:val="24"/>
          <w:szCs w:val="24"/>
        </w:rPr>
        <w:t xml:space="preserve">rderungen. </w:t>
      </w:r>
      <w:r w:rsidR="00B770E6" w:rsidRPr="00396318">
        <w:rPr>
          <w:rFonts w:ascii="Calibri" w:hAnsi="Calibri" w:cs="Calibri"/>
          <w:sz w:val="24"/>
          <w:szCs w:val="24"/>
        </w:rPr>
        <w:t>I</w:t>
      </w:r>
      <w:r w:rsidR="00227320" w:rsidRPr="00396318">
        <w:rPr>
          <w:rFonts w:ascii="Calibri" w:hAnsi="Calibri" w:cs="Calibri"/>
          <w:sz w:val="24"/>
          <w:szCs w:val="24"/>
        </w:rPr>
        <w:t>m</w:t>
      </w:r>
      <w:r w:rsidR="00B770E6" w:rsidRPr="00396318">
        <w:rPr>
          <w:rFonts w:ascii="Calibri" w:hAnsi="Calibri" w:cs="Calibri"/>
          <w:sz w:val="24"/>
          <w:szCs w:val="24"/>
        </w:rPr>
        <w:t xml:space="preserve"> </w:t>
      </w:r>
      <w:r w:rsidR="00227320" w:rsidRPr="00396318">
        <w:rPr>
          <w:rFonts w:ascii="Calibri" w:hAnsi="Calibri" w:cs="Calibri"/>
          <w:sz w:val="24"/>
          <w:szCs w:val="24"/>
        </w:rPr>
        <w:t xml:space="preserve">Niederdruck </w:t>
      </w:r>
      <w:r w:rsidR="00B770E6" w:rsidRPr="00396318">
        <w:rPr>
          <w:rFonts w:ascii="Calibri" w:hAnsi="Calibri" w:cs="Calibri"/>
          <w:sz w:val="24"/>
          <w:szCs w:val="24"/>
        </w:rPr>
        <w:t xml:space="preserve">angeschlossene </w:t>
      </w:r>
      <w:r w:rsidR="00227320" w:rsidRPr="00396318">
        <w:rPr>
          <w:rFonts w:ascii="Calibri" w:hAnsi="Calibri" w:cs="Calibri"/>
          <w:sz w:val="24"/>
          <w:szCs w:val="24"/>
        </w:rPr>
        <w:t>Aus</w:t>
      </w:r>
      <w:r w:rsidR="00396318">
        <w:rPr>
          <w:rFonts w:ascii="Calibri" w:hAnsi="Calibri" w:cs="Calibri"/>
          <w:sz w:val="24"/>
          <w:szCs w:val="24"/>
        </w:rPr>
        <w:softHyphen/>
      </w:r>
      <w:r w:rsidR="00227320" w:rsidRPr="00396318">
        <w:rPr>
          <w:rFonts w:ascii="Calibri" w:hAnsi="Calibri" w:cs="Calibri"/>
          <w:sz w:val="24"/>
          <w:szCs w:val="24"/>
        </w:rPr>
        <w:t xml:space="preserve">speisepunkte </w:t>
      </w:r>
      <w:r w:rsidR="00B770E6" w:rsidRPr="00396318">
        <w:rPr>
          <w:rFonts w:ascii="Calibri" w:hAnsi="Calibri" w:cs="Calibri"/>
          <w:sz w:val="24"/>
          <w:szCs w:val="24"/>
        </w:rPr>
        <w:t xml:space="preserve">werden gemäß den Vorgaben der </w:t>
      </w:r>
      <w:r w:rsidR="00227320" w:rsidRPr="00396318">
        <w:rPr>
          <w:rFonts w:ascii="Calibri" w:hAnsi="Calibri" w:cs="Calibri"/>
          <w:sz w:val="24"/>
          <w:szCs w:val="24"/>
        </w:rPr>
        <w:t xml:space="preserve">GeLi </w:t>
      </w:r>
      <w:r w:rsidR="003C24A7" w:rsidRPr="00396318">
        <w:rPr>
          <w:rFonts w:ascii="Calibri" w:hAnsi="Calibri" w:cs="Calibri"/>
          <w:sz w:val="24"/>
          <w:szCs w:val="24"/>
        </w:rPr>
        <w:t xml:space="preserve">Gas </w:t>
      </w:r>
      <w:r w:rsidR="00B770E6" w:rsidRPr="00396318">
        <w:rPr>
          <w:rFonts w:ascii="Calibri" w:hAnsi="Calibri" w:cs="Calibri"/>
          <w:sz w:val="24"/>
          <w:szCs w:val="24"/>
        </w:rPr>
        <w:t xml:space="preserve">(Prozess Ersatzversorgung) </w:t>
      </w:r>
      <w:r w:rsidRPr="00396318">
        <w:rPr>
          <w:rFonts w:ascii="Calibri" w:hAnsi="Calibri" w:cs="Calibri"/>
          <w:sz w:val="24"/>
          <w:szCs w:val="24"/>
        </w:rPr>
        <w:t xml:space="preserve">dem Ersatz-/Grundversorger zugeordnet. </w:t>
      </w:r>
      <w:r w:rsidR="004C2030" w:rsidRPr="00396318">
        <w:rPr>
          <w:rFonts w:ascii="Calibri" w:hAnsi="Calibri" w:cs="Calibri"/>
          <w:sz w:val="24"/>
          <w:szCs w:val="24"/>
        </w:rPr>
        <w:t>Der Netzbetreiber ist berechtigt, die Netz</w:t>
      </w:r>
      <w:r w:rsidR="00396318">
        <w:rPr>
          <w:rFonts w:ascii="Calibri" w:hAnsi="Calibri" w:cs="Calibri"/>
          <w:sz w:val="24"/>
          <w:szCs w:val="24"/>
        </w:rPr>
        <w:softHyphen/>
      </w:r>
      <w:r w:rsidR="004C2030" w:rsidRPr="00396318">
        <w:rPr>
          <w:rFonts w:ascii="Calibri" w:hAnsi="Calibri" w:cs="Calibri"/>
          <w:sz w:val="24"/>
          <w:szCs w:val="24"/>
        </w:rPr>
        <w:t>nutzung von Ausspeisepunkten, die nicht einem Bilanzkreis zugeordnet werden können, gemäß § 1</w:t>
      </w:r>
      <w:r w:rsidR="000B6AE1" w:rsidRPr="00396318">
        <w:rPr>
          <w:rFonts w:ascii="Calibri" w:hAnsi="Calibri" w:cs="Calibri"/>
          <w:sz w:val="24"/>
          <w:szCs w:val="24"/>
        </w:rPr>
        <w:t>1</w:t>
      </w:r>
      <w:r w:rsidR="004C2030" w:rsidRPr="00396318">
        <w:rPr>
          <w:rFonts w:ascii="Calibri" w:hAnsi="Calibri" w:cs="Calibri"/>
          <w:sz w:val="24"/>
          <w:szCs w:val="24"/>
        </w:rPr>
        <w:t xml:space="preserve"> Ziff</w:t>
      </w:r>
      <w:r w:rsidR="00684541" w:rsidRPr="00396318">
        <w:rPr>
          <w:rFonts w:ascii="Calibri" w:hAnsi="Calibri" w:cs="Calibri"/>
          <w:sz w:val="24"/>
          <w:szCs w:val="24"/>
        </w:rPr>
        <w:t>er</w:t>
      </w:r>
      <w:r w:rsidR="004C2030" w:rsidRPr="00396318">
        <w:rPr>
          <w:rFonts w:ascii="Calibri" w:hAnsi="Calibri" w:cs="Calibri"/>
          <w:sz w:val="24"/>
          <w:szCs w:val="24"/>
        </w:rPr>
        <w:t xml:space="preserve"> 3 d) zu unterbrechen und den Anschluss vom Netz zu tren</w:t>
      </w:r>
      <w:r w:rsidR="00396318">
        <w:rPr>
          <w:rFonts w:ascii="Calibri" w:hAnsi="Calibri" w:cs="Calibri"/>
          <w:sz w:val="24"/>
          <w:szCs w:val="24"/>
        </w:rPr>
        <w:softHyphen/>
      </w:r>
      <w:r w:rsidR="004C2030" w:rsidRPr="00396318">
        <w:rPr>
          <w:rFonts w:ascii="Calibri" w:hAnsi="Calibri" w:cs="Calibri"/>
          <w:sz w:val="24"/>
          <w:szCs w:val="24"/>
        </w:rPr>
        <w:t>nen.</w:t>
      </w:r>
      <w:r w:rsidR="00B770E6" w:rsidRPr="00396318">
        <w:rPr>
          <w:rFonts w:ascii="Calibri" w:hAnsi="Calibri" w:cs="Calibri"/>
          <w:sz w:val="24"/>
          <w:szCs w:val="24"/>
        </w:rPr>
        <w:t xml:space="preserve"> </w:t>
      </w:r>
    </w:p>
    <w:p w14:paraId="184BE4AE" w14:textId="2FED5F73" w:rsidR="0088174D" w:rsidRPr="00396318" w:rsidRDefault="00750165" w:rsidP="00396318">
      <w:pPr>
        <w:numPr>
          <w:ilvl w:val="0"/>
          <w:numId w:val="6"/>
        </w:numPr>
        <w:tabs>
          <w:tab w:val="left" w:pos="180"/>
        </w:tabs>
        <w:spacing w:after="120" w:line="300" w:lineRule="atLeast"/>
        <w:jc w:val="both"/>
        <w:rPr>
          <w:rFonts w:ascii="Calibri" w:hAnsi="Calibri" w:cs="Calibri"/>
          <w:sz w:val="24"/>
          <w:szCs w:val="24"/>
        </w:rPr>
      </w:pPr>
      <w:r w:rsidRPr="00396318">
        <w:rPr>
          <w:rFonts w:ascii="Calibri" w:hAnsi="Calibri" w:cs="Calibri"/>
          <w:sz w:val="24"/>
          <w:szCs w:val="24"/>
        </w:rPr>
        <w:t xml:space="preserve">Der Netzbetreiber kann diesen Vertrag </w:t>
      </w:r>
      <w:r w:rsidR="005A5AD0" w:rsidRPr="00396318">
        <w:rPr>
          <w:rFonts w:ascii="Calibri" w:hAnsi="Calibri" w:cs="Calibri"/>
          <w:sz w:val="24"/>
          <w:szCs w:val="24"/>
        </w:rPr>
        <w:t>mit</w:t>
      </w:r>
      <w:r w:rsidRPr="00396318">
        <w:rPr>
          <w:rFonts w:ascii="Calibri" w:hAnsi="Calibri" w:cs="Calibri"/>
          <w:sz w:val="24"/>
          <w:szCs w:val="24"/>
        </w:rPr>
        <w:t xml:space="preserve"> einer Frist von drei Monaten zum Ende eines Kalendermonats kündigen, soweit</w:t>
      </w:r>
      <w:r w:rsidR="0088174D" w:rsidRPr="00396318">
        <w:rPr>
          <w:rFonts w:ascii="Calibri" w:hAnsi="Calibri" w:cs="Calibri"/>
          <w:sz w:val="24"/>
          <w:szCs w:val="24"/>
        </w:rPr>
        <w:t xml:space="preserve"> eine Pflicht zum Netzzugang auf der Grund</w:t>
      </w:r>
      <w:r w:rsidR="00396318">
        <w:rPr>
          <w:rFonts w:ascii="Calibri" w:hAnsi="Calibri" w:cs="Calibri"/>
          <w:sz w:val="24"/>
          <w:szCs w:val="24"/>
        </w:rPr>
        <w:softHyphen/>
      </w:r>
      <w:r w:rsidR="0088174D" w:rsidRPr="00396318">
        <w:rPr>
          <w:rFonts w:ascii="Calibri" w:hAnsi="Calibri" w:cs="Calibri"/>
          <w:sz w:val="24"/>
          <w:szCs w:val="24"/>
        </w:rPr>
        <w:t xml:space="preserve">lage des EnWG, der </w:t>
      </w:r>
      <w:r w:rsidR="00541E30" w:rsidRPr="00396318">
        <w:rPr>
          <w:rFonts w:ascii="Calibri" w:hAnsi="Calibri" w:cs="Calibri"/>
          <w:sz w:val="24"/>
          <w:szCs w:val="24"/>
        </w:rPr>
        <w:t xml:space="preserve">GasNZV </w:t>
      </w:r>
      <w:r w:rsidR="0088174D" w:rsidRPr="00396318">
        <w:rPr>
          <w:rFonts w:ascii="Calibri" w:hAnsi="Calibri" w:cs="Calibri"/>
          <w:sz w:val="24"/>
          <w:szCs w:val="24"/>
        </w:rPr>
        <w:t xml:space="preserve">oder anderer Rechtsvorschriften nicht oder nicht mehr besteht </w:t>
      </w:r>
      <w:r w:rsidRPr="00396318">
        <w:rPr>
          <w:rFonts w:ascii="Calibri" w:hAnsi="Calibri" w:cs="Calibri"/>
          <w:sz w:val="24"/>
          <w:szCs w:val="24"/>
        </w:rPr>
        <w:t>oder gleichzeitig mit der Kündigung der Abschluss eines neuen Netznutzungs</w:t>
      </w:r>
      <w:r w:rsidR="00396318">
        <w:rPr>
          <w:rFonts w:ascii="Calibri" w:hAnsi="Calibri" w:cs="Calibri"/>
          <w:sz w:val="24"/>
          <w:szCs w:val="24"/>
        </w:rPr>
        <w:softHyphen/>
      </w:r>
      <w:r w:rsidRPr="00396318">
        <w:rPr>
          <w:rFonts w:ascii="Calibri" w:hAnsi="Calibri" w:cs="Calibri"/>
          <w:sz w:val="24"/>
          <w:szCs w:val="24"/>
        </w:rPr>
        <w:t>vertrages angeboten wird</w:t>
      </w:r>
      <w:r w:rsidR="0088174D" w:rsidRPr="00396318">
        <w:rPr>
          <w:rFonts w:ascii="Calibri" w:hAnsi="Calibri" w:cs="Calibri"/>
          <w:sz w:val="24"/>
          <w:szCs w:val="24"/>
        </w:rPr>
        <w:t xml:space="preserve">, der den Anforderungen des EnWG, der </w:t>
      </w:r>
      <w:r w:rsidR="00541E30" w:rsidRPr="00396318">
        <w:rPr>
          <w:rFonts w:ascii="Calibri" w:hAnsi="Calibri" w:cs="Calibri"/>
          <w:sz w:val="24"/>
          <w:szCs w:val="24"/>
        </w:rPr>
        <w:t xml:space="preserve">GasNZV </w:t>
      </w:r>
      <w:r w:rsidR="0088174D" w:rsidRPr="00396318">
        <w:rPr>
          <w:rFonts w:ascii="Calibri" w:hAnsi="Calibri" w:cs="Calibri"/>
          <w:sz w:val="24"/>
          <w:szCs w:val="24"/>
        </w:rPr>
        <w:t>und ande</w:t>
      </w:r>
      <w:r w:rsidR="00396318">
        <w:rPr>
          <w:rFonts w:ascii="Calibri" w:hAnsi="Calibri" w:cs="Calibri"/>
          <w:sz w:val="24"/>
          <w:szCs w:val="24"/>
        </w:rPr>
        <w:softHyphen/>
      </w:r>
      <w:r w:rsidR="0088174D" w:rsidRPr="00396318">
        <w:rPr>
          <w:rFonts w:ascii="Calibri" w:hAnsi="Calibri" w:cs="Calibri"/>
          <w:sz w:val="24"/>
          <w:szCs w:val="24"/>
        </w:rPr>
        <w:t>rer Rechtsvorschriften entspricht.</w:t>
      </w:r>
    </w:p>
    <w:p w14:paraId="3290A8ED" w14:textId="77777777" w:rsidR="0088174D" w:rsidRPr="00396318" w:rsidRDefault="0088174D" w:rsidP="00396318">
      <w:pPr>
        <w:numPr>
          <w:ilvl w:val="0"/>
          <w:numId w:val="6"/>
        </w:numPr>
        <w:tabs>
          <w:tab w:val="left" w:pos="180"/>
        </w:tabs>
        <w:spacing w:after="120" w:line="300" w:lineRule="atLeast"/>
        <w:jc w:val="both"/>
        <w:rPr>
          <w:rFonts w:ascii="Calibri" w:hAnsi="Calibri" w:cs="Calibri"/>
          <w:sz w:val="24"/>
          <w:szCs w:val="24"/>
        </w:rPr>
      </w:pPr>
      <w:r w:rsidRPr="00396318">
        <w:rPr>
          <w:rFonts w:ascii="Calibri" w:hAnsi="Calibri" w:cs="Calibri"/>
          <w:sz w:val="24"/>
          <w:szCs w:val="24"/>
        </w:rPr>
        <w:t xml:space="preserve">Beide Vertragspartner können diesen Vertrag fristlos aus wichtigem Grund kündigen. Ein wichtiger Grund liegt insbesondere vor, wenn </w:t>
      </w:r>
    </w:p>
    <w:p w14:paraId="72AD4B09" w14:textId="4E1DD740" w:rsidR="0088174D" w:rsidRPr="00396318" w:rsidRDefault="0088174D" w:rsidP="00396318">
      <w:pPr>
        <w:numPr>
          <w:ilvl w:val="1"/>
          <w:numId w:val="6"/>
        </w:numPr>
        <w:tabs>
          <w:tab w:val="left" w:pos="180"/>
        </w:tabs>
        <w:spacing w:after="120" w:line="300" w:lineRule="atLeast"/>
        <w:jc w:val="both"/>
        <w:rPr>
          <w:rFonts w:ascii="Calibri" w:hAnsi="Calibri" w:cs="Calibri"/>
          <w:sz w:val="24"/>
          <w:szCs w:val="24"/>
        </w:rPr>
      </w:pPr>
      <w:r w:rsidRPr="00396318">
        <w:rPr>
          <w:rFonts w:ascii="Calibri" w:hAnsi="Calibri" w:cs="Calibri"/>
          <w:sz w:val="24"/>
          <w:szCs w:val="24"/>
        </w:rPr>
        <w:t>gegen wesentliche Bestimmungen dieses Vertrages wiederholt trotz Abmah</w:t>
      </w:r>
      <w:r w:rsidR="00396318">
        <w:rPr>
          <w:rFonts w:ascii="Calibri" w:hAnsi="Calibri" w:cs="Calibri"/>
          <w:sz w:val="24"/>
          <w:szCs w:val="24"/>
        </w:rPr>
        <w:softHyphen/>
      </w:r>
      <w:r w:rsidRPr="00396318">
        <w:rPr>
          <w:rFonts w:ascii="Calibri" w:hAnsi="Calibri" w:cs="Calibri"/>
          <w:sz w:val="24"/>
          <w:szCs w:val="24"/>
        </w:rPr>
        <w:t xml:space="preserve">nung </w:t>
      </w:r>
      <w:r w:rsidR="000847BB" w:rsidRPr="00396318">
        <w:rPr>
          <w:rFonts w:ascii="Calibri" w:hAnsi="Calibri" w:cs="Calibri"/>
          <w:sz w:val="24"/>
          <w:szCs w:val="24"/>
        </w:rPr>
        <w:t xml:space="preserve">unter Androhung des Entzugs des Netzzugangs </w:t>
      </w:r>
      <w:r w:rsidRPr="00396318">
        <w:rPr>
          <w:rFonts w:ascii="Calibri" w:hAnsi="Calibri" w:cs="Calibri"/>
          <w:sz w:val="24"/>
          <w:szCs w:val="24"/>
        </w:rPr>
        <w:t>schwerwiegend verstoßen wird oder</w:t>
      </w:r>
    </w:p>
    <w:p w14:paraId="7D248849" w14:textId="39840A89" w:rsidR="00736014" w:rsidRPr="00396318" w:rsidRDefault="0088174D" w:rsidP="00396318">
      <w:pPr>
        <w:numPr>
          <w:ilvl w:val="1"/>
          <w:numId w:val="6"/>
        </w:numPr>
        <w:tabs>
          <w:tab w:val="left" w:pos="180"/>
        </w:tabs>
        <w:spacing w:after="120" w:line="300" w:lineRule="atLeast"/>
        <w:jc w:val="both"/>
        <w:rPr>
          <w:rFonts w:ascii="Calibri" w:hAnsi="Calibri" w:cs="Calibri"/>
          <w:sz w:val="24"/>
          <w:szCs w:val="24"/>
        </w:rPr>
      </w:pPr>
      <w:r w:rsidRPr="00396318">
        <w:rPr>
          <w:rFonts w:ascii="Calibri" w:hAnsi="Calibri" w:cs="Calibri"/>
          <w:sz w:val="24"/>
          <w:szCs w:val="24"/>
        </w:rPr>
        <w:t xml:space="preserve">der </w:t>
      </w:r>
      <w:r w:rsidR="00C76E4D" w:rsidRPr="00396318">
        <w:rPr>
          <w:rFonts w:ascii="Calibri" w:hAnsi="Calibri" w:cs="Calibri"/>
          <w:sz w:val="24"/>
          <w:szCs w:val="24"/>
        </w:rPr>
        <w:t>Transportkunde</w:t>
      </w:r>
      <w:r w:rsidRPr="00396318">
        <w:rPr>
          <w:rFonts w:ascii="Calibri" w:hAnsi="Calibri" w:cs="Calibri"/>
          <w:sz w:val="24"/>
          <w:szCs w:val="24"/>
        </w:rPr>
        <w:t xml:space="preserve"> seiner Verpflichtung zur Vorauszahlung nicht, nicht voll</w:t>
      </w:r>
      <w:r w:rsidR="00396318">
        <w:rPr>
          <w:rFonts w:ascii="Calibri" w:hAnsi="Calibri" w:cs="Calibri"/>
          <w:sz w:val="24"/>
          <w:szCs w:val="24"/>
        </w:rPr>
        <w:softHyphen/>
      </w:r>
      <w:r w:rsidRPr="00396318">
        <w:rPr>
          <w:rFonts w:ascii="Calibri" w:hAnsi="Calibri" w:cs="Calibri"/>
          <w:sz w:val="24"/>
          <w:szCs w:val="24"/>
        </w:rPr>
        <w:t xml:space="preserve">ständig oder nicht fristgerecht nachkommt </w:t>
      </w:r>
      <w:r w:rsidR="00225E0F" w:rsidRPr="00396318">
        <w:rPr>
          <w:rFonts w:ascii="Calibri" w:hAnsi="Calibri" w:cs="Calibri"/>
          <w:sz w:val="24"/>
          <w:szCs w:val="24"/>
        </w:rPr>
        <w:t>oder</w:t>
      </w:r>
    </w:p>
    <w:p w14:paraId="7D8D47A2" w14:textId="38E77847" w:rsidR="00736014" w:rsidRPr="00396318" w:rsidRDefault="00736014" w:rsidP="00396318">
      <w:pPr>
        <w:numPr>
          <w:ilvl w:val="1"/>
          <w:numId w:val="6"/>
        </w:numPr>
        <w:tabs>
          <w:tab w:val="left" w:pos="180"/>
        </w:tabs>
        <w:spacing w:after="120" w:line="300" w:lineRule="atLeast"/>
        <w:jc w:val="both"/>
        <w:rPr>
          <w:rFonts w:ascii="Calibri" w:hAnsi="Calibri" w:cs="Calibri"/>
          <w:sz w:val="24"/>
          <w:szCs w:val="24"/>
        </w:rPr>
      </w:pPr>
      <w:r w:rsidRPr="00396318">
        <w:rPr>
          <w:rFonts w:ascii="Calibri" w:hAnsi="Calibri" w:cs="Calibri"/>
          <w:sz w:val="24"/>
          <w:szCs w:val="24"/>
        </w:rPr>
        <w:t>die Zuordnung sämtlicher Ausspeisepunkte des Transportkunden zu einem Bi</w:t>
      </w:r>
      <w:r w:rsidR="00396318">
        <w:rPr>
          <w:rFonts w:ascii="Calibri" w:hAnsi="Calibri" w:cs="Calibri"/>
          <w:sz w:val="24"/>
          <w:szCs w:val="24"/>
        </w:rPr>
        <w:softHyphen/>
      </w:r>
      <w:r w:rsidRPr="00396318">
        <w:rPr>
          <w:rFonts w:ascii="Calibri" w:hAnsi="Calibri" w:cs="Calibri"/>
          <w:sz w:val="24"/>
          <w:szCs w:val="24"/>
        </w:rPr>
        <w:t>lanzkreis entgegen § 3 Ziffer 1 nicht mehr sichergestellt ist.</w:t>
      </w:r>
    </w:p>
    <w:p w14:paraId="30022071" w14:textId="77777777" w:rsidR="0088174D" w:rsidRPr="00396318" w:rsidRDefault="0088174D" w:rsidP="00396318">
      <w:pPr>
        <w:tabs>
          <w:tab w:val="left" w:pos="180"/>
        </w:tabs>
        <w:spacing w:after="120" w:line="300" w:lineRule="atLeast"/>
        <w:ind w:left="720"/>
        <w:jc w:val="both"/>
        <w:rPr>
          <w:rFonts w:ascii="Calibri" w:hAnsi="Calibri" w:cs="Calibri"/>
          <w:sz w:val="24"/>
          <w:szCs w:val="24"/>
        </w:rPr>
      </w:pPr>
      <w:r w:rsidRPr="00396318">
        <w:rPr>
          <w:rFonts w:ascii="Calibri" w:hAnsi="Calibri" w:cs="Calibri"/>
          <w:sz w:val="24"/>
          <w:szCs w:val="24"/>
        </w:rPr>
        <w:t xml:space="preserve">Der Netzbetreiber hat die fristlose Kündigung unverzüglich der </w:t>
      </w:r>
      <w:r w:rsidR="008217C5" w:rsidRPr="00396318">
        <w:rPr>
          <w:rFonts w:ascii="Calibri" w:hAnsi="Calibri" w:cs="Calibri"/>
          <w:sz w:val="24"/>
          <w:szCs w:val="24"/>
        </w:rPr>
        <w:t xml:space="preserve">Regulierungsbehörde </w:t>
      </w:r>
      <w:r w:rsidR="001300A2" w:rsidRPr="00396318">
        <w:rPr>
          <w:rFonts w:ascii="Calibri" w:hAnsi="Calibri" w:cs="Calibri"/>
          <w:sz w:val="24"/>
          <w:szCs w:val="24"/>
        </w:rPr>
        <w:t xml:space="preserve">in Textform </w:t>
      </w:r>
      <w:r w:rsidRPr="00396318">
        <w:rPr>
          <w:rFonts w:ascii="Calibri" w:hAnsi="Calibri" w:cs="Calibri"/>
          <w:sz w:val="24"/>
          <w:szCs w:val="24"/>
        </w:rPr>
        <w:t>mitzuteilen.</w:t>
      </w:r>
    </w:p>
    <w:p w14:paraId="5CA35C00" w14:textId="37745FA0" w:rsidR="0088174D" w:rsidRPr="00396318" w:rsidRDefault="0088174D" w:rsidP="00396318">
      <w:pPr>
        <w:numPr>
          <w:ilvl w:val="0"/>
          <w:numId w:val="6"/>
        </w:numPr>
        <w:tabs>
          <w:tab w:val="left" w:pos="180"/>
        </w:tabs>
        <w:spacing w:after="120" w:line="300" w:lineRule="atLeast"/>
        <w:jc w:val="both"/>
        <w:rPr>
          <w:rFonts w:ascii="Calibri" w:hAnsi="Calibri" w:cs="Calibri"/>
          <w:sz w:val="24"/>
          <w:szCs w:val="24"/>
        </w:rPr>
      </w:pPr>
      <w:r w:rsidRPr="00396318">
        <w:rPr>
          <w:rFonts w:ascii="Calibri" w:hAnsi="Calibri" w:cs="Calibri"/>
          <w:sz w:val="24"/>
          <w:szCs w:val="24"/>
        </w:rPr>
        <w:t xml:space="preserve">Die Kündigung bedarf der </w:t>
      </w:r>
      <w:r w:rsidR="002A48BF" w:rsidRPr="00396318">
        <w:rPr>
          <w:rFonts w:ascii="Calibri" w:hAnsi="Calibri" w:cs="Calibri"/>
          <w:sz w:val="24"/>
          <w:szCs w:val="24"/>
        </w:rPr>
        <w:t>Textform</w:t>
      </w:r>
      <w:r w:rsidRPr="00396318">
        <w:rPr>
          <w:rFonts w:ascii="Calibri" w:hAnsi="Calibri" w:cs="Calibri"/>
          <w:sz w:val="24"/>
          <w:szCs w:val="24"/>
        </w:rPr>
        <w:t>.</w:t>
      </w:r>
      <w:r w:rsidR="005A5AD0" w:rsidRPr="00396318">
        <w:rPr>
          <w:rFonts w:ascii="Calibri" w:hAnsi="Calibri" w:cs="Calibri"/>
          <w:sz w:val="24"/>
          <w:szCs w:val="24"/>
        </w:rPr>
        <w:t xml:space="preserve"> </w:t>
      </w:r>
      <w:r w:rsidRPr="00396318">
        <w:rPr>
          <w:rFonts w:ascii="Calibri" w:hAnsi="Calibri" w:cs="Calibri"/>
          <w:sz w:val="24"/>
          <w:szCs w:val="24"/>
        </w:rPr>
        <w:t xml:space="preserve">Ist der </w:t>
      </w:r>
      <w:r w:rsidR="00C76E4D" w:rsidRPr="00396318">
        <w:rPr>
          <w:rFonts w:ascii="Calibri" w:hAnsi="Calibri" w:cs="Calibri"/>
          <w:sz w:val="24"/>
          <w:szCs w:val="24"/>
        </w:rPr>
        <w:t>Transportkunde</w:t>
      </w:r>
      <w:r w:rsidRPr="00396318">
        <w:rPr>
          <w:rFonts w:ascii="Calibri" w:hAnsi="Calibri" w:cs="Calibri"/>
          <w:sz w:val="24"/>
          <w:szCs w:val="24"/>
        </w:rPr>
        <w:t xml:space="preserve"> ein Letztverbraucher, ist er berechtigt</w:t>
      </w:r>
      <w:r w:rsidR="005A5AD0" w:rsidRPr="00396318">
        <w:rPr>
          <w:rFonts w:ascii="Calibri" w:hAnsi="Calibri" w:cs="Calibri"/>
          <w:sz w:val="24"/>
          <w:szCs w:val="24"/>
        </w:rPr>
        <w:t>,</w:t>
      </w:r>
      <w:r w:rsidRPr="00396318">
        <w:rPr>
          <w:rFonts w:ascii="Calibri" w:hAnsi="Calibri" w:cs="Calibri"/>
          <w:sz w:val="24"/>
          <w:szCs w:val="24"/>
        </w:rPr>
        <w:t xml:space="preserve"> seinen gesamten </w:t>
      </w:r>
      <w:proofErr w:type="spellStart"/>
      <w:r w:rsidR="00541E30" w:rsidRPr="00396318">
        <w:rPr>
          <w:rFonts w:ascii="Calibri" w:hAnsi="Calibri" w:cs="Calibri"/>
          <w:sz w:val="24"/>
          <w:szCs w:val="24"/>
        </w:rPr>
        <w:t>Gasbezug</w:t>
      </w:r>
      <w:proofErr w:type="spellEnd"/>
      <w:r w:rsidR="00541E30" w:rsidRPr="00396318">
        <w:rPr>
          <w:rFonts w:ascii="Calibri" w:hAnsi="Calibri" w:cs="Calibri"/>
          <w:sz w:val="24"/>
          <w:szCs w:val="24"/>
        </w:rPr>
        <w:t xml:space="preserve"> </w:t>
      </w:r>
      <w:r w:rsidRPr="00396318">
        <w:rPr>
          <w:rFonts w:ascii="Calibri" w:hAnsi="Calibri" w:cs="Calibri"/>
          <w:sz w:val="24"/>
          <w:szCs w:val="24"/>
        </w:rPr>
        <w:t xml:space="preserve">über das Netz des Netzbetreibers auf die ausschließliche Versorgung durch einen </w:t>
      </w:r>
      <w:r w:rsidR="00541E30" w:rsidRPr="00396318">
        <w:rPr>
          <w:rFonts w:ascii="Calibri" w:hAnsi="Calibri" w:cs="Calibri"/>
          <w:sz w:val="24"/>
          <w:szCs w:val="24"/>
        </w:rPr>
        <w:t>Gaslieferanten</w:t>
      </w:r>
      <w:r w:rsidRPr="00396318">
        <w:rPr>
          <w:rFonts w:ascii="Calibri" w:hAnsi="Calibri" w:cs="Calibri"/>
          <w:sz w:val="24"/>
          <w:szCs w:val="24"/>
        </w:rPr>
        <w:t xml:space="preserve">, der einen </w:t>
      </w:r>
      <w:r w:rsidR="00C52C57" w:rsidRPr="00396318">
        <w:rPr>
          <w:rFonts w:ascii="Calibri" w:hAnsi="Calibri" w:cs="Calibri"/>
          <w:sz w:val="24"/>
          <w:szCs w:val="24"/>
        </w:rPr>
        <w:t>Lieferantenrahmen</w:t>
      </w:r>
      <w:r w:rsidR="00396318">
        <w:rPr>
          <w:rFonts w:ascii="Calibri" w:hAnsi="Calibri" w:cs="Calibri"/>
          <w:sz w:val="24"/>
          <w:szCs w:val="24"/>
        </w:rPr>
        <w:softHyphen/>
      </w:r>
      <w:r w:rsidR="00C52C57" w:rsidRPr="00396318">
        <w:rPr>
          <w:rFonts w:ascii="Calibri" w:hAnsi="Calibri" w:cs="Calibri"/>
          <w:sz w:val="24"/>
          <w:szCs w:val="24"/>
        </w:rPr>
        <w:t xml:space="preserve">vertrag </w:t>
      </w:r>
      <w:r w:rsidRPr="00396318">
        <w:rPr>
          <w:rFonts w:ascii="Calibri" w:hAnsi="Calibri" w:cs="Calibri"/>
          <w:sz w:val="24"/>
          <w:szCs w:val="24"/>
        </w:rPr>
        <w:t xml:space="preserve">mit dem Netzbetreiber unterhält, im Rahmen eines „All-inclusive-Vertrages“ umzustellen. Einer solchen Umstellung steht es gleich, wenn der Letztverbraucher </w:t>
      </w:r>
      <w:r w:rsidRPr="00396318">
        <w:rPr>
          <w:rFonts w:ascii="Calibri" w:hAnsi="Calibri" w:cs="Calibri"/>
          <w:sz w:val="24"/>
          <w:szCs w:val="24"/>
        </w:rPr>
        <w:lastRenderedPageBreak/>
        <w:t xml:space="preserve">durch den Netzbetreiber dem </w:t>
      </w:r>
      <w:r w:rsidR="009977B3" w:rsidRPr="00396318">
        <w:rPr>
          <w:rFonts w:ascii="Calibri" w:hAnsi="Calibri" w:cs="Calibri"/>
          <w:sz w:val="24"/>
          <w:szCs w:val="24"/>
        </w:rPr>
        <w:t xml:space="preserve">Grund- oder </w:t>
      </w:r>
      <w:r w:rsidRPr="00396318">
        <w:rPr>
          <w:rFonts w:ascii="Calibri" w:hAnsi="Calibri" w:cs="Calibri"/>
          <w:sz w:val="24"/>
          <w:szCs w:val="24"/>
        </w:rPr>
        <w:t xml:space="preserve">Ersatzversorger als Lieferanten zugeordnet wird. Der Netznutzungsvertrag des Letztverbrauchers endet automatisch zum Beginn des </w:t>
      </w:r>
      <w:r w:rsidR="00541E30" w:rsidRPr="00396318">
        <w:rPr>
          <w:rFonts w:ascii="Calibri" w:hAnsi="Calibri" w:cs="Calibri"/>
          <w:sz w:val="24"/>
          <w:szCs w:val="24"/>
        </w:rPr>
        <w:t xml:space="preserve">Gasbezuges </w:t>
      </w:r>
      <w:r w:rsidRPr="00396318">
        <w:rPr>
          <w:rFonts w:ascii="Calibri" w:hAnsi="Calibri" w:cs="Calibri"/>
          <w:sz w:val="24"/>
          <w:szCs w:val="24"/>
        </w:rPr>
        <w:t>im Rahmen des „All-inclusive-Vertrages“.</w:t>
      </w:r>
    </w:p>
    <w:p w14:paraId="020D5AC0" w14:textId="11304D52" w:rsidR="0088174D" w:rsidRPr="00396318" w:rsidRDefault="0088174D" w:rsidP="00396318">
      <w:pPr>
        <w:numPr>
          <w:ilvl w:val="0"/>
          <w:numId w:val="6"/>
        </w:numPr>
        <w:tabs>
          <w:tab w:val="left" w:pos="180"/>
        </w:tabs>
        <w:spacing w:after="120" w:line="300" w:lineRule="atLeast"/>
        <w:jc w:val="both"/>
        <w:rPr>
          <w:rFonts w:ascii="Calibri" w:hAnsi="Calibri" w:cs="Calibri"/>
          <w:sz w:val="24"/>
          <w:szCs w:val="24"/>
        </w:rPr>
      </w:pPr>
      <w:r w:rsidRPr="00396318">
        <w:rPr>
          <w:rFonts w:ascii="Calibri" w:hAnsi="Calibri" w:cs="Calibri"/>
          <w:sz w:val="24"/>
          <w:szCs w:val="24"/>
        </w:rPr>
        <w:t>Eine zwischen den Vertragspartnern abgeschlossene EDI-Vereinbarung besteht nach der Kündigung des Netznutzungsvertrages bis zur endgültigen Abwicklung der Entgel</w:t>
      </w:r>
      <w:r w:rsidR="00396318">
        <w:rPr>
          <w:rFonts w:ascii="Calibri" w:hAnsi="Calibri" w:cs="Calibri"/>
          <w:sz w:val="24"/>
          <w:szCs w:val="24"/>
        </w:rPr>
        <w:softHyphen/>
      </w:r>
      <w:r w:rsidRPr="00396318">
        <w:rPr>
          <w:rFonts w:ascii="Calibri" w:hAnsi="Calibri" w:cs="Calibri"/>
          <w:sz w:val="24"/>
          <w:szCs w:val="24"/>
        </w:rPr>
        <w:t>tabrechnung fort. Nach Begleichung sämtlicher Forderungen endet die EDI-Vereinba</w:t>
      </w:r>
      <w:r w:rsidR="00396318">
        <w:rPr>
          <w:rFonts w:ascii="Calibri" w:hAnsi="Calibri" w:cs="Calibri"/>
          <w:sz w:val="24"/>
          <w:szCs w:val="24"/>
        </w:rPr>
        <w:softHyphen/>
      </w:r>
      <w:r w:rsidRPr="00396318">
        <w:rPr>
          <w:rFonts w:ascii="Calibri" w:hAnsi="Calibri" w:cs="Calibri"/>
          <w:sz w:val="24"/>
          <w:szCs w:val="24"/>
        </w:rPr>
        <w:t>rung automatisch.</w:t>
      </w:r>
    </w:p>
    <w:p w14:paraId="555F16B2" w14:textId="77777777" w:rsidR="00261427" w:rsidRPr="00396318" w:rsidRDefault="00E551D1" w:rsidP="00396318">
      <w:pPr>
        <w:pStyle w:val="berschrift3"/>
        <w:spacing w:before="0" w:after="120" w:line="300" w:lineRule="atLeast"/>
        <w:jc w:val="both"/>
        <w:rPr>
          <w:rFonts w:ascii="Calibri" w:hAnsi="Calibri" w:cs="Calibri"/>
          <w:sz w:val="24"/>
          <w:szCs w:val="24"/>
        </w:rPr>
      </w:pPr>
      <w:bookmarkStart w:id="33" w:name="_Toc446244944"/>
      <w:bookmarkStart w:id="34" w:name="_Toc161993057"/>
      <w:r w:rsidRPr="00396318">
        <w:rPr>
          <w:rFonts w:ascii="Calibri" w:hAnsi="Calibri" w:cs="Calibri"/>
          <w:sz w:val="24"/>
          <w:szCs w:val="24"/>
        </w:rPr>
        <w:t xml:space="preserve">§ </w:t>
      </w:r>
      <w:r w:rsidR="005D62CA" w:rsidRPr="00396318">
        <w:rPr>
          <w:rFonts w:ascii="Calibri" w:hAnsi="Calibri" w:cs="Calibri"/>
          <w:sz w:val="24"/>
          <w:szCs w:val="24"/>
        </w:rPr>
        <w:t xml:space="preserve">15 </w:t>
      </w:r>
      <w:r w:rsidR="00261427" w:rsidRPr="00396318">
        <w:rPr>
          <w:rFonts w:ascii="Calibri" w:hAnsi="Calibri" w:cs="Calibri"/>
          <w:sz w:val="24"/>
          <w:szCs w:val="24"/>
        </w:rPr>
        <w:t>Ansprechpartner</w:t>
      </w:r>
      <w:bookmarkEnd w:id="33"/>
      <w:bookmarkEnd w:id="34"/>
    </w:p>
    <w:p w14:paraId="58F2B490" w14:textId="765AB182" w:rsidR="0022338E" w:rsidRPr="00396318" w:rsidRDefault="0022338E" w:rsidP="00396318">
      <w:pPr>
        <w:spacing w:after="120" w:line="300" w:lineRule="atLeast"/>
        <w:ind w:left="785"/>
        <w:jc w:val="both"/>
        <w:rPr>
          <w:rFonts w:ascii="Calibri" w:hAnsi="Calibri" w:cs="Calibri"/>
          <w:sz w:val="24"/>
          <w:szCs w:val="24"/>
        </w:rPr>
      </w:pPr>
      <w:r w:rsidRPr="00396318">
        <w:rPr>
          <w:rFonts w:ascii="Calibri" w:hAnsi="Calibri" w:cs="Calibri"/>
          <w:sz w:val="24"/>
          <w:szCs w:val="24"/>
        </w:rPr>
        <w:t>Die Vertragspartner benennen ihre Ansprechpartner und deren jeweilige Erreichbar</w:t>
      </w:r>
      <w:r w:rsidR="00396318">
        <w:rPr>
          <w:rFonts w:ascii="Calibri" w:hAnsi="Calibri" w:cs="Calibri"/>
          <w:sz w:val="24"/>
          <w:szCs w:val="24"/>
        </w:rPr>
        <w:softHyphen/>
      </w:r>
      <w:r w:rsidRPr="00396318">
        <w:rPr>
          <w:rFonts w:ascii="Calibri" w:hAnsi="Calibri" w:cs="Calibri"/>
          <w:sz w:val="24"/>
          <w:szCs w:val="24"/>
        </w:rPr>
        <w:t>keit durch beiderseitigen Austausch des Formulars „Muster_Kontaktdaten_Ansprechpartner.xlsx“ in elektronischer Form (s. Anlage 2)</w:t>
      </w:r>
      <w:r w:rsidR="003977DA" w:rsidRPr="00396318">
        <w:rPr>
          <w:rFonts w:ascii="Calibri" w:hAnsi="Calibri" w:cs="Calibri"/>
          <w:sz w:val="24"/>
          <w:szCs w:val="24"/>
        </w:rPr>
        <w:t>, soweit sich aus den in § 5 benannten Regelungen nichts Abweichendes ergibt</w:t>
      </w:r>
      <w:r w:rsidRPr="00396318">
        <w:rPr>
          <w:rFonts w:ascii="Calibri" w:hAnsi="Calibri" w:cs="Calibri"/>
          <w:sz w:val="24"/>
          <w:szCs w:val="24"/>
        </w:rPr>
        <w:t>. Ände</w:t>
      </w:r>
      <w:r w:rsidR="00396318">
        <w:rPr>
          <w:rFonts w:ascii="Calibri" w:hAnsi="Calibri" w:cs="Calibri"/>
          <w:sz w:val="24"/>
          <w:szCs w:val="24"/>
        </w:rPr>
        <w:softHyphen/>
      </w:r>
      <w:r w:rsidRPr="00396318">
        <w:rPr>
          <w:rFonts w:ascii="Calibri" w:hAnsi="Calibri" w:cs="Calibri"/>
          <w:sz w:val="24"/>
          <w:szCs w:val="24"/>
        </w:rPr>
        <w:t>rungen werden unverzüglich auf dieselbe Art und Weise ausgetauscht. Die Änderun</w:t>
      </w:r>
      <w:r w:rsidR="00396318">
        <w:rPr>
          <w:rFonts w:ascii="Calibri" w:hAnsi="Calibri" w:cs="Calibri"/>
          <w:sz w:val="24"/>
          <w:szCs w:val="24"/>
        </w:rPr>
        <w:softHyphen/>
      </w:r>
      <w:r w:rsidRPr="00396318">
        <w:rPr>
          <w:rFonts w:ascii="Calibri" w:hAnsi="Calibri" w:cs="Calibri"/>
          <w:sz w:val="24"/>
          <w:szCs w:val="24"/>
        </w:rPr>
        <w:t xml:space="preserve">gen sind zu kennzeichnen. </w:t>
      </w:r>
    </w:p>
    <w:p w14:paraId="7B60105F" w14:textId="60A6B2C5" w:rsidR="00261427" w:rsidRPr="00396318" w:rsidRDefault="00261427" w:rsidP="00396318">
      <w:pPr>
        <w:pStyle w:val="berschrift3"/>
        <w:spacing w:before="0" w:after="120" w:line="300" w:lineRule="atLeast"/>
        <w:jc w:val="both"/>
        <w:rPr>
          <w:rFonts w:ascii="Calibri" w:hAnsi="Calibri" w:cs="Calibri"/>
          <w:sz w:val="24"/>
          <w:szCs w:val="24"/>
        </w:rPr>
      </w:pPr>
      <w:bookmarkStart w:id="35" w:name="_Toc446244945"/>
      <w:bookmarkStart w:id="36" w:name="_Toc161993058"/>
      <w:r w:rsidRPr="00396318">
        <w:rPr>
          <w:rFonts w:ascii="Calibri" w:hAnsi="Calibri" w:cs="Calibri"/>
          <w:sz w:val="24"/>
          <w:szCs w:val="24"/>
        </w:rPr>
        <w:t xml:space="preserve">§ </w:t>
      </w:r>
      <w:r w:rsidR="005D62CA" w:rsidRPr="00396318">
        <w:rPr>
          <w:rFonts w:ascii="Calibri" w:hAnsi="Calibri" w:cs="Calibri"/>
          <w:sz w:val="24"/>
          <w:szCs w:val="24"/>
        </w:rPr>
        <w:t xml:space="preserve">16 </w:t>
      </w:r>
      <w:r w:rsidRPr="00396318">
        <w:rPr>
          <w:rFonts w:ascii="Calibri" w:hAnsi="Calibri" w:cs="Calibri"/>
          <w:sz w:val="24"/>
          <w:szCs w:val="24"/>
        </w:rPr>
        <w:t>Datenaustausch und Vertraulichkeit</w:t>
      </w:r>
      <w:bookmarkEnd w:id="35"/>
      <w:bookmarkEnd w:id="36"/>
    </w:p>
    <w:p w14:paraId="2F610479" w14:textId="77777777" w:rsidR="00261427" w:rsidRPr="00396318" w:rsidRDefault="00261427" w:rsidP="00396318">
      <w:pPr>
        <w:numPr>
          <w:ilvl w:val="0"/>
          <w:numId w:val="13"/>
        </w:numPr>
        <w:spacing w:after="120" w:line="300" w:lineRule="atLeast"/>
        <w:jc w:val="both"/>
        <w:rPr>
          <w:rFonts w:ascii="Calibri" w:hAnsi="Calibri" w:cs="Calibri"/>
          <w:sz w:val="24"/>
          <w:szCs w:val="24"/>
        </w:rPr>
      </w:pPr>
      <w:r w:rsidRPr="00396318">
        <w:rPr>
          <w:rFonts w:ascii="Calibri" w:hAnsi="Calibri" w:cs="Calibri"/>
          <w:sz w:val="24"/>
          <w:szCs w:val="24"/>
        </w:rPr>
        <w:t xml:space="preserve">Der Datenaustausch </w:t>
      </w:r>
      <w:r w:rsidR="00F47769" w:rsidRPr="00396318">
        <w:rPr>
          <w:rFonts w:ascii="Calibri" w:hAnsi="Calibri" w:cs="Calibri"/>
          <w:sz w:val="24"/>
          <w:szCs w:val="24"/>
        </w:rPr>
        <w:t>im Rahmen der Netznutzungsabwicklung</w:t>
      </w:r>
      <w:r w:rsidR="00D8691B" w:rsidRPr="00396318">
        <w:rPr>
          <w:rFonts w:ascii="Calibri" w:hAnsi="Calibri" w:cs="Calibri"/>
          <w:sz w:val="24"/>
          <w:szCs w:val="24"/>
        </w:rPr>
        <w:t xml:space="preserve"> erfolgt in den von der Bundesnetzagentur vorgegebenen Nachrichtenformaten und Fristen.</w:t>
      </w:r>
    </w:p>
    <w:p w14:paraId="7961512C" w14:textId="77777777" w:rsidR="009A0D20" w:rsidRPr="00396318" w:rsidRDefault="009A0D20" w:rsidP="00396318">
      <w:pPr>
        <w:numPr>
          <w:ilvl w:val="0"/>
          <w:numId w:val="13"/>
        </w:numPr>
        <w:spacing w:after="120" w:line="300" w:lineRule="atLeast"/>
        <w:jc w:val="both"/>
        <w:rPr>
          <w:rFonts w:ascii="Calibri" w:hAnsi="Calibri" w:cs="Calibri"/>
          <w:sz w:val="24"/>
          <w:szCs w:val="24"/>
        </w:rPr>
      </w:pPr>
      <w:r w:rsidRPr="00396318">
        <w:rPr>
          <w:rFonts w:ascii="Calibri" w:hAnsi="Calibri" w:cs="Calibri"/>
          <w:sz w:val="24"/>
          <w:szCs w:val="24"/>
        </w:rPr>
        <w:t>Die Vertragspartner sichern zu, dass sie sämtlichen Pflichten, insbesondere ihren In-formationspflichten, nach den einschlägigen datenschutzrechtlichen Bestimmungen nachkommen.</w:t>
      </w:r>
    </w:p>
    <w:p w14:paraId="37F56874" w14:textId="1BB19E9A" w:rsidR="00261427" w:rsidRPr="00396318" w:rsidRDefault="00261427" w:rsidP="00396318">
      <w:pPr>
        <w:numPr>
          <w:ilvl w:val="0"/>
          <w:numId w:val="13"/>
        </w:numPr>
        <w:spacing w:after="120" w:line="300" w:lineRule="atLeast"/>
        <w:jc w:val="both"/>
        <w:rPr>
          <w:rFonts w:ascii="Calibri" w:hAnsi="Calibri" w:cs="Calibri"/>
          <w:sz w:val="24"/>
          <w:szCs w:val="24"/>
        </w:rPr>
      </w:pPr>
      <w:r w:rsidRPr="00396318">
        <w:rPr>
          <w:rFonts w:ascii="Calibri" w:hAnsi="Calibri" w:cs="Calibri"/>
          <w:sz w:val="24"/>
          <w:szCs w:val="24"/>
        </w:rPr>
        <w:t>Die Vertragspartner werden die im Zusammenhang mit der Durchführung dieses Ver</w:t>
      </w:r>
      <w:r w:rsidR="00396318">
        <w:rPr>
          <w:rFonts w:ascii="Calibri" w:hAnsi="Calibri" w:cs="Calibri"/>
          <w:sz w:val="24"/>
          <w:szCs w:val="24"/>
        </w:rPr>
        <w:softHyphen/>
      </w:r>
      <w:r w:rsidRPr="00396318">
        <w:rPr>
          <w:rFonts w:ascii="Calibri" w:hAnsi="Calibri" w:cs="Calibri"/>
          <w:sz w:val="24"/>
          <w:szCs w:val="24"/>
        </w:rPr>
        <w:t xml:space="preserve">trages erhobenen, übermittelten oder zugänglich gemachten Daten unter Beachtung der gesetzlichen und datenschutzrechtlichen Bestimmungen vertraulich behandeln. Die Vertragspartner sind berechtigt, Verbrauchs-, Abrechnungs- und Vertragsdaten, insbesondere für die Erfassung, Bilanzierung und Abrechnung der </w:t>
      </w:r>
      <w:r w:rsidR="006440D4" w:rsidRPr="00396318">
        <w:rPr>
          <w:rFonts w:ascii="Calibri" w:hAnsi="Calibri" w:cs="Calibri"/>
          <w:sz w:val="24"/>
          <w:szCs w:val="24"/>
        </w:rPr>
        <w:t xml:space="preserve">Gaslieferungen </w:t>
      </w:r>
      <w:r w:rsidRPr="00396318">
        <w:rPr>
          <w:rFonts w:ascii="Calibri" w:hAnsi="Calibri" w:cs="Calibri"/>
          <w:sz w:val="24"/>
          <w:szCs w:val="24"/>
        </w:rPr>
        <w:t>so</w:t>
      </w:r>
      <w:r w:rsidR="00396318">
        <w:rPr>
          <w:rFonts w:ascii="Calibri" w:hAnsi="Calibri" w:cs="Calibri"/>
          <w:sz w:val="24"/>
          <w:szCs w:val="24"/>
        </w:rPr>
        <w:softHyphen/>
      </w:r>
      <w:r w:rsidRPr="00396318">
        <w:rPr>
          <w:rFonts w:ascii="Calibri" w:hAnsi="Calibri" w:cs="Calibri"/>
          <w:sz w:val="24"/>
          <w:szCs w:val="24"/>
        </w:rPr>
        <w:t>wie der Netznutzung, an Dritte in dem Umfang weiterzugeben, wie dies zur ordnungs</w:t>
      </w:r>
      <w:r w:rsidR="00396318">
        <w:rPr>
          <w:rFonts w:ascii="Calibri" w:hAnsi="Calibri" w:cs="Calibri"/>
          <w:sz w:val="24"/>
          <w:szCs w:val="24"/>
        </w:rPr>
        <w:softHyphen/>
      </w:r>
      <w:r w:rsidRPr="00396318">
        <w:rPr>
          <w:rFonts w:ascii="Calibri" w:hAnsi="Calibri" w:cs="Calibri"/>
          <w:sz w:val="24"/>
          <w:szCs w:val="24"/>
        </w:rPr>
        <w:t>gemäßen technischen und kommerziellen Abwicklung der jeweiligen Pflichten erfor</w:t>
      </w:r>
      <w:r w:rsidR="00396318">
        <w:rPr>
          <w:rFonts w:ascii="Calibri" w:hAnsi="Calibri" w:cs="Calibri"/>
          <w:sz w:val="24"/>
          <w:szCs w:val="24"/>
        </w:rPr>
        <w:softHyphen/>
      </w:r>
      <w:r w:rsidRPr="00396318">
        <w:rPr>
          <w:rFonts w:ascii="Calibri" w:hAnsi="Calibri" w:cs="Calibri"/>
          <w:sz w:val="24"/>
          <w:szCs w:val="24"/>
        </w:rPr>
        <w:t>derlich ist. Diese Regelungen schließen eine Weitergabe an Behörden und Gerichte im Rahmen der gesetzlichen Vorgaben nicht aus.</w:t>
      </w:r>
      <w:r w:rsidRPr="00396318">
        <w:rPr>
          <w:rFonts w:ascii="Calibri" w:hAnsi="Calibri" w:cs="Calibri"/>
          <w:sz w:val="24"/>
          <w:szCs w:val="24"/>
        </w:rPr>
        <w:tab/>
      </w:r>
    </w:p>
    <w:p w14:paraId="5CB50374" w14:textId="5FAEB76B" w:rsidR="00261427" w:rsidRPr="00396318" w:rsidRDefault="00261427" w:rsidP="00396318">
      <w:pPr>
        <w:numPr>
          <w:ilvl w:val="0"/>
          <w:numId w:val="13"/>
        </w:numPr>
        <w:spacing w:after="120" w:line="300" w:lineRule="atLeast"/>
        <w:jc w:val="both"/>
        <w:rPr>
          <w:rFonts w:ascii="Calibri" w:hAnsi="Calibri" w:cs="Calibri"/>
          <w:sz w:val="24"/>
          <w:szCs w:val="24"/>
        </w:rPr>
      </w:pPr>
      <w:r w:rsidRPr="00396318">
        <w:rPr>
          <w:rFonts w:ascii="Calibri" w:hAnsi="Calibri" w:cs="Calibri"/>
          <w:sz w:val="24"/>
          <w:szCs w:val="24"/>
        </w:rPr>
        <w:t>Die technischen Einzelheiten für den Datenaustausch zwischen den Vertragspart</w:t>
      </w:r>
      <w:r w:rsidR="005B74C3" w:rsidRPr="00396318">
        <w:rPr>
          <w:rFonts w:ascii="Calibri" w:hAnsi="Calibri" w:cs="Calibri"/>
          <w:sz w:val="24"/>
          <w:szCs w:val="24"/>
        </w:rPr>
        <w:t>eien</w:t>
      </w:r>
      <w:r w:rsidR="00FE3363" w:rsidRPr="00396318">
        <w:rPr>
          <w:rFonts w:ascii="Calibri" w:hAnsi="Calibri" w:cs="Calibri"/>
          <w:sz w:val="24"/>
          <w:szCs w:val="24"/>
        </w:rPr>
        <w:t xml:space="preserve"> </w:t>
      </w:r>
      <w:r w:rsidR="008724CD" w:rsidRPr="00396318">
        <w:rPr>
          <w:rFonts w:ascii="Calibri" w:hAnsi="Calibri" w:cs="Calibri"/>
          <w:sz w:val="24"/>
          <w:szCs w:val="24"/>
        </w:rPr>
        <w:t xml:space="preserve">sind in der </w:t>
      </w:r>
      <w:r w:rsidRPr="00396318">
        <w:rPr>
          <w:rFonts w:ascii="Calibri" w:hAnsi="Calibri" w:cs="Calibri"/>
          <w:sz w:val="24"/>
          <w:szCs w:val="24"/>
        </w:rPr>
        <w:t>Vereinbarung über den elektronischen Datenaustausch geregelt, d</w:t>
      </w:r>
      <w:r w:rsidR="005B74C3" w:rsidRPr="00396318">
        <w:rPr>
          <w:rFonts w:ascii="Calibri" w:hAnsi="Calibri" w:cs="Calibri"/>
          <w:sz w:val="24"/>
          <w:szCs w:val="24"/>
        </w:rPr>
        <w:t>ie</w:t>
      </w:r>
      <w:r w:rsidRPr="00396318">
        <w:rPr>
          <w:rFonts w:ascii="Calibri" w:hAnsi="Calibri" w:cs="Calibri"/>
          <w:sz w:val="24"/>
          <w:szCs w:val="24"/>
        </w:rPr>
        <w:t xml:space="preserve"> die</w:t>
      </w:r>
      <w:r w:rsidR="00396318">
        <w:rPr>
          <w:rFonts w:ascii="Calibri" w:hAnsi="Calibri" w:cs="Calibri"/>
          <w:sz w:val="24"/>
          <w:szCs w:val="24"/>
        </w:rPr>
        <w:softHyphen/>
      </w:r>
      <w:r w:rsidRPr="00396318">
        <w:rPr>
          <w:rFonts w:ascii="Calibri" w:hAnsi="Calibri" w:cs="Calibri"/>
          <w:sz w:val="24"/>
          <w:szCs w:val="24"/>
        </w:rPr>
        <w:t>sem Vertrag als Anlage beiliegt</w:t>
      </w:r>
      <w:r w:rsidR="005B74C3" w:rsidRPr="00396318">
        <w:rPr>
          <w:rFonts w:ascii="Calibri" w:hAnsi="Calibri" w:cs="Calibri"/>
          <w:sz w:val="24"/>
          <w:szCs w:val="24"/>
        </w:rPr>
        <w:t xml:space="preserve"> und gemäß § 19 Vertragsbestandteil ist</w:t>
      </w:r>
      <w:r w:rsidR="00BE241D" w:rsidRPr="00396318">
        <w:rPr>
          <w:rFonts w:ascii="Calibri" w:hAnsi="Calibri" w:cs="Calibri"/>
          <w:sz w:val="24"/>
          <w:szCs w:val="24"/>
        </w:rPr>
        <w:t>.</w:t>
      </w:r>
      <w:r w:rsidR="00692A9B" w:rsidRPr="00396318">
        <w:rPr>
          <w:rFonts w:ascii="Calibri" w:hAnsi="Calibri" w:cs="Calibri"/>
          <w:sz w:val="24"/>
          <w:szCs w:val="24"/>
        </w:rPr>
        <w:t xml:space="preserve"> </w:t>
      </w:r>
      <w:r w:rsidRPr="00396318">
        <w:rPr>
          <w:rFonts w:ascii="Calibri" w:hAnsi="Calibri" w:cs="Calibri"/>
          <w:sz w:val="24"/>
          <w:szCs w:val="24"/>
        </w:rPr>
        <w:t>Diese Verein</w:t>
      </w:r>
      <w:r w:rsidR="00396318">
        <w:rPr>
          <w:rFonts w:ascii="Calibri" w:hAnsi="Calibri" w:cs="Calibri"/>
          <w:sz w:val="24"/>
          <w:szCs w:val="24"/>
        </w:rPr>
        <w:softHyphen/>
      </w:r>
      <w:r w:rsidRPr="00396318">
        <w:rPr>
          <w:rFonts w:ascii="Calibri" w:hAnsi="Calibri" w:cs="Calibri"/>
          <w:sz w:val="24"/>
          <w:szCs w:val="24"/>
        </w:rPr>
        <w:t>barung dient auch der Erfüllung der Voraussetzungen des § 14 Abs. 3 Nr. 2 Umsatz</w:t>
      </w:r>
      <w:r w:rsidR="00396318">
        <w:rPr>
          <w:rFonts w:ascii="Calibri" w:hAnsi="Calibri" w:cs="Calibri"/>
          <w:sz w:val="24"/>
          <w:szCs w:val="24"/>
        </w:rPr>
        <w:softHyphen/>
      </w:r>
      <w:r w:rsidRPr="00396318">
        <w:rPr>
          <w:rFonts w:ascii="Calibri" w:hAnsi="Calibri" w:cs="Calibri"/>
          <w:sz w:val="24"/>
          <w:szCs w:val="24"/>
        </w:rPr>
        <w:t>steuergesetz (UStG).</w:t>
      </w:r>
      <w:r w:rsidRPr="00396318">
        <w:rPr>
          <w:rFonts w:ascii="Calibri" w:hAnsi="Calibri" w:cs="Calibri"/>
          <w:color w:val="FF00FF"/>
          <w:sz w:val="24"/>
          <w:szCs w:val="24"/>
        </w:rPr>
        <w:t xml:space="preserve"> </w:t>
      </w:r>
    </w:p>
    <w:p w14:paraId="275266C3" w14:textId="489F80F2" w:rsidR="002C5D04" w:rsidRPr="00396318" w:rsidRDefault="006440D4" w:rsidP="00396318">
      <w:pPr>
        <w:numPr>
          <w:ilvl w:val="0"/>
          <w:numId w:val="13"/>
        </w:numPr>
        <w:spacing w:after="120" w:line="300" w:lineRule="atLeast"/>
        <w:jc w:val="both"/>
        <w:rPr>
          <w:rFonts w:ascii="Calibri" w:hAnsi="Calibri" w:cs="Calibri"/>
          <w:sz w:val="24"/>
          <w:szCs w:val="24"/>
        </w:rPr>
      </w:pPr>
      <w:r w:rsidRPr="00396318">
        <w:rPr>
          <w:rFonts w:ascii="Calibri" w:hAnsi="Calibri" w:cs="Calibri"/>
          <w:sz w:val="24"/>
          <w:szCs w:val="24"/>
        </w:rPr>
        <w:t xml:space="preserve">Für Letztverbraucher mit registrierender Leistungsmessung und einem in der Regel nicht planbaren, </w:t>
      </w:r>
      <w:proofErr w:type="gramStart"/>
      <w:r w:rsidRPr="00396318">
        <w:rPr>
          <w:rFonts w:ascii="Calibri" w:hAnsi="Calibri" w:cs="Calibri"/>
          <w:sz w:val="24"/>
          <w:szCs w:val="24"/>
        </w:rPr>
        <w:t>extrem hohen</w:t>
      </w:r>
      <w:proofErr w:type="gramEnd"/>
      <w:r w:rsidRPr="00396318">
        <w:rPr>
          <w:rFonts w:ascii="Calibri" w:hAnsi="Calibri" w:cs="Calibri"/>
          <w:sz w:val="24"/>
          <w:szCs w:val="24"/>
        </w:rPr>
        <w:t xml:space="preserve"> und extrem schwankenden Gasverbrauch kann der Netzbetreiber vorherige technische Ausspeisemeldungen und die Einhaltung der tech</w:t>
      </w:r>
      <w:r w:rsidR="00396318">
        <w:rPr>
          <w:rFonts w:ascii="Calibri" w:hAnsi="Calibri" w:cs="Calibri"/>
          <w:sz w:val="24"/>
          <w:szCs w:val="24"/>
        </w:rPr>
        <w:softHyphen/>
      </w:r>
      <w:r w:rsidRPr="00396318">
        <w:rPr>
          <w:rFonts w:ascii="Calibri" w:hAnsi="Calibri" w:cs="Calibri"/>
          <w:sz w:val="24"/>
          <w:szCs w:val="24"/>
        </w:rPr>
        <w:t>nischen Grenzen gemäß § 8 Abs. 5 GasNZV verlangen, soweit dies für die Systeminte</w:t>
      </w:r>
      <w:r w:rsidR="00396318">
        <w:rPr>
          <w:rFonts w:ascii="Calibri" w:hAnsi="Calibri" w:cs="Calibri"/>
          <w:sz w:val="24"/>
          <w:szCs w:val="24"/>
        </w:rPr>
        <w:softHyphen/>
      </w:r>
      <w:r w:rsidRPr="00396318">
        <w:rPr>
          <w:rFonts w:ascii="Calibri" w:hAnsi="Calibri" w:cs="Calibri"/>
          <w:sz w:val="24"/>
          <w:szCs w:val="24"/>
        </w:rPr>
        <w:t>grität des Netzes erforderlich ist und gesondert vereinbart wurde. In diesem Fall ver</w:t>
      </w:r>
      <w:r w:rsidR="00396318">
        <w:rPr>
          <w:rFonts w:ascii="Calibri" w:hAnsi="Calibri" w:cs="Calibri"/>
          <w:sz w:val="24"/>
          <w:szCs w:val="24"/>
        </w:rPr>
        <w:softHyphen/>
      </w:r>
      <w:r w:rsidRPr="00396318">
        <w:rPr>
          <w:rFonts w:ascii="Calibri" w:hAnsi="Calibri" w:cs="Calibri"/>
          <w:sz w:val="24"/>
          <w:szCs w:val="24"/>
        </w:rPr>
        <w:t xml:space="preserve">öffentlicht der Netzbetreiber die entsprechenden </w:t>
      </w:r>
      <w:r w:rsidR="009A081C" w:rsidRPr="00396318">
        <w:rPr>
          <w:rFonts w:ascii="Calibri" w:hAnsi="Calibri" w:cs="Calibri"/>
          <w:sz w:val="24"/>
          <w:szCs w:val="24"/>
        </w:rPr>
        <w:t>Marktlokation</w:t>
      </w:r>
      <w:r w:rsidR="008724CD" w:rsidRPr="00396318">
        <w:rPr>
          <w:rFonts w:ascii="Calibri" w:hAnsi="Calibri" w:cs="Calibri"/>
          <w:sz w:val="24"/>
          <w:szCs w:val="24"/>
        </w:rPr>
        <w:t>en</w:t>
      </w:r>
      <w:r w:rsidRPr="00396318">
        <w:rPr>
          <w:rFonts w:ascii="Calibri" w:hAnsi="Calibri" w:cs="Calibri"/>
          <w:sz w:val="24"/>
          <w:szCs w:val="24"/>
        </w:rPr>
        <w:t>. Darüber hinaus in</w:t>
      </w:r>
      <w:r w:rsidR="00396318">
        <w:rPr>
          <w:rFonts w:ascii="Calibri" w:hAnsi="Calibri" w:cs="Calibri"/>
          <w:sz w:val="24"/>
          <w:szCs w:val="24"/>
        </w:rPr>
        <w:softHyphen/>
      </w:r>
      <w:r w:rsidRPr="00396318">
        <w:rPr>
          <w:rFonts w:ascii="Calibri" w:hAnsi="Calibri" w:cs="Calibri"/>
          <w:sz w:val="24"/>
          <w:szCs w:val="24"/>
        </w:rPr>
        <w:t>formiert der Netzbetreiber den Transportkunden im Rahmen eines bestehenden Ver</w:t>
      </w:r>
      <w:r w:rsidR="00396318">
        <w:rPr>
          <w:rFonts w:ascii="Calibri" w:hAnsi="Calibri" w:cs="Calibri"/>
          <w:sz w:val="24"/>
          <w:szCs w:val="24"/>
        </w:rPr>
        <w:softHyphen/>
      </w:r>
      <w:r w:rsidRPr="00396318">
        <w:rPr>
          <w:rFonts w:ascii="Calibri" w:hAnsi="Calibri" w:cs="Calibri"/>
          <w:sz w:val="24"/>
          <w:szCs w:val="24"/>
        </w:rPr>
        <w:t>tragsverhältnisses vorab in Textform über die nachträgliche Einführung der Verpflich</w:t>
      </w:r>
      <w:r w:rsidR="00396318">
        <w:rPr>
          <w:rFonts w:ascii="Calibri" w:hAnsi="Calibri" w:cs="Calibri"/>
          <w:sz w:val="24"/>
          <w:szCs w:val="24"/>
        </w:rPr>
        <w:softHyphen/>
      </w:r>
      <w:r w:rsidRPr="00396318">
        <w:rPr>
          <w:rFonts w:ascii="Calibri" w:hAnsi="Calibri" w:cs="Calibri"/>
          <w:sz w:val="24"/>
          <w:szCs w:val="24"/>
        </w:rPr>
        <w:t>tung zur Abgabe vorheriger technischer Ausspeisemeldungen.</w:t>
      </w:r>
    </w:p>
    <w:p w14:paraId="1F3D16B7" w14:textId="4AC0CFB4" w:rsidR="005C0DE1" w:rsidRPr="00396318" w:rsidRDefault="005C0DE1" w:rsidP="00396318">
      <w:pPr>
        <w:numPr>
          <w:ilvl w:val="0"/>
          <w:numId w:val="13"/>
        </w:numPr>
        <w:spacing w:after="120" w:line="300" w:lineRule="atLeast"/>
        <w:jc w:val="both"/>
        <w:rPr>
          <w:rFonts w:ascii="Calibri" w:hAnsi="Calibri" w:cs="Calibri"/>
          <w:sz w:val="24"/>
          <w:szCs w:val="24"/>
        </w:rPr>
      </w:pPr>
      <w:r w:rsidRPr="00396318">
        <w:rPr>
          <w:rFonts w:ascii="Calibri" w:hAnsi="Calibri" w:cs="Calibri"/>
          <w:sz w:val="24"/>
          <w:szCs w:val="24"/>
        </w:rPr>
        <w:lastRenderedPageBreak/>
        <w:t xml:space="preserve">Sofern der Bilanzkreisverantwortliche des Transportkunden eine Vereinbarung über ein </w:t>
      </w:r>
      <w:r w:rsidR="007F2FFB" w:rsidRPr="00396318">
        <w:rPr>
          <w:rFonts w:ascii="Calibri" w:hAnsi="Calibri" w:cs="Calibri"/>
          <w:sz w:val="24"/>
          <w:szCs w:val="24"/>
        </w:rPr>
        <w:t xml:space="preserve">langfristiges </w:t>
      </w:r>
      <w:r w:rsidRPr="00396318">
        <w:rPr>
          <w:rFonts w:ascii="Calibri" w:hAnsi="Calibri" w:cs="Calibri"/>
          <w:sz w:val="24"/>
          <w:szCs w:val="24"/>
        </w:rPr>
        <w:t>Regelenergieprodukt</w:t>
      </w:r>
      <w:r w:rsidR="00E7560D" w:rsidRPr="00396318">
        <w:rPr>
          <w:rFonts w:ascii="Calibri" w:hAnsi="Calibri" w:cs="Calibri"/>
          <w:sz w:val="24"/>
          <w:szCs w:val="24"/>
        </w:rPr>
        <w:t>,</w:t>
      </w:r>
      <w:r w:rsidRPr="00396318">
        <w:rPr>
          <w:rFonts w:ascii="Calibri" w:hAnsi="Calibri" w:cs="Calibri"/>
          <w:sz w:val="24"/>
          <w:szCs w:val="24"/>
        </w:rPr>
        <w:t xml:space="preserve"> </w:t>
      </w:r>
      <w:r w:rsidR="00E7560D" w:rsidRPr="00396318">
        <w:rPr>
          <w:rFonts w:ascii="Calibri" w:hAnsi="Calibri" w:cs="Calibri"/>
          <w:sz w:val="24"/>
          <w:szCs w:val="24"/>
        </w:rPr>
        <w:t xml:space="preserve">welches </w:t>
      </w:r>
      <w:r w:rsidR="007A0313" w:rsidRPr="00396318">
        <w:rPr>
          <w:rFonts w:ascii="Calibri" w:hAnsi="Calibri" w:cs="Calibri"/>
          <w:sz w:val="24"/>
          <w:szCs w:val="24"/>
        </w:rPr>
        <w:t>durch Nutzung von Abschaltpotentia</w:t>
      </w:r>
      <w:r w:rsidR="00396318">
        <w:rPr>
          <w:rFonts w:ascii="Calibri" w:hAnsi="Calibri" w:cs="Calibri"/>
          <w:sz w:val="24"/>
          <w:szCs w:val="24"/>
        </w:rPr>
        <w:softHyphen/>
      </w:r>
      <w:r w:rsidR="007A0313" w:rsidRPr="00396318">
        <w:rPr>
          <w:rFonts w:ascii="Calibri" w:hAnsi="Calibri" w:cs="Calibri"/>
          <w:sz w:val="24"/>
          <w:szCs w:val="24"/>
        </w:rPr>
        <w:t xml:space="preserve">len an RLM-Ausspeisepunkten </w:t>
      </w:r>
      <w:r w:rsidR="00E7560D" w:rsidRPr="00396318">
        <w:rPr>
          <w:rFonts w:ascii="Calibri" w:hAnsi="Calibri" w:cs="Calibri"/>
          <w:sz w:val="24"/>
          <w:szCs w:val="24"/>
        </w:rPr>
        <w:t xml:space="preserve">bewirkt wird, </w:t>
      </w:r>
      <w:r w:rsidRPr="00396318">
        <w:rPr>
          <w:rFonts w:ascii="Calibri" w:hAnsi="Calibri" w:cs="Calibri"/>
          <w:sz w:val="24"/>
          <w:szCs w:val="24"/>
        </w:rPr>
        <w:t>mit dem Marktgebietsverantwort</w:t>
      </w:r>
      <w:r w:rsidR="00DA7DA5" w:rsidRPr="00396318">
        <w:rPr>
          <w:rFonts w:ascii="Calibri" w:hAnsi="Calibri" w:cs="Calibri"/>
          <w:sz w:val="24"/>
          <w:szCs w:val="24"/>
        </w:rPr>
        <w:t>lich</w:t>
      </w:r>
      <w:r w:rsidRPr="00396318">
        <w:rPr>
          <w:rFonts w:ascii="Calibri" w:hAnsi="Calibri" w:cs="Calibri"/>
          <w:sz w:val="24"/>
          <w:szCs w:val="24"/>
        </w:rPr>
        <w:t xml:space="preserve">en abschließt, das mindestens einen der Ausspeisepunkte des Transportkunden im Netz des Netzbetreibers betrifft, hat der Transportkunde den Netzbetreiber hierüber unter Angabe der betroffenen Ausspeisepunkte nach § 41 Abs. 3 Nr. 1 GasNZV einschließlich </w:t>
      </w:r>
      <w:r w:rsidR="00AF28E1" w:rsidRPr="00396318">
        <w:rPr>
          <w:rFonts w:ascii="Calibri" w:hAnsi="Calibri" w:cs="Calibri"/>
          <w:sz w:val="24"/>
          <w:szCs w:val="24"/>
        </w:rPr>
        <w:t xml:space="preserve">der </w:t>
      </w:r>
      <w:r w:rsidRPr="00396318">
        <w:rPr>
          <w:rFonts w:ascii="Calibri" w:hAnsi="Calibri" w:cs="Calibri"/>
          <w:sz w:val="24"/>
          <w:szCs w:val="24"/>
        </w:rPr>
        <w:t>Dauer und de</w:t>
      </w:r>
      <w:r w:rsidR="00AF28E1" w:rsidRPr="00396318">
        <w:rPr>
          <w:rFonts w:ascii="Calibri" w:hAnsi="Calibri" w:cs="Calibri"/>
          <w:sz w:val="24"/>
          <w:szCs w:val="24"/>
        </w:rPr>
        <w:t>s</w:t>
      </w:r>
      <w:r w:rsidRPr="00396318">
        <w:rPr>
          <w:rFonts w:ascii="Calibri" w:hAnsi="Calibri" w:cs="Calibri"/>
          <w:sz w:val="24"/>
          <w:szCs w:val="24"/>
        </w:rPr>
        <w:t xml:space="preserve"> Umfang</w:t>
      </w:r>
      <w:r w:rsidR="00AF28E1" w:rsidRPr="00396318">
        <w:rPr>
          <w:rFonts w:ascii="Calibri" w:hAnsi="Calibri" w:cs="Calibri"/>
          <w:sz w:val="24"/>
          <w:szCs w:val="24"/>
        </w:rPr>
        <w:t>s</w:t>
      </w:r>
      <w:r w:rsidRPr="00396318">
        <w:rPr>
          <w:rFonts w:ascii="Calibri" w:hAnsi="Calibri" w:cs="Calibri"/>
          <w:sz w:val="24"/>
          <w:szCs w:val="24"/>
        </w:rPr>
        <w:t xml:space="preserve"> für den jeweiligen Ausspeisepunkt unverzüglich </w:t>
      </w:r>
      <w:r w:rsidR="00F34ED0" w:rsidRPr="00396318">
        <w:rPr>
          <w:rFonts w:ascii="Calibri" w:hAnsi="Calibri" w:cs="Calibri"/>
          <w:sz w:val="24"/>
          <w:szCs w:val="24"/>
        </w:rPr>
        <w:t>in Text</w:t>
      </w:r>
      <w:r w:rsidR="00396318">
        <w:rPr>
          <w:rFonts w:ascii="Calibri" w:hAnsi="Calibri" w:cs="Calibri"/>
          <w:sz w:val="24"/>
          <w:szCs w:val="24"/>
        </w:rPr>
        <w:softHyphen/>
      </w:r>
      <w:r w:rsidR="00F34ED0" w:rsidRPr="00396318">
        <w:rPr>
          <w:rFonts w:ascii="Calibri" w:hAnsi="Calibri" w:cs="Calibri"/>
          <w:sz w:val="24"/>
          <w:szCs w:val="24"/>
        </w:rPr>
        <w:t xml:space="preserve">form </w:t>
      </w:r>
      <w:r w:rsidRPr="00396318">
        <w:rPr>
          <w:rFonts w:ascii="Calibri" w:hAnsi="Calibri" w:cs="Calibri"/>
          <w:sz w:val="24"/>
          <w:szCs w:val="24"/>
        </w:rPr>
        <w:t xml:space="preserve">zu informieren. </w:t>
      </w:r>
      <w:r w:rsidR="007A0313" w:rsidRPr="00396318">
        <w:rPr>
          <w:rFonts w:ascii="Calibri" w:hAnsi="Calibri" w:cs="Calibri"/>
          <w:sz w:val="24"/>
          <w:szCs w:val="24"/>
        </w:rPr>
        <w:t xml:space="preserve">Der </w:t>
      </w:r>
      <w:r w:rsidRPr="00396318">
        <w:rPr>
          <w:rFonts w:ascii="Calibri" w:hAnsi="Calibri" w:cs="Calibri"/>
          <w:sz w:val="24"/>
          <w:szCs w:val="24"/>
        </w:rPr>
        <w:t>Transportkunde verpflichtet</w:t>
      </w:r>
      <w:r w:rsidR="007A0313" w:rsidRPr="00396318">
        <w:rPr>
          <w:rFonts w:ascii="Calibri" w:hAnsi="Calibri" w:cs="Calibri"/>
          <w:sz w:val="24"/>
          <w:szCs w:val="24"/>
        </w:rPr>
        <w:t xml:space="preserve"> sich</w:t>
      </w:r>
      <w:r w:rsidRPr="00396318">
        <w:rPr>
          <w:rFonts w:ascii="Calibri" w:hAnsi="Calibri" w:cs="Calibri"/>
          <w:sz w:val="24"/>
          <w:szCs w:val="24"/>
        </w:rPr>
        <w:t xml:space="preserve">, den Netzbetreiber für den jeweiligen Ausspeisepunkt </w:t>
      </w:r>
      <w:r w:rsidR="007A0313" w:rsidRPr="00396318">
        <w:rPr>
          <w:rFonts w:ascii="Calibri" w:hAnsi="Calibri" w:cs="Calibri"/>
          <w:sz w:val="24"/>
          <w:szCs w:val="24"/>
        </w:rPr>
        <w:t>unverzüglich nach Kontrahierung von langfristigen Re</w:t>
      </w:r>
      <w:r w:rsidR="00396318">
        <w:rPr>
          <w:rFonts w:ascii="Calibri" w:hAnsi="Calibri" w:cs="Calibri"/>
          <w:sz w:val="24"/>
          <w:szCs w:val="24"/>
        </w:rPr>
        <w:softHyphen/>
      </w:r>
      <w:r w:rsidR="007A0313" w:rsidRPr="00396318">
        <w:rPr>
          <w:rFonts w:ascii="Calibri" w:hAnsi="Calibri" w:cs="Calibri"/>
          <w:sz w:val="24"/>
          <w:szCs w:val="24"/>
        </w:rPr>
        <w:t xml:space="preserve">gelenergieprodukten </w:t>
      </w:r>
      <w:r w:rsidRPr="00396318">
        <w:rPr>
          <w:rFonts w:ascii="Calibri" w:hAnsi="Calibri" w:cs="Calibri"/>
          <w:sz w:val="24"/>
          <w:szCs w:val="24"/>
        </w:rPr>
        <w:t xml:space="preserve">über die </w:t>
      </w:r>
      <w:r w:rsidR="007A0313" w:rsidRPr="00396318">
        <w:rPr>
          <w:rFonts w:ascii="Calibri" w:hAnsi="Calibri" w:cs="Calibri"/>
          <w:sz w:val="24"/>
          <w:szCs w:val="24"/>
        </w:rPr>
        <w:t>Höhe der kontrahierten Leistung sowie im Fall des Ab</w:t>
      </w:r>
      <w:r w:rsidR="00396318">
        <w:rPr>
          <w:rFonts w:ascii="Calibri" w:hAnsi="Calibri" w:cs="Calibri"/>
          <w:sz w:val="24"/>
          <w:szCs w:val="24"/>
        </w:rPr>
        <w:softHyphen/>
      </w:r>
      <w:r w:rsidR="007A0313" w:rsidRPr="00396318">
        <w:rPr>
          <w:rFonts w:ascii="Calibri" w:hAnsi="Calibri" w:cs="Calibri"/>
          <w:sz w:val="24"/>
          <w:szCs w:val="24"/>
        </w:rPr>
        <w:t>rufes bei lang- und kurzfristigen Regelenergieprodukten</w:t>
      </w:r>
      <w:r w:rsidR="00E7560D" w:rsidRPr="00396318">
        <w:rPr>
          <w:rFonts w:ascii="Calibri" w:hAnsi="Calibri" w:cs="Calibri"/>
          <w:sz w:val="24"/>
          <w:szCs w:val="24"/>
        </w:rPr>
        <w:t>, welche</w:t>
      </w:r>
      <w:r w:rsidR="007A0313" w:rsidRPr="00396318">
        <w:rPr>
          <w:rFonts w:ascii="Calibri" w:hAnsi="Calibri" w:cs="Calibri"/>
          <w:sz w:val="24"/>
          <w:szCs w:val="24"/>
        </w:rPr>
        <w:t xml:space="preserve"> durch Nutzung von Abschaltpotentialen an RLM- Ausspeisepunkten </w:t>
      </w:r>
      <w:r w:rsidR="00E7560D" w:rsidRPr="00396318">
        <w:rPr>
          <w:rFonts w:ascii="Calibri" w:hAnsi="Calibri" w:cs="Calibri"/>
          <w:sz w:val="24"/>
          <w:szCs w:val="24"/>
        </w:rPr>
        <w:t>bewirkt w</w:t>
      </w:r>
      <w:r w:rsidR="00D4602F" w:rsidRPr="00396318">
        <w:rPr>
          <w:rFonts w:ascii="Calibri" w:hAnsi="Calibri" w:cs="Calibri"/>
          <w:sz w:val="24"/>
          <w:szCs w:val="24"/>
        </w:rPr>
        <w:t>erden</w:t>
      </w:r>
      <w:r w:rsidR="00E7560D" w:rsidRPr="00396318">
        <w:rPr>
          <w:rFonts w:ascii="Calibri" w:hAnsi="Calibri" w:cs="Calibri"/>
          <w:sz w:val="24"/>
          <w:szCs w:val="24"/>
        </w:rPr>
        <w:t xml:space="preserve">, </w:t>
      </w:r>
      <w:r w:rsidR="007A0313" w:rsidRPr="00396318">
        <w:rPr>
          <w:rFonts w:ascii="Calibri" w:hAnsi="Calibri" w:cs="Calibri"/>
          <w:sz w:val="24"/>
          <w:szCs w:val="24"/>
        </w:rPr>
        <w:t xml:space="preserve">über die </w:t>
      </w:r>
      <w:r w:rsidRPr="00396318">
        <w:rPr>
          <w:rFonts w:ascii="Calibri" w:hAnsi="Calibri" w:cs="Calibri"/>
          <w:sz w:val="24"/>
          <w:szCs w:val="24"/>
        </w:rPr>
        <w:t xml:space="preserve">Dauer und den Umfang des Abrufs </w:t>
      </w:r>
      <w:r w:rsidR="00263132" w:rsidRPr="00396318">
        <w:rPr>
          <w:rFonts w:ascii="Calibri" w:hAnsi="Calibri" w:cs="Calibri"/>
          <w:sz w:val="24"/>
          <w:szCs w:val="24"/>
        </w:rPr>
        <w:t xml:space="preserve">in Textform </w:t>
      </w:r>
      <w:r w:rsidRPr="00396318">
        <w:rPr>
          <w:rFonts w:ascii="Calibri" w:hAnsi="Calibri" w:cs="Calibri"/>
          <w:sz w:val="24"/>
          <w:szCs w:val="24"/>
        </w:rPr>
        <w:t>zu informieren. Der Transportkunde versichert, dass die an den Netzbetreiber übermittelten Informationen aufgrund einer mit dem jeweiligen Bilanzkreisverantwortlichen abgeschlossenen Vereinbarung erfolgen und der Richtigkeit entsprechen. Der Transportkunde stellt den Netzbetreiber von Ansprü</w:t>
      </w:r>
      <w:r w:rsidR="00396318">
        <w:rPr>
          <w:rFonts w:ascii="Calibri" w:hAnsi="Calibri" w:cs="Calibri"/>
          <w:sz w:val="24"/>
          <w:szCs w:val="24"/>
        </w:rPr>
        <w:softHyphen/>
      </w:r>
      <w:r w:rsidRPr="00396318">
        <w:rPr>
          <w:rFonts w:ascii="Calibri" w:hAnsi="Calibri" w:cs="Calibri"/>
          <w:sz w:val="24"/>
          <w:szCs w:val="24"/>
        </w:rPr>
        <w:t>chen Dritter frei, die aufgrund einer unrichtigen oder verspäteten Informationsüber</w:t>
      </w:r>
      <w:r w:rsidR="00396318">
        <w:rPr>
          <w:rFonts w:ascii="Calibri" w:hAnsi="Calibri" w:cs="Calibri"/>
          <w:sz w:val="24"/>
          <w:szCs w:val="24"/>
        </w:rPr>
        <w:softHyphen/>
      </w:r>
      <w:r w:rsidRPr="00396318">
        <w:rPr>
          <w:rFonts w:ascii="Calibri" w:hAnsi="Calibri" w:cs="Calibri"/>
          <w:sz w:val="24"/>
          <w:szCs w:val="24"/>
        </w:rPr>
        <w:t>mittlung gegenüber dem Netzbetreiber entstehen. Nach Ablauf der Abrufdauer erfolgt die Rücknahme der Reduktion des Lastflusses. Maßnahmen des Netzbetreibers nach §</w:t>
      </w:r>
      <w:r w:rsidR="00163D6B">
        <w:rPr>
          <w:rFonts w:ascii="Calibri" w:hAnsi="Calibri" w:cs="Calibri"/>
          <w:sz w:val="24"/>
          <w:szCs w:val="24"/>
        </w:rPr>
        <w:t> </w:t>
      </w:r>
      <w:r w:rsidRPr="00396318">
        <w:rPr>
          <w:rFonts w:ascii="Calibri" w:hAnsi="Calibri" w:cs="Calibri"/>
          <w:sz w:val="24"/>
          <w:szCs w:val="24"/>
        </w:rPr>
        <w:t>16 EnWG bleiben hiervon unberührt.</w:t>
      </w:r>
    </w:p>
    <w:p w14:paraId="059D3616" w14:textId="77777777" w:rsidR="00261427" w:rsidRPr="00396318" w:rsidRDefault="00261427" w:rsidP="00396318">
      <w:pPr>
        <w:pStyle w:val="berschrift3"/>
        <w:spacing w:before="0" w:after="120" w:line="300" w:lineRule="atLeast"/>
        <w:jc w:val="both"/>
        <w:rPr>
          <w:rFonts w:ascii="Calibri" w:hAnsi="Calibri" w:cs="Calibri"/>
          <w:sz w:val="24"/>
          <w:szCs w:val="24"/>
        </w:rPr>
      </w:pPr>
      <w:bookmarkStart w:id="37" w:name="_Toc446244946"/>
      <w:bookmarkStart w:id="38" w:name="_Toc161993059"/>
      <w:r w:rsidRPr="00396318">
        <w:rPr>
          <w:rFonts w:ascii="Calibri" w:hAnsi="Calibri" w:cs="Calibri"/>
          <w:sz w:val="24"/>
          <w:szCs w:val="24"/>
        </w:rPr>
        <w:t xml:space="preserve">§ </w:t>
      </w:r>
      <w:r w:rsidR="005D62CA" w:rsidRPr="00396318">
        <w:rPr>
          <w:rFonts w:ascii="Calibri" w:hAnsi="Calibri" w:cs="Calibri"/>
          <w:sz w:val="24"/>
          <w:szCs w:val="24"/>
        </w:rPr>
        <w:t xml:space="preserve">17 </w:t>
      </w:r>
      <w:r w:rsidRPr="00396318">
        <w:rPr>
          <w:rFonts w:ascii="Calibri" w:hAnsi="Calibri" w:cs="Calibri"/>
          <w:sz w:val="24"/>
          <w:szCs w:val="24"/>
        </w:rPr>
        <w:t>Vollmacht</w:t>
      </w:r>
      <w:bookmarkEnd w:id="37"/>
      <w:bookmarkEnd w:id="38"/>
    </w:p>
    <w:p w14:paraId="7B30A808" w14:textId="2BF2D456" w:rsidR="00261427" w:rsidRPr="00396318" w:rsidRDefault="00F30FEA" w:rsidP="00396318">
      <w:p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Bei einer Geschäftsdatenanfrage nach </w:t>
      </w:r>
      <w:r w:rsidR="002C5D04" w:rsidRPr="00396318">
        <w:rPr>
          <w:rFonts w:ascii="Calibri" w:hAnsi="Calibri" w:cs="Calibri"/>
          <w:sz w:val="24"/>
          <w:szCs w:val="24"/>
        </w:rPr>
        <w:t xml:space="preserve">GeLi </w:t>
      </w:r>
      <w:r w:rsidR="00072B63" w:rsidRPr="00396318">
        <w:rPr>
          <w:rFonts w:ascii="Calibri" w:hAnsi="Calibri" w:cs="Calibri"/>
          <w:sz w:val="24"/>
          <w:szCs w:val="24"/>
        </w:rPr>
        <w:t xml:space="preserve">Gas </w:t>
      </w:r>
      <w:r w:rsidRPr="00396318">
        <w:rPr>
          <w:rFonts w:ascii="Calibri" w:hAnsi="Calibri" w:cs="Calibri"/>
          <w:sz w:val="24"/>
          <w:szCs w:val="24"/>
        </w:rPr>
        <w:t xml:space="preserve">sichert der </w:t>
      </w:r>
      <w:r w:rsidR="006A20F6" w:rsidRPr="00396318">
        <w:rPr>
          <w:rFonts w:ascii="Calibri" w:hAnsi="Calibri" w:cs="Calibri"/>
          <w:sz w:val="24"/>
          <w:szCs w:val="24"/>
        </w:rPr>
        <w:t>Transportkunde</w:t>
      </w:r>
      <w:r w:rsidRPr="00396318">
        <w:rPr>
          <w:rFonts w:ascii="Calibri" w:hAnsi="Calibri" w:cs="Calibri"/>
          <w:sz w:val="24"/>
          <w:szCs w:val="24"/>
        </w:rPr>
        <w:t xml:space="preserve"> die Bevollmächti</w:t>
      </w:r>
      <w:r w:rsidR="00396318">
        <w:rPr>
          <w:rFonts w:ascii="Calibri" w:hAnsi="Calibri" w:cs="Calibri"/>
          <w:sz w:val="24"/>
          <w:szCs w:val="24"/>
        </w:rPr>
        <w:softHyphen/>
      </w:r>
      <w:r w:rsidRPr="00396318">
        <w:rPr>
          <w:rFonts w:ascii="Calibri" w:hAnsi="Calibri" w:cs="Calibri"/>
          <w:sz w:val="24"/>
          <w:szCs w:val="24"/>
        </w:rPr>
        <w:t xml:space="preserve">gung durch den Anschlussnutzer für diese zu. Der </w:t>
      </w:r>
      <w:r w:rsidR="006A20F6" w:rsidRPr="00396318">
        <w:rPr>
          <w:rFonts w:ascii="Calibri" w:hAnsi="Calibri" w:cs="Calibri"/>
          <w:sz w:val="24"/>
          <w:szCs w:val="24"/>
        </w:rPr>
        <w:t>Transportkunde</w:t>
      </w:r>
      <w:r w:rsidRPr="00396318">
        <w:rPr>
          <w:rFonts w:ascii="Calibri" w:hAnsi="Calibri" w:cs="Calibri"/>
          <w:sz w:val="24"/>
          <w:szCs w:val="24"/>
        </w:rPr>
        <w:t xml:space="preserve"> stellt den Netzbetreiber von Haftungsansprüchen Dritter frei, die daraus resultieren, dass zugesicherte Vollmachten tat</w:t>
      </w:r>
      <w:r w:rsidR="00396318">
        <w:rPr>
          <w:rFonts w:ascii="Calibri" w:hAnsi="Calibri" w:cs="Calibri"/>
          <w:sz w:val="24"/>
          <w:szCs w:val="24"/>
        </w:rPr>
        <w:softHyphen/>
      </w:r>
      <w:r w:rsidRPr="00396318">
        <w:rPr>
          <w:rFonts w:ascii="Calibri" w:hAnsi="Calibri" w:cs="Calibri"/>
          <w:sz w:val="24"/>
          <w:szCs w:val="24"/>
        </w:rPr>
        <w:t>sächlich nicht oder nicht rechtswirksam vorliegen. Der Netzbetreiber behält sich vor, in be</w:t>
      </w:r>
      <w:r w:rsidR="00396318">
        <w:rPr>
          <w:rFonts w:ascii="Calibri" w:hAnsi="Calibri" w:cs="Calibri"/>
          <w:sz w:val="24"/>
          <w:szCs w:val="24"/>
        </w:rPr>
        <w:softHyphen/>
      </w:r>
      <w:r w:rsidRPr="00396318">
        <w:rPr>
          <w:rFonts w:ascii="Calibri" w:hAnsi="Calibri" w:cs="Calibri"/>
          <w:sz w:val="24"/>
          <w:szCs w:val="24"/>
        </w:rPr>
        <w:t>gründeten Einzelfällen die Vorlage der Vollmacht zu verlangen.</w:t>
      </w:r>
      <w:r w:rsidRPr="00396318">
        <w:rPr>
          <w:rFonts w:ascii="Calibri" w:hAnsi="Calibri" w:cs="Calibri"/>
          <w:w w:val="50"/>
          <w:sz w:val="24"/>
          <w:szCs w:val="24"/>
        </w:rPr>
        <w:t xml:space="preserve"> </w:t>
      </w:r>
      <w:r w:rsidRPr="00396318">
        <w:rPr>
          <w:rFonts w:ascii="Calibri" w:hAnsi="Calibri" w:cs="Calibri"/>
          <w:sz w:val="24"/>
          <w:szCs w:val="24"/>
        </w:rPr>
        <w:t>In einem solchen Fall genügt h</w:t>
      </w:r>
      <w:r w:rsidR="00F61F1D" w:rsidRPr="00396318">
        <w:rPr>
          <w:rFonts w:ascii="Calibri" w:hAnsi="Calibri" w:cs="Calibri"/>
          <w:sz w:val="24"/>
          <w:szCs w:val="24"/>
        </w:rPr>
        <w:t xml:space="preserve">ierzu in der Regel die Übersendung einer Kopie der Vollmachtsurkunde </w:t>
      </w:r>
      <w:r w:rsidRPr="00396318">
        <w:rPr>
          <w:rFonts w:ascii="Calibri" w:hAnsi="Calibri" w:cs="Calibri"/>
          <w:sz w:val="24"/>
          <w:szCs w:val="24"/>
        </w:rPr>
        <w:t xml:space="preserve">als </w:t>
      </w:r>
      <w:r w:rsidR="00F61F1D" w:rsidRPr="00396318">
        <w:rPr>
          <w:rFonts w:ascii="Calibri" w:hAnsi="Calibri" w:cs="Calibri"/>
          <w:sz w:val="24"/>
          <w:szCs w:val="24"/>
        </w:rPr>
        <w:t>elektronische</w:t>
      </w:r>
      <w:r w:rsidRPr="00396318">
        <w:rPr>
          <w:rFonts w:ascii="Calibri" w:hAnsi="Calibri" w:cs="Calibri"/>
          <w:sz w:val="24"/>
          <w:szCs w:val="24"/>
        </w:rPr>
        <w:t>s</w:t>
      </w:r>
      <w:r w:rsidR="00F61F1D" w:rsidRPr="00396318">
        <w:rPr>
          <w:rFonts w:ascii="Calibri" w:hAnsi="Calibri" w:cs="Calibri"/>
          <w:sz w:val="24"/>
          <w:szCs w:val="24"/>
        </w:rPr>
        <w:t xml:space="preserve"> Dokument.</w:t>
      </w:r>
    </w:p>
    <w:p w14:paraId="14AB2409" w14:textId="77777777" w:rsidR="009D3438" w:rsidRPr="00396318" w:rsidRDefault="00261427" w:rsidP="00396318">
      <w:pPr>
        <w:pStyle w:val="berschrift3"/>
        <w:spacing w:before="0" w:after="120" w:line="300" w:lineRule="atLeast"/>
        <w:jc w:val="both"/>
        <w:rPr>
          <w:rFonts w:ascii="Calibri" w:hAnsi="Calibri" w:cs="Calibri"/>
          <w:sz w:val="24"/>
          <w:szCs w:val="24"/>
        </w:rPr>
      </w:pPr>
      <w:bookmarkStart w:id="39" w:name="_Toc446244947"/>
      <w:bookmarkStart w:id="40" w:name="_Toc161993060"/>
      <w:r w:rsidRPr="00396318">
        <w:rPr>
          <w:rFonts w:ascii="Calibri" w:hAnsi="Calibri" w:cs="Calibri"/>
          <w:sz w:val="24"/>
          <w:szCs w:val="24"/>
        </w:rPr>
        <w:t xml:space="preserve">§ </w:t>
      </w:r>
      <w:r w:rsidR="005D62CA" w:rsidRPr="00396318">
        <w:rPr>
          <w:rFonts w:ascii="Calibri" w:hAnsi="Calibri" w:cs="Calibri"/>
          <w:sz w:val="24"/>
          <w:szCs w:val="24"/>
        </w:rPr>
        <w:t xml:space="preserve">18 </w:t>
      </w:r>
      <w:r w:rsidRPr="00396318">
        <w:rPr>
          <w:rFonts w:ascii="Calibri" w:hAnsi="Calibri" w:cs="Calibri"/>
          <w:sz w:val="24"/>
          <w:szCs w:val="24"/>
        </w:rPr>
        <w:t>Übergangs- und Schlussbestimmungen</w:t>
      </w:r>
      <w:bookmarkEnd w:id="39"/>
      <w:bookmarkEnd w:id="40"/>
      <w:r w:rsidR="000377AD" w:rsidRPr="00396318">
        <w:rPr>
          <w:rFonts w:ascii="Calibri" w:hAnsi="Calibri" w:cs="Calibri"/>
          <w:sz w:val="24"/>
          <w:szCs w:val="24"/>
        </w:rPr>
        <w:t xml:space="preserve"> </w:t>
      </w:r>
    </w:p>
    <w:p w14:paraId="04921AC1" w14:textId="75E4309E" w:rsidR="00261427" w:rsidRPr="00396318" w:rsidRDefault="00261427" w:rsidP="00396318">
      <w:pPr>
        <w:numPr>
          <w:ilvl w:val="0"/>
          <w:numId w:val="10"/>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Rechte und Pflichten aus diesem Vertrag können mit Zustimmung des jeweils anderen Vertragspartners auf einen Dritten übertragen werden. Die Zustimmung darf nicht ver</w:t>
      </w:r>
      <w:r w:rsidR="00396318">
        <w:rPr>
          <w:rFonts w:ascii="Calibri" w:hAnsi="Calibri" w:cs="Calibri"/>
          <w:sz w:val="24"/>
          <w:szCs w:val="24"/>
        </w:rPr>
        <w:softHyphen/>
      </w:r>
      <w:r w:rsidRPr="00396318">
        <w:rPr>
          <w:rFonts w:ascii="Calibri" w:hAnsi="Calibri" w:cs="Calibri"/>
          <w:sz w:val="24"/>
          <w:szCs w:val="24"/>
        </w:rPr>
        <w:t>weigert werden, sofern die technische und wirtschaftliche Leistungsfähigkeit des ein</w:t>
      </w:r>
      <w:r w:rsidR="00396318">
        <w:rPr>
          <w:rFonts w:ascii="Calibri" w:hAnsi="Calibri" w:cs="Calibri"/>
          <w:sz w:val="24"/>
          <w:szCs w:val="24"/>
        </w:rPr>
        <w:softHyphen/>
      </w:r>
      <w:r w:rsidRPr="00396318">
        <w:rPr>
          <w:rFonts w:ascii="Calibri" w:hAnsi="Calibri" w:cs="Calibri"/>
          <w:sz w:val="24"/>
          <w:szCs w:val="24"/>
        </w:rPr>
        <w:t xml:space="preserve">tretenden Dritten gewährleistet ist. Die Zustimmung gilt als erteilt, wenn der andere Vertragspartner nicht innerhalb von sechs Wochen nach der Mitteilung </w:t>
      </w:r>
      <w:r w:rsidR="009977B3" w:rsidRPr="00396318">
        <w:rPr>
          <w:rFonts w:ascii="Calibri" w:hAnsi="Calibri" w:cs="Calibri"/>
          <w:sz w:val="24"/>
          <w:szCs w:val="24"/>
        </w:rPr>
        <w:t xml:space="preserve">in Textform </w:t>
      </w:r>
      <w:r w:rsidRPr="00396318">
        <w:rPr>
          <w:rFonts w:ascii="Calibri" w:hAnsi="Calibri" w:cs="Calibri"/>
          <w:sz w:val="24"/>
          <w:szCs w:val="24"/>
        </w:rPr>
        <w:t xml:space="preserve">über die Übertragung der Rechte und Pflichten </w:t>
      </w:r>
      <w:r w:rsidR="009977B3" w:rsidRPr="00396318">
        <w:rPr>
          <w:rFonts w:ascii="Calibri" w:hAnsi="Calibri" w:cs="Calibri"/>
          <w:sz w:val="24"/>
          <w:szCs w:val="24"/>
        </w:rPr>
        <w:t xml:space="preserve">in Textform </w:t>
      </w:r>
      <w:r w:rsidRPr="00396318">
        <w:rPr>
          <w:rFonts w:ascii="Calibri" w:hAnsi="Calibri" w:cs="Calibri"/>
          <w:sz w:val="24"/>
          <w:szCs w:val="24"/>
        </w:rPr>
        <w:t>widerspricht. Im Fall der Gesamtrechtsnachfolge oder der Rechtsnachfolge nach dem Umwandlungsgesetz oder in sonstigen Fällen der rechtlichen Entflechtung des Netzbetriebs nach § 7 EnWG gehen die Rechte und Pflichten des Vertrages ohne Zustimmung über. Eine Zustim</w:t>
      </w:r>
      <w:r w:rsidR="00396318">
        <w:rPr>
          <w:rFonts w:ascii="Calibri" w:hAnsi="Calibri" w:cs="Calibri"/>
          <w:sz w:val="24"/>
          <w:szCs w:val="24"/>
        </w:rPr>
        <w:softHyphen/>
      </w:r>
      <w:r w:rsidRPr="00396318">
        <w:rPr>
          <w:rFonts w:ascii="Calibri" w:hAnsi="Calibri" w:cs="Calibri"/>
          <w:sz w:val="24"/>
          <w:szCs w:val="24"/>
        </w:rPr>
        <w:t xml:space="preserve">mung ist auch dann nicht erforderlich, wenn es sich bei dem Rechtsnachfolger um ein verbundenes Unternehmen i. S. d. §§ 15 ff. </w:t>
      </w:r>
      <w:r w:rsidR="00380342" w:rsidRPr="00396318">
        <w:rPr>
          <w:rFonts w:ascii="Calibri" w:hAnsi="Calibri" w:cs="Calibri"/>
          <w:sz w:val="24"/>
          <w:szCs w:val="24"/>
        </w:rPr>
        <w:t>Aktiengesetz (</w:t>
      </w:r>
      <w:r w:rsidRPr="00396318">
        <w:rPr>
          <w:rFonts w:ascii="Calibri" w:hAnsi="Calibri" w:cs="Calibri"/>
          <w:sz w:val="24"/>
          <w:szCs w:val="24"/>
        </w:rPr>
        <w:t>AktG</w:t>
      </w:r>
      <w:r w:rsidR="00380342" w:rsidRPr="00396318">
        <w:rPr>
          <w:rFonts w:ascii="Calibri" w:hAnsi="Calibri" w:cs="Calibri"/>
          <w:sz w:val="24"/>
          <w:szCs w:val="24"/>
        </w:rPr>
        <w:t>)</w:t>
      </w:r>
      <w:r w:rsidRPr="00396318">
        <w:rPr>
          <w:rFonts w:ascii="Calibri" w:hAnsi="Calibri" w:cs="Calibri"/>
          <w:sz w:val="24"/>
          <w:szCs w:val="24"/>
        </w:rPr>
        <w:t xml:space="preserve"> handelt. In diesen Fäl</w:t>
      </w:r>
      <w:r w:rsidR="00396318">
        <w:rPr>
          <w:rFonts w:ascii="Calibri" w:hAnsi="Calibri" w:cs="Calibri"/>
          <w:sz w:val="24"/>
          <w:szCs w:val="24"/>
        </w:rPr>
        <w:softHyphen/>
      </w:r>
      <w:r w:rsidRPr="00396318">
        <w:rPr>
          <w:rFonts w:ascii="Calibri" w:hAnsi="Calibri" w:cs="Calibri"/>
          <w:sz w:val="24"/>
          <w:szCs w:val="24"/>
        </w:rPr>
        <w:t>len bedarf es lediglich der Mitteilung in Textform an den anderen Vertragspartner.</w:t>
      </w:r>
    </w:p>
    <w:p w14:paraId="74191B67" w14:textId="4E3DB3DA" w:rsidR="00261427" w:rsidRPr="00396318" w:rsidRDefault="00261427" w:rsidP="00396318">
      <w:pPr>
        <w:numPr>
          <w:ilvl w:val="0"/>
          <w:numId w:val="10"/>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Sollten einzelne Bestimmungen des Vertrags unwirksam oder undurchführbar sein oder werden, so bleibt der Vertrag im Übrigen unberührt. Die Vertragspartner ver</w:t>
      </w:r>
      <w:r w:rsidR="00396318">
        <w:rPr>
          <w:rFonts w:ascii="Calibri" w:hAnsi="Calibri" w:cs="Calibri"/>
          <w:sz w:val="24"/>
          <w:szCs w:val="24"/>
        </w:rPr>
        <w:softHyphen/>
      </w:r>
      <w:r w:rsidRPr="00396318">
        <w:rPr>
          <w:rFonts w:ascii="Calibri" w:hAnsi="Calibri" w:cs="Calibri"/>
          <w:sz w:val="24"/>
          <w:szCs w:val="24"/>
        </w:rPr>
        <w:t xml:space="preserve">pflichten sich, </w:t>
      </w:r>
      <w:r w:rsidR="0060639A" w:rsidRPr="00396318">
        <w:rPr>
          <w:rFonts w:ascii="Calibri" w:hAnsi="Calibri" w:cs="Calibri"/>
          <w:sz w:val="24"/>
          <w:szCs w:val="24"/>
        </w:rPr>
        <w:t>die unwirksamen oder undurchführbaren Bestimmungen in einem ge</w:t>
      </w:r>
      <w:r w:rsidR="00396318">
        <w:rPr>
          <w:rFonts w:ascii="Calibri" w:hAnsi="Calibri" w:cs="Calibri"/>
          <w:sz w:val="24"/>
          <w:szCs w:val="24"/>
        </w:rPr>
        <w:softHyphen/>
      </w:r>
      <w:r w:rsidR="0060639A" w:rsidRPr="00396318">
        <w:rPr>
          <w:rFonts w:ascii="Calibri" w:hAnsi="Calibri" w:cs="Calibri"/>
          <w:sz w:val="24"/>
          <w:szCs w:val="24"/>
        </w:rPr>
        <w:lastRenderedPageBreak/>
        <w:t>eigneten Verfahren durch andere, ihrem wirtschaftlichen Erfolg möglichst gleichkom</w:t>
      </w:r>
      <w:r w:rsidR="00396318">
        <w:rPr>
          <w:rFonts w:ascii="Calibri" w:hAnsi="Calibri" w:cs="Calibri"/>
          <w:sz w:val="24"/>
          <w:szCs w:val="24"/>
        </w:rPr>
        <w:softHyphen/>
      </w:r>
      <w:r w:rsidR="0060639A" w:rsidRPr="00396318">
        <w:rPr>
          <w:rFonts w:ascii="Calibri" w:hAnsi="Calibri" w:cs="Calibri"/>
          <w:sz w:val="24"/>
          <w:szCs w:val="24"/>
        </w:rPr>
        <w:t>mende Bestimmungen zu ersetzen. Dies gilt entsprechend bei Regelungslücken.</w:t>
      </w:r>
    </w:p>
    <w:p w14:paraId="023D2E97" w14:textId="1006DD28" w:rsidR="0060639A" w:rsidRPr="00396318" w:rsidRDefault="0060639A" w:rsidP="00396318">
      <w:pPr>
        <w:numPr>
          <w:ilvl w:val="0"/>
          <w:numId w:val="10"/>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Der Netzbetreiber ist berechtigt, diesen Vertrag mit sofortiger Wirkung zu ändern, so</w:t>
      </w:r>
      <w:r w:rsidR="00396318">
        <w:rPr>
          <w:rFonts w:ascii="Calibri" w:hAnsi="Calibri" w:cs="Calibri"/>
          <w:sz w:val="24"/>
          <w:szCs w:val="24"/>
        </w:rPr>
        <w:softHyphen/>
      </w:r>
      <w:r w:rsidRPr="00396318">
        <w:rPr>
          <w:rFonts w:ascii="Calibri" w:hAnsi="Calibri" w:cs="Calibri"/>
          <w:sz w:val="24"/>
          <w:szCs w:val="24"/>
        </w:rPr>
        <w:t>fern eine Änderung erforderlich ist, um einschlägigen Gesetzen oder Rechtsverordnun</w:t>
      </w:r>
      <w:r w:rsidR="00396318">
        <w:rPr>
          <w:rFonts w:ascii="Calibri" w:hAnsi="Calibri" w:cs="Calibri"/>
          <w:sz w:val="24"/>
          <w:szCs w:val="24"/>
        </w:rPr>
        <w:softHyphen/>
      </w:r>
      <w:r w:rsidRPr="00396318">
        <w:rPr>
          <w:rFonts w:ascii="Calibri" w:hAnsi="Calibri" w:cs="Calibri"/>
          <w:sz w:val="24"/>
          <w:szCs w:val="24"/>
        </w:rPr>
        <w:t>gen, und / oder rechtsverbindlichen Vorgaben nationaler oder internationaler Ge</w:t>
      </w:r>
      <w:r w:rsidR="00396318">
        <w:rPr>
          <w:rFonts w:ascii="Calibri" w:hAnsi="Calibri" w:cs="Calibri"/>
          <w:sz w:val="24"/>
          <w:szCs w:val="24"/>
        </w:rPr>
        <w:softHyphen/>
      </w:r>
      <w:r w:rsidRPr="00396318">
        <w:rPr>
          <w:rFonts w:ascii="Calibri" w:hAnsi="Calibri" w:cs="Calibri"/>
          <w:sz w:val="24"/>
          <w:szCs w:val="24"/>
        </w:rPr>
        <w:t>richte und Behörden, insbesondere Festlegungen und dazu ergangene Mitteilungen der Bundesnetzagentur, und / oder allgemein anerkannten Regeln der Technik zu ent</w:t>
      </w:r>
      <w:r w:rsidR="00396318">
        <w:rPr>
          <w:rFonts w:ascii="Calibri" w:hAnsi="Calibri" w:cs="Calibri"/>
          <w:sz w:val="24"/>
          <w:szCs w:val="24"/>
        </w:rPr>
        <w:softHyphen/>
      </w:r>
      <w:r w:rsidRPr="00396318">
        <w:rPr>
          <w:rFonts w:ascii="Calibri" w:hAnsi="Calibri" w:cs="Calibri"/>
          <w:sz w:val="24"/>
          <w:szCs w:val="24"/>
        </w:rPr>
        <w:t>sprechen. In diesem Fall hat der Netzbetreiber den Transportkunden unverzüglich hiervon in Kenntnis zu setzen. Ergeben sich für den Transportkunden durch die Ände</w:t>
      </w:r>
      <w:r w:rsidR="00396318">
        <w:rPr>
          <w:rFonts w:ascii="Calibri" w:hAnsi="Calibri" w:cs="Calibri"/>
          <w:sz w:val="24"/>
          <w:szCs w:val="24"/>
        </w:rPr>
        <w:softHyphen/>
      </w:r>
      <w:r w:rsidRPr="00396318">
        <w:rPr>
          <w:rFonts w:ascii="Calibri" w:hAnsi="Calibri" w:cs="Calibri"/>
          <w:sz w:val="24"/>
          <w:szCs w:val="24"/>
        </w:rPr>
        <w:t>rung im Hinblick auf seinen Vertrag wesentliche wirtschaftliche Nachteile, so ist der Transportkunde berechtigt, seine Verträge zum Ende des Monats, der auf den Wirk</w:t>
      </w:r>
      <w:r w:rsidR="00396318">
        <w:rPr>
          <w:rFonts w:ascii="Calibri" w:hAnsi="Calibri" w:cs="Calibri"/>
          <w:sz w:val="24"/>
          <w:szCs w:val="24"/>
        </w:rPr>
        <w:softHyphen/>
      </w:r>
      <w:r w:rsidRPr="00396318">
        <w:rPr>
          <w:rFonts w:ascii="Calibri" w:hAnsi="Calibri" w:cs="Calibri"/>
          <w:sz w:val="24"/>
          <w:szCs w:val="24"/>
        </w:rPr>
        <w:t>samkeitszeitpunkt folgt, mit einer Kündigungsfrist von 15 Werktagen zu kündigen. Eine Entschädigung ist dabei ausgeschlossen. Diese Regelung gilt entsprechend für Ände</w:t>
      </w:r>
      <w:r w:rsidR="00396318">
        <w:rPr>
          <w:rFonts w:ascii="Calibri" w:hAnsi="Calibri" w:cs="Calibri"/>
          <w:sz w:val="24"/>
          <w:szCs w:val="24"/>
        </w:rPr>
        <w:softHyphen/>
      </w:r>
      <w:r w:rsidRPr="00396318">
        <w:rPr>
          <w:rFonts w:ascii="Calibri" w:hAnsi="Calibri" w:cs="Calibri"/>
          <w:sz w:val="24"/>
          <w:szCs w:val="24"/>
        </w:rPr>
        <w:t>rungen, die bei weiterer Zusammenlegung von Marktgebieten erforderlich sind.</w:t>
      </w:r>
    </w:p>
    <w:p w14:paraId="00310730" w14:textId="16459A99" w:rsidR="0060639A" w:rsidRPr="00396318" w:rsidRDefault="0060639A" w:rsidP="00396318">
      <w:pPr>
        <w:numPr>
          <w:ilvl w:val="0"/>
          <w:numId w:val="10"/>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Der Netzbetreiber ist berechtigt, diesen Vertrag in anderen Fällen als Ziffer 3 für die Zukunft zu ändern. Der Netzbetreiber informiert den Transportkunden vorab, 2 Mo</w:t>
      </w:r>
      <w:r w:rsidR="00396318">
        <w:rPr>
          <w:rFonts w:ascii="Calibri" w:hAnsi="Calibri" w:cs="Calibri"/>
          <w:sz w:val="24"/>
          <w:szCs w:val="24"/>
        </w:rPr>
        <w:softHyphen/>
      </w:r>
      <w:r w:rsidRPr="00396318">
        <w:rPr>
          <w:rFonts w:ascii="Calibri" w:hAnsi="Calibri" w:cs="Calibri"/>
          <w:sz w:val="24"/>
          <w:szCs w:val="24"/>
        </w:rPr>
        <w:t>nate vor dem Wirksamkeitszeitpunkt, über die geänderten Bedingungen dieses Ver</w:t>
      </w:r>
      <w:r w:rsidR="00396318">
        <w:rPr>
          <w:rFonts w:ascii="Calibri" w:hAnsi="Calibri" w:cs="Calibri"/>
          <w:sz w:val="24"/>
          <w:szCs w:val="24"/>
        </w:rPr>
        <w:softHyphen/>
      </w:r>
      <w:r w:rsidRPr="00396318">
        <w:rPr>
          <w:rFonts w:ascii="Calibri" w:hAnsi="Calibri" w:cs="Calibri"/>
          <w:sz w:val="24"/>
          <w:szCs w:val="24"/>
        </w:rPr>
        <w:t>trages in Textform und veröffentlicht die geänderten Bedingungen dieses Vertrages auf seiner Internetseite. In begründeten Fällen kann der Netzbetreiber von der in Satz 2 genannten Frist abweichen. Die Änderung der Bedingungen dieses Vertrages gilt durch den Transportkunden als angenommen, sofern dieser nicht binnen 30 Werk</w:t>
      </w:r>
      <w:r w:rsidR="00396318">
        <w:rPr>
          <w:rFonts w:ascii="Calibri" w:hAnsi="Calibri" w:cs="Calibri"/>
          <w:sz w:val="24"/>
          <w:szCs w:val="24"/>
        </w:rPr>
        <w:softHyphen/>
      </w:r>
      <w:r w:rsidRPr="00396318">
        <w:rPr>
          <w:rFonts w:ascii="Calibri" w:hAnsi="Calibri" w:cs="Calibri"/>
          <w:sz w:val="24"/>
          <w:szCs w:val="24"/>
        </w:rPr>
        <w:t>tagen ab Zugang der Information der Änderung widerspricht. Soweit ein Widerspruch erfolgt ist, gelten die bisherigen Geschäftsbedingungen dieses Vertrages. Für den Wi</w:t>
      </w:r>
      <w:r w:rsidR="00396318">
        <w:rPr>
          <w:rFonts w:ascii="Calibri" w:hAnsi="Calibri" w:cs="Calibri"/>
          <w:sz w:val="24"/>
          <w:szCs w:val="24"/>
        </w:rPr>
        <w:softHyphen/>
      </w:r>
      <w:r w:rsidRPr="00396318">
        <w:rPr>
          <w:rFonts w:ascii="Calibri" w:hAnsi="Calibri" w:cs="Calibri"/>
          <w:sz w:val="24"/>
          <w:szCs w:val="24"/>
        </w:rPr>
        <w:t>derspruch ist die Textform ausreichend. Der Netzbetreiber ist verpflichtet, den Trans</w:t>
      </w:r>
      <w:r w:rsidR="00396318">
        <w:rPr>
          <w:rFonts w:ascii="Calibri" w:hAnsi="Calibri" w:cs="Calibri"/>
          <w:sz w:val="24"/>
          <w:szCs w:val="24"/>
        </w:rPr>
        <w:softHyphen/>
      </w:r>
      <w:r w:rsidRPr="00396318">
        <w:rPr>
          <w:rFonts w:ascii="Calibri" w:hAnsi="Calibri" w:cs="Calibri"/>
          <w:sz w:val="24"/>
          <w:szCs w:val="24"/>
        </w:rPr>
        <w:t>portkunden auf den Beginn der Widerspruchsfrist und auf die Wirkung des nicht aus</w:t>
      </w:r>
      <w:r w:rsidR="00396318">
        <w:rPr>
          <w:rFonts w:ascii="Calibri" w:hAnsi="Calibri" w:cs="Calibri"/>
          <w:sz w:val="24"/>
          <w:szCs w:val="24"/>
        </w:rPr>
        <w:softHyphen/>
      </w:r>
      <w:r w:rsidRPr="00396318">
        <w:rPr>
          <w:rFonts w:ascii="Calibri" w:hAnsi="Calibri" w:cs="Calibri"/>
          <w:sz w:val="24"/>
          <w:szCs w:val="24"/>
        </w:rPr>
        <w:t>geübten Widerspruchs als Annahme der geänderten Bedingungen dieses Vertrages hinzuweisen.</w:t>
      </w:r>
    </w:p>
    <w:p w14:paraId="77D42233" w14:textId="58D8F4EA" w:rsidR="00295E4F" w:rsidRPr="00396318" w:rsidRDefault="00261427" w:rsidP="00396318">
      <w:pPr>
        <w:numPr>
          <w:ilvl w:val="0"/>
          <w:numId w:val="10"/>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Gibt der Netzbetreiber sein Netz oder einen Teil seines Netzes an einen anderen Netz</w:t>
      </w:r>
      <w:r w:rsidR="00396318">
        <w:rPr>
          <w:rFonts w:ascii="Calibri" w:hAnsi="Calibri" w:cs="Calibri"/>
          <w:sz w:val="24"/>
          <w:szCs w:val="24"/>
        </w:rPr>
        <w:softHyphen/>
      </w:r>
      <w:r w:rsidRPr="00396318">
        <w:rPr>
          <w:rFonts w:ascii="Calibri" w:hAnsi="Calibri" w:cs="Calibri"/>
          <w:sz w:val="24"/>
          <w:szCs w:val="24"/>
        </w:rPr>
        <w:t xml:space="preserve">betreiber ab, </w:t>
      </w:r>
      <w:r w:rsidR="00AC6217" w:rsidRPr="00396318">
        <w:rPr>
          <w:rFonts w:ascii="Calibri" w:hAnsi="Calibri" w:cs="Calibri"/>
          <w:sz w:val="24"/>
          <w:szCs w:val="24"/>
        </w:rPr>
        <w:t>so richte</w:t>
      </w:r>
      <w:r w:rsidR="00E022A3" w:rsidRPr="00396318">
        <w:rPr>
          <w:rFonts w:ascii="Calibri" w:hAnsi="Calibri" w:cs="Calibri"/>
          <w:sz w:val="24"/>
          <w:szCs w:val="24"/>
        </w:rPr>
        <w:t>n</w:t>
      </w:r>
      <w:r w:rsidR="00AC6217" w:rsidRPr="00396318">
        <w:rPr>
          <w:rFonts w:ascii="Calibri" w:hAnsi="Calibri" w:cs="Calibri"/>
          <w:sz w:val="24"/>
          <w:szCs w:val="24"/>
        </w:rPr>
        <w:t xml:space="preserve"> sich die </w:t>
      </w:r>
      <w:r w:rsidR="00E022A3" w:rsidRPr="00396318">
        <w:rPr>
          <w:rFonts w:ascii="Calibri" w:hAnsi="Calibri" w:cs="Calibri"/>
          <w:sz w:val="24"/>
          <w:szCs w:val="24"/>
        </w:rPr>
        <w:t xml:space="preserve">hierfür durchzuführenden Prozesse, insbesondere auch bezüglich der zugunsten des </w:t>
      </w:r>
      <w:r w:rsidR="00C76E4D" w:rsidRPr="00396318">
        <w:rPr>
          <w:rFonts w:ascii="Calibri" w:hAnsi="Calibri" w:cs="Calibri"/>
          <w:sz w:val="24"/>
          <w:szCs w:val="24"/>
        </w:rPr>
        <w:t>Transportkunden</w:t>
      </w:r>
      <w:r w:rsidR="00E022A3" w:rsidRPr="00396318">
        <w:rPr>
          <w:rFonts w:ascii="Calibri" w:hAnsi="Calibri" w:cs="Calibri"/>
          <w:sz w:val="24"/>
          <w:szCs w:val="24"/>
        </w:rPr>
        <w:t xml:space="preserve"> zu beachtenden Informations-/Rücksichtnahmepflichten nach dem von den Verbänden AFM+E, BDEW, GEODE sowie VKU erarbeiteten und veröffentlichten </w:t>
      </w:r>
      <w:r w:rsidR="00295E4F" w:rsidRPr="00396318">
        <w:rPr>
          <w:rFonts w:ascii="Calibri" w:hAnsi="Calibri" w:cs="Calibri"/>
          <w:sz w:val="24"/>
          <w:szCs w:val="24"/>
        </w:rPr>
        <w:t>Prozessleitfaden „Netzbetreiberwechsel“</w:t>
      </w:r>
      <w:r w:rsidR="00E022A3" w:rsidRPr="00396318">
        <w:rPr>
          <w:rFonts w:ascii="Calibri" w:hAnsi="Calibri" w:cs="Calibri"/>
          <w:sz w:val="24"/>
          <w:szCs w:val="24"/>
        </w:rPr>
        <w:t xml:space="preserve"> in der </w:t>
      </w:r>
      <w:r w:rsidR="00C23464" w:rsidRPr="00396318">
        <w:rPr>
          <w:rFonts w:ascii="Calibri" w:hAnsi="Calibri" w:cs="Calibri"/>
          <w:sz w:val="24"/>
          <w:szCs w:val="24"/>
        </w:rPr>
        <w:t>jeweils</w:t>
      </w:r>
      <w:r w:rsidR="00456A77" w:rsidRPr="00396318">
        <w:rPr>
          <w:rFonts w:ascii="Calibri" w:hAnsi="Calibri" w:cs="Calibri"/>
          <w:sz w:val="24"/>
          <w:szCs w:val="24"/>
        </w:rPr>
        <w:t xml:space="preserve"> in der Kooperationsvereinbarung </w:t>
      </w:r>
      <w:r w:rsidR="00C23464" w:rsidRPr="00396318">
        <w:rPr>
          <w:rFonts w:ascii="Calibri" w:hAnsi="Calibri" w:cs="Calibri"/>
          <w:sz w:val="24"/>
          <w:szCs w:val="24"/>
        </w:rPr>
        <w:t xml:space="preserve">geltenden </w:t>
      </w:r>
      <w:r w:rsidR="00E022A3" w:rsidRPr="00396318">
        <w:rPr>
          <w:rFonts w:ascii="Calibri" w:hAnsi="Calibri" w:cs="Calibri"/>
          <w:sz w:val="24"/>
          <w:szCs w:val="24"/>
        </w:rPr>
        <w:t>Fassung</w:t>
      </w:r>
      <w:r w:rsidR="00295E4F" w:rsidRPr="00396318">
        <w:rPr>
          <w:rFonts w:ascii="Calibri" w:hAnsi="Calibri" w:cs="Calibri"/>
          <w:sz w:val="24"/>
          <w:szCs w:val="24"/>
        </w:rPr>
        <w:t>.</w:t>
      </w:r>
      <w:r w:rsidR="00C23464" w:rsidRPr="00396318">
        <w:rPr>
          <w:rFonts w:ascii="Calibri" w:hAnsi="Calibri" w:cs="Calibri"/>
          <w:sz w:val="24"/>
          <w:szCs w:val="24"/>
        </w:rPr>
        <w:t xml:space="preserve"> </w:t>
      </w:r>
    </w:p>
    <w:p w14:paraId="2030F07F" w14:textId="2328EC8B" w:rsidR="00261427" w:rsidRPr="00396318" w:rsidRDefault="00261427" w:rsidP="00396318">
      <w:pPr>
        <w:numPr>
          <w:ilvl w:val="0"/>
          <w:numId w:val="10"/>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Ist der </w:t>
      </w:r>
      <w:r w:rsidR="00C76E4D" w:rsidRPr="00396318">
        <w:rPr>
          <w:rFonts w:ascii="Calibri" w:hAnsi="Calibri" w:cs="Calibri"/>
          <w:sz w:val="24"/>
          <w:szCs w:val="24"/>
        </w:rPr>
        <w:t>Transportkunde</w:t>
      </w:r>
      <w:r w:rsidRPr="00396318">
        <w:rPr>
          <w:rFonts w:ascii="Calibri" w:hAnsi="Calibri" w:cs="Calibri"/>
          <w:sz w:val="24"/>
          <w:szCs w:val="24"/>
        </w:rPr>
        <w:t xml:space="preserve"> ein Kaufmann, eine juristische Person des öffentlichen Rechts, öffentlich-rechtliches Sondervermögen oder hat keinen allgemeinen Gerichtsstand in der Bundesrepublik Deutschland, ist im Fall von Streitigkeiten das Gericht zuständig, bei dem der Netzbetreiber seinen allgemeinen Gerichtsstand hat.</w:t>
      </w:r>
      <w:r w:rsidR="00AC6217" w:rsidRPr="00396318">
        <w:rPr>
          <w:rFonts w:ascii="Calibri" w:hAnsi="Calibri" w:cs="Calibri"/>
          <w:sz w:val="24"/>
          <w:szCs w:val="24"/>
        </w:rPr>
        <w:t xml:space="preserve"> Sofern der Netzbe</w:t>
      </w:r>
      <w:r w:rsidR="00396318">
        <w:rPr>
          <w:rFonts w:ascii="Calibri" w:hAnsi="Calibri" w:cs="Calibri"/>
          <w:sz w:val="24"/>
          <w:szCs w:val="24"/>
        </w:rPr>
        <w:softHyphen/>
      </w:r>
      <w:r w:rsidR="00AC6217" w:rsidRPr="00396318">
        <w:rPr>
          <w:rFonts w:ascii="Calibri" w:hAnsi="Calibri" w:cs="Calibri"/>
          <w:sz w:val="24"/>
          <w:szCs w:val="24"/>
        </w:rPr>
        <w:t>treiber keinen allgemeinen Gerichtsstand in der Bundesrepublik Deutschland hat, ist der Gerichtsstand am Sitz der für ihn zuständigen Regulierungsbehörde</w:t>
      </w:r>
      <w:r w:rsidR="0060639A" w:rsidRPr="00396318">
        <w:rPr>
          <w:rFonts w:ascii="Calibri" w:hAnsi="Calibri" w:cs="Calibri"/>
          <w:sz w:val="24"/>
          <w:szCs w:val="24"/>
        </w:rPr>
        <w:t>.</w:t>
      </w:r>
    </w:p>
    <w:p w14:paraId="1086F641" w14:textId="77777777" w:rsidR="00A27FD6" w:rsidRPr="00396318" w:rsidRDefault="00A27FD6" w:rsidP="00396318">
      <w:pPr>
        <w:numPr>
          <w:ilvl w:val="0"/>
          <w:numId w:val="10"/>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Es gilt das deutsche Recht unter Ausschluss des zwischenstaatlichen Kollisionsrechts, soweit dieses nicht zwingendes Recht ist. UN-Kaufrecht ist ausgeschlossen.</w:t>
      </w:r>
    </w:p>
    <w:p w14:paraId="24A1E558" w14:textId="77777777" w:rsidR="00261427" w:rsidRPr="00396318" w:rsidRDefault="00261427" w:rsidP="00396318">
      <w:pPr>
        <w:numPr>
          <w:ilvl w:val="0"/>
          <w:numId w:val="10"/>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 xml:space="preserve">Mit Vertragsbeginn werden bis zu diesem Zeitpunkt zwischen den Vertragspartnern bestehende Vereinbarungen über die Netznutzung zur Entnahme von </w:t>
      </w:r>
      <w:r w:rsidR="00C23464" w:rsidRPr="00396318">
        <w:rPr>
          <w:rFonts w:ascii="Calibri" w:hAnsi="Calibri" w:cs="Calibri"/>
          <w:sz w:val="24"/>
          <w:szCs w:val="24"/>
        </w:rPr>
        <w:t xml:space="preserve">Gas </w:t>
      </w:r>
      <w:r w:rsidRPr="00396318">
        <w:rPr>
          <w:rFonts w:ascii="Calibri" w:hAnsi="Calibri" w:cs="Calibri"/>
          <w:sz w:val="24"/>
          <w:szCs w:val="24"/>
        </w:rPr>
        <w:t xml:space="preserve">aus dem </w:t>
      </w:r>
      <w:r w:rsidR="00C23464" w:rsidRPr="00396318">
        <w:rPr>
          <w:rFonts w:ascii="Calibri" w:hAnsi="Calibri" w:cs="Calibri"/>
          <w:sz w:val="24"/>
          <w:szCs w:val="24"/>
        </w:rPr>
        <w:t>Gasver</w:t>
      </w:r>
      <w:r w:rsidR="00C76E4D" w:rsidRPr="00396318">
        <w:rPr>
          <w:rFonts w:ascii="Calibri" w:hAnsi="Calibri" w:cs="Calibri"/>
          <w:sz w:val="24"/>
          <w:szCs w:val="24"/>
        </w:rPr>
        <w:t>teiler</w:t>
      </w:r>
      <w:r w:rsidR="00C23464" w:rsidRPr="00396318">
        <w:rPr>
          <w:rFonts w:ascii="Calibri" w:hAnsi="Calibri" w:cs="Calibri"/>
          <w:sz w:val="24"/>
          <w:szCs w:val="24"/>
        </w:rPr>
        <w:t xml:space="preserve">netz </w:t>
      </w:r>
      <w:r w:rsidRPr="00396318">
        <w:rPr>
          <w:rFonts w:ascii="Calibri" w:hAnsi="Calibri" w:cs="Calibri"/>
          <w:sz w:val="24"/>
          <w:szCs w:val="24"/>
        </w:rPr>
        <w:t>des Netzbetreibers unwirksam.</w:t>
      </w:r>
    </w:p>
    <w:p w14:paraId="71E8309D" w14:textId="77777777" w:rsidR="00261427" w:rsidRPr="00396318" w:rsidRDefault="00261427" w:rsidP="00396318">
      <w:pPr>
        <w:numPr>
          <w:ilvl w:val="0"/>
          <w:numId w:val="10"/>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lastRenderedPageBreak/>
        <w:t>Änderungen oder Ergänzungen des Vertrages</w:t>
      </w:r>
      <w:r w:rsidR="00E148EB" w:rsidRPr="00396318">
        <w:rPr>
          <w:rFonts w:ascii="Calibri" w:hAnsi="Calibri" w:cs="Calibri"/>
          <w:sz w:val="24"/>
          <w:szCs w:val="24"/>
        </w:rPr>
        <w:t>, soweit diese nicht in diesem Vertrag speziell geregelt sind,</w:t>
      </w:r>
      <w:r w:rsidRPr="00396318">
        <w:rPr>
          <w:rFonts w:ascii="Calibri" w:hAnsi="Calibri" w:cs="Calibri"/>
          <w:sz w:val="24"/>
          <w:szCs w:val="24"/>
        </w:rPr>
        <w:t xml:space="preserve"> bedürfen zu ihrer Wirksamkeit der </w:t>
      </w:r>
      <w:r w:rsidR="009977B3" w:rsidRPr="00396318">
        <w:rPr>
          <w:rFonts w:ascii="Calibri" w:hAnsi="Calibri" w:cs="Calibri"/>
          <w:sz w:val="24"/>
          <w:szCs w:val="24"/>
        </w:rPr>
        <w:t>Textform</w:t>
      </w:r>
      <w:r w:rsidRPr="00396318">
        <w:rPr>
          <w:rFonts w:ascii="Calibri" w:hAnsi="Calibri" w:cs="Calibri"/>
          <w:sz w:val="24"/>
          <w:szCs w:val="24"/>
        </w:rPr>
        <w:t xml:space="preserve">. Gleiches gilt für die Änderung </w:t>
      </w:r>
      <w:r w:rsidR="009977B3" w:rsidRPr="00396318">
        <w:rPr>
          <w:rFonts w:ascii="Calibri" w:hAnsi="Calibri" w:cs="Calibri"/>
          <w:sz w:val="24"/>
          <w:szCs w:val="24"/>
        </w:rPr>
        <w:t>dieser Klausel</w:t>
      </w:r>
      <w:r w:rsidRPr="00396318">
        <w:rPr>
          <w:rFonts w:ascii="Calibri" w:hAnsi="Calibri" w:cs="Calibri"/>
          <w:sz w:val="24"/>
          <w:szCs w:val="24"/>
        </w:rPr>
        <w:t>.</w:t>
      </w:r>
    </w:p>
    <w:p w14:paraId="739DFA75" w14:textId="79D3E6D0" w:rsidR="00261427" w:rsidRPr="00396318" w:rsidRDefault="00460FA3" w:rsidP="00396318">
      <w:pPr>
        <w:numPr>
          <w:ilvl w:val="0"/>
          <w:numId w:val="10"/>
        </w:numPr>
        <w:tabs>
          <w:tab w:val="left" w:pos="0"/>
        </w:tabs>
        <w:spacing w:after="120" w:line="300" w:lineRule="atLeast"/>
        <w:jc w:val="both"/>
        <w:rPr>
          <w:rFonts w:ascii="Calibri" w:hAnsi="Calibri" w:cs="Calibri"/>
          <w:sz w:val="24"/>
          <w:szCs w:val="24"/>
        </w:rPr>
      </w:pPr>
      <w:r w:rsidRPr="00396318">
        <w:rPr>
          <w:rFonts w:ascii="Calibri" w:hAnsi="Calibri" w:cs="Calibri"/>
          <w:sz w:val="24"/>
          <w:szCs w:val="24"/>
        </w:rPr>
        <w:t>Wenn dieser Vertrag schriftlich abgeschlossen wurde, erhält jeder Vertragspartner eine Ausfertigung. Die Möglichkeit des Vertragsabschlusses in anderer Form bleibt un</w:t>
      </w:r>
      <w:r w:rsidR="00396318">
        <w:rPr>
          <w:rFonts w:ascii="Calibri" w:hAnsi="Calibri" w:cs="Calibri"/>
          <w:sz w:val="24"/>
          <w:szCs w:val="24"/>
        </w:rPr>
        <w:softHyphen/>
      </w:r>
      <w:r w:rsidRPr="00396318">
        <w:rPr>
          <w:rFonts w:ascii="Calibri" w:hAnsi="Calibri" w:cs="Calibri"/>
          <w:sz w:val="24"/>
          <w:szCs w:val="24"/>
        </w:rPr>
        <w:t>berührt.</w:t>
      </w:r>
    </w:p>
    <w:p w14:paraId="0E9E4B6D" w14:textId="77777777" w:rsidR="00261427" w:rsidRPr="00396318" w:rsidRDefault="00E551D1" w:rsidP="00396318">
      <w:pPr>
        <w:pStyle w:val="berschrift3"/>
        <w:spacing w:before="0" w:after="120" w:line="300" w:lineRule="atLeast"/>
        <w:jc w:val="both"/>
        <w:rPr>
          <w:rFonts w:ascii="Calibri" w:hAnsi="Calibri" w:cs="Calibri"/>
          <w:sz w:val="24"/>
          <w:szCs w:val="24"/>
        </w:rPr>
      </w:pPr>
      <w:bookmarkStart w:id="41" w:name="_Toc446244948"/>
      <w:bookmarkStart w:id="42" w:name="_Toc161993061"/>
      <w:r w:rsidRPr="00396318">
        <w:rPr>
          <w:rFonts w:ascii="Calibri" w:hAnsi="Calibri" w:cs="Calibri"/>
          <w:sz w:val="24"/>
          <w:szCs w:val="24"/>
        </w:rPr>
        <w:t xml:space="preserve">§ </w:t>
      </w:r>
      <w:r w:rsidR="007C1791" w:rsidRPr="00396318">
        <w:rPr>
          <w:rFonts w:ascii="Calibri" w:hAnsi="Calibri" w:cs="Calibri"/>
          <w:sz w:val="24"/>
          <w:szCs w:val="24"/>
        </w:rPr>
        <w:t>19</w:t>
      </w:r>
      <w:r w:rsidR="006B29D0" w:rsidRPr="00396318">
        <w:rPr>
          <w:rFonts w:ascii="Calibri" w:hAnsi="Calibri" w:cs="Calibri"/>
          <w:sz w:val="24"/>
          <w:szCs w:val="24"/>
        </w:rPr>
        <w:t xml:space="preserve"> </w:t>
      </w:r>
      <w:r w:rsidR="00261427" w:rsidRPr="00396318">
        <w:rPr>
          <w:rFonts w:ascii="Calibri" w:hAnsi="Calibri" w:cs="Calibri"/>
          <w:sz w:val="24"/>
          <w:szCs w:val="24"/>
        </w:rPr>
        <w:t>Anlagen</w:t>
      </w:r>
      <w:bookmarkEnd w:id="41"/>
      <w:bookmarkEnd w:id="42"/>
    </w:p>
    <w:p w14:paraId="69C03DE2" w14:textId="77777777" w:rsidR="00261427" w:rsidRPr="00396318" w:rsidRDefault="00261427" w:rsidP="00396318">
      <w:pPr>
        <w:tabs>
          <w:tab w:val="left" w:pos="720"/>
        </w:tabs>
        <w:spacing w:after="120" w:line="300" w:lineRule="atLeast"/>
        <w:ind w:left="720" w:hanging="720"/>
        <w:jc w:val="both"/>
        <w:rPr>
          <w:rFonts w:ascii="Calibri" w:hAnsi="Calibri" w:cs="Calibri"/>
          <w:sz w:val="24"/>
          <w:szCs w:val="24"/>
        </w:rPr>
      </w:pPr>
      <w:r w:rsidRPr="00396318">
        <w:rPr>
          <w:rFonts w:ascii="Calibri" w:hAnsi="Calibri" w:cs="Calibri"/>
          <w:sz w:val="24"/>
          <w:szCs w:val="24"/>
        </w:rPr>
        <w:t>Die nachfolgend genannten Anlagen sind Bestandteile des Vertrages</w:t>
      </w:r>
      <w:r w:rsidR="00070F7F" w:rsidRPr="00396318">
        <w:rPr>
          <w:rFonts w:ascii="Calibri" w:hAnsi="Calibri" w:cs="Calibri"/>
          <w:sz w:val="24"/>
          <w:szCs w:val="24"/>
        </w:rPr>
        <w:t>:</w:t>
      </w:r>
      <w:r w:rsidRPr="00396318">
        <w:rPr>
          <w:rFonts w:ascii="Calibri" w:hAnsi="Calibri" w:cs="Calibri"/>
          <w:sz w:val="24"/>
          <w:szCs w:val="24"/>
        </w:rPr>
        <w:t xml:space="preserve"> </w:t>
      </w:r>
    </w:p>
    <w:p w14:paraId="0F12E42A" w14:textId="77777777" w:rsidR="00261427" w:rsidRPr="00396318" w:rsidRDefault="002617B2" w:rsidP="00396318">
      <w:pPr>
        <w:spacing w:after="120" w:line="300" w:lineRule="atLeast"/>
        <w:ind w:left="360"/>
        <w:jc w:val="both"/>
        <w:rPr>
          <w:rFonts w:ascii="Calibri" w:hAnsi="Calibri" w:cs="Calibri"/>
          <w:sz w:val="24"/>
          <w:szCs w:val="24"/>
        </w:rPr>
      </w:pPr>
      <w:r w:rsidRPr="00396318">
        <w:rPr>
          <w:rFonts w:ascii="Calibri" w:hAnsi="Calibri" w:cs="Calibri"/>
          <w:sz w:val="24"/>
          <w:szCs w:val="24"/>
        </w:rPr>
        <w:t>Anlage 1</w:t>
      </w:r>
      <w:r w:rsidR="008C7DB5" w:rsidRPr="00396318">
        <w:rPr>
          <w:rFonts w:ascii="Calibri" w:hAnsi="Calibri" w:cs="Calibri"/>
          <w:sz w:val="24"/>
          <w:szCs w:val="24"/>
        </w:rPr>
        <w:t>.</w:t>
      </w:r>
      <w:r w:rsidR="008C7DB5" w:rsidRPr="00396318">
        <w:rPr>
          <w:rFonts w:ascii="Calibri" w:hAnsi="Calibri" w:cs="Calibri"/>
          <w:sz w:val="24"/>
          <w:szCs w:val="24"/>
        </w:rPr>
        <w:tab/>
      </w:r>
      <w:r w:rsidR="009C2F0C" w:rsidRPr="00396318">
        <w:rPr>
          <w:rFonts w:ascii="Calibri" w:hAnsi="Calibri" w:cs="Calibri"/>
          <w:sz w:val="24"/>
          <w:szCs w:val="24"/>
        </w:rPr>
        <w:t>Preisblätter für den Netzzugang</w:t>
      </w:r>
    </w:p>
    <w:p w14:paraId="62C7E9A9" w14:textId="00F51492" w:rsidR="00261427" w:rsidRPr="00396318" w:rsidRDefault="002617B2" w:rsidP="00396318">
      <w:pPr>
        <w:spacing w:after="120" w:line="300" w:lineRule="atLeast"/>
        <w:ind w:left="360"/>
        <w:jc w:val="both"/>
        <w:rPr>
          <w:rFonts w:ascii="Calibri" w:hAnsi="Calibri" w:cs="Calibri"/>
          <w:sz w:val="24"/>
          <w:szCs w:val="24"/>
        </w:rPr>
      </w:pPr>
      <w:r w:rsidRPr="00396318">
        <w:rPr>
          <w:rFonts w:ascii="Calibri" w:hAnsi="Calibri" w:cs="Calibri"/>
          <w:sz w:val="24"/>
          <w:szCs w:val="24"/>
        </w:rPr>
        <w:t>Anlage 2</w:t>
      </w:r>
      <w:r w:rsidR="00070F7F" w:rsidRPr="00396318">
        <w:rPr>
          <w:rFonts w:ascii="Calibri" w:hAnsi="Calibri" w:cs="Calibri"/>
          <w:sz w:val="24"/>
          <w:szCs w:val="24"/>
        </w:rPr>
        <w:t>.</w:t>
      </w:r>
      <w:r w:rsidR="00070F7F" w:rsidRPr="00396318">
        <w:rPr>
          <w:rFonts w:ascii="Calibri" w:hAnsi="Calibri" w:cs="Calibri"/>
          <w:sz w:val="24"/>
          <w:szCs w:val="24"/>
        </w:rPr>
        <w:tab/>
      </w:r>
      <w:r w:rsidR="00261427" w:rsidRPr="00396318">
        <w:rPr>
          <w:rFonts w:ascii="Calibri" w:hAnsi="Calibri" w:cs="Calibri"/>
          <w:sz w:val="24"/>
          <w:szCs w:val="24"/>
        </w:rPr>
        <w:t xml:space="preserve">Kontaktdatenblatt </w:t>
      </w:r>
      <w:r w:rsidR="00C76E4D" w:rsidRPr="00396318">
        <w:rPr>
          <w:rFonts w:ascii="Calibri" w:hAnsi="Calibri" w:cs="Calibri"/>
          <w:sz w:val="24"/>
          <w:szCs w:val="24"/>
        </w:rPr>
        <w:t>Transportkunde</w:t>
      </w:r>
      <w:r w:rsidR="009D4698" w:rsidRPr="00396318">
        <w:rPr>
          <w:rFonts w:ascii="Calibri" w:hAnsi="Calibri" w:cs="Calibri"/>
          <w:sz w:val="24"/>
          <w:szCs w:val="24"/>
        </w:rPr>
        <w:t>/</w:t>
      </w:r>
      <w:r w:rsidR="00261427" w:rsidRPr="00396318">
        <w:rPr>
          <w:rFonts w:ascii="Calibri" w:hAnsi="Calibri" w:cs="Calibri"/>
          <w:sz w:val="24"/>
          <w:szCs w:val="24"/>
        </w:rPr>
        <w:t>Netzbetreiber</w:t>
      </w:r>
      <w:r w:rsidR="00FC5273" w:rsidRPr="00396318">
        <w:rPr>
          <w:rFonts w:ascii="Calibri" w:hAnsi="Calibri" w:cs="Calibri"/>
          <w:sz w:val="24"/>
          <w:szCs w:val="24"/>
        </w:rPr>
        <w:t xml:space="preserve"> (elektronisch, XLS</w:t>
      </w:r>
      <w:r w:rsidR="00AC21FA" w:rsidRPr="00396318">
        <w:rPr>
          <w:rFonts w:ascii="Calibri" w:hAnsi="Calibri" w:cs="Calibri"/>
          <w:sz w:val="24"/>
          <w:szCs w:val="24"/>
        </w:rPr>
        <w:t>X</w:t>
      </w:r>
      <w:r w:rsidR="00FC5273" w:rsidRPr="00396318">
        <w:rPr>
          <w:rFonts w:ascii="Calibri" w:hAnsi="Calibri" w:cs="Calibri"/>
          <w:sz w:val="24"/>
          <w:szCs w:val="24"/>
        </w:rPr>
        <w:t>-Format)</w:t>
      </w:r>
    </w:p>
    <w:p w14:paraId="2A5BE066" w14:textId="7DC7DF41" w:rsidR="00261427" w:rsidRPr="00396318" w:rsidRDefault="002617B2" w:rsidP="00396318">
      <w:pPr>
        <w:spacing w:after="120" w:line="300" w:lineRule="atLeast"/>
        <w:ind w:left="360"/>
        <w:jc w:val="both"/>
        <w:rPr>
          <w:rFonts w:ascii="Calibri" w:hAnsi="Calibri" w:cs="Calibri"/>
          <w:sz w:val="24"/>
          <w:szCs w:val="24"/>
        </w:rPr>
      </w:pPr>
      <w:r w:rsidRPr="00396318">
        <w:rPr>
          <w:rFonts w:ascii="Calibri" w:hAnsi="Calibri" w:cs="Calibri"/>
          <w:sz w:val="24"/>
          <w:szCs w:val="24"/>
        </w:rPr>
        <w:t>Anlage 3</w:t>
      </w:r>
      <w:r w:rsidR="00070F7F" w:rsidRPr="00396318">
        <w:rPr>
          <w:rFonts w:ascii="Calibri" w:hAnsi="Calibri" w:cs="Calibri"/>
          <w:sz w:val="24"/>
          <w:szCs w:val="24"/>
        </w:rPr>
        <w:t>.</w:t>
      </w:r>
      <w:r w:rsidR="00070F7F" w:rsidRPr="00396318">
        <w:rPr>
          <w:rFonts w:ascii="Calibri" w:hAnsi="Calibri" w:cs="Calibri"/>
          <w:sz w:val="24"/>
          <w:szCs w:val="24"/>
        </w:rPr>
        <w:tab/>
      </w:r>
      <w:r w:rsidR="00261427" w:rsidRPr="00396318">
        <w:rPr>
          <w:rFonts w:ascii="Calibri" w:hAnsi="Calibri" w:cs="Calibri"/>
          <w:sz w:val="24"/>
          <w:szCs w:val="24"/>
        </w:rPr>
        <w:t>Vereinbarung über elektronischen Datenaustausch (EDI)</w:t>
      </w:r>
    </w:p>
    <w:p w14:paraId="21BC6107" w14:textId="77CCB161" w:rsidR="00222749" w:rsidRPr="00396318" w:rsidRDefault="00222749" w:rsidP="00396318">
      <w:pPr>
        <w:spacing w:after="120" w:line="300" w:lineRule="atLeast"/>
        <w:ind w:left="705" w:hanging="345"/>
        <w:jc w:val="both"/>
        <w:rPr>
          <w:rFonts w:ascii="Calibri" w:hAnsi="Calibri" w:cs="Calibri"/>
          <w:sz w:val="24"/>
          <w:szCs w:val="24"/>
        </w:rPr>
      </w:pPr>
      <w:r w:rsidRPr="00396318">
        <w:rPr>
          <w:rFonts w:ascii="Calibri" w:hAnsi="Calibri" w:cs="Calibri"/>
          <w:sz w:val="24"/>
          <w:szCs w:val="24"/>
        </w:rPr>
        <w:t>Anlage 4</w:t>
      </w:r>
      <w:r w:rsidR="008C035D" w:rsidRPr="00396318">
        <w:rPr>
          <w:rFonts w:ascii="Calibri" w:hAnsi="Calibri" w:cs="Calibri"/>
          <w:sz w:val="24"/>
          <w:szCs w:val="24"/>
        </w:rPr>
        <w:t>.</w:t>
      </w:r>
      <w:r w:rsidR="008C7DB5" w:rsidRPr="00396318">
        <w:rPr>
          <w:rFonts w:ascii="Calibri" w:hAnsi="Calibri" w:cs="Calibri"/>
          <w:sz w:val="24"/>
          <w:szCs w:val="24"/>
        </w:rPr>
        <w:tab/>
      </w:r>
      <w:r w:rsidRPr="00396318">
        <w:rPr>
          <w:rFonts w:ascii="Calibri" w:hAnsi="Calibri" w:cs="Calibri"/>
          <w:sz w:val="24"/>
          <w:szCs w:val="24"/>
        </w:rPr>
        <w:t>Ergänzende Geschäftsbedingungen</w:t>
      </w:r>
    </w:p>
    <w:p w14:paraId="52E31751" w14:textId="02BDBE51" w:rsidR="002617B2" w:rsidRPr="00396318" w:rsidRDefault="002617B2" w:rsidP="00396318">
      <w:pPr>
        <w:spacing w:after="120" w:line="300" w:lineRule="atLeast"/>
        <w:ind w:left="705" w:hanging="345"/>
        <w:jc w:val="both"/>
        <w:rPr>
          <w:rFonts w:ascii="Calibri" w:hAnsi="Calibri" w:cs="Calibri"/>
          <w:sz w:val="24"/>
          <w:szCs w:val="24"/>
        </w:rPr>
      </w:pPr>
      <w:r w:rsidRPr="00396318">
        <w:rPr>
          <w:rFonts w:ascii="Calibri" w:hAnsi="Calibri" w:cs="Calibri"/>
          <w:sz w:val="24"/>
          <w:szCs w:val="24"/>
        </w:rPr>
        <w:t xml:space="preserve">Anlage </w:t>
      </w:r>
      <w:r w:rsidR="00222749" w:rsidRPr="00396318">
        <w:rPr>
          <w:rFonts w:ascii="Calibri" w:hAnsi="Calibri" w:cs="Calibri"/>
          <w:sz w:val="24"/>
          <w:szCs w:val="24"/>
        </w:rPr>
        <w:t>5</w:t>
      </w:r>
      <w:r w:rsidR="00070F7F" w:rsidRPr="00396318">
        <w:rPr>
          <w:rFonts w:ascii="Calibri" w:hAnsi="Calibri" w:cs="Calibri"/>
          <w:sz w:val="24"/>
          <w:szCs w:val="24"/>
        </w:rPr>
        <w:t>.</w:t>
      </w:r>
      <w:r w:rsidR="00070F7F" w:rsidRPr="00396318">
        <w:rPr>
          <w:rFonts w:ascii="Calibri" w:hAnsi="Calibri" w:cs="Calibri"/>
          <w:sz w:val="24"/>
          <w:szCs w:val="24"/>
        </w:rPr>
        <w:tab/>
      </w:r>
      <w:r w:rsidRPr="00396318">
        <w:rPr>
          <w:rFonts w:ascii="Calibri" w:hAnsi="Calibri" w:cs="Calibri"/>
          <w:sz w:val="24"/>
          <w:szCs w:val="24"/>
        </w:rPr>
        <w:t>Standardlastprofil</w:t>
      </w:r>
      <w:r w:rsidR="008202B3" w:rsidRPr="00396318">
        <w:rPr>
          <w:rFonts w:ascii="Calibri" w:hAnsi="Calibri" w:cs="Calibri"/>
          <w:sz w:val="24"/>
          <w:szCs w:val="24"/>
        </w:rPr>
        <w:t>verfahren</w:t>
      </w:r>
      <w:r w:rsidRPr="00396318">
        <w:rPr>
          <w:rFonts w:ascii="Calibri" w:hAnsi="Calibri" w:cs="Calibri"/>
          <w:sz w:val="24"/>
          <w:szCs w:val="24"/>
        </w:rPr>
        <w:t xml:space="preserve"> </w:t>
      </w:r>
    </w:p>
    <w:p w14:paraId="6D026D18" w14:textId="443AE871" w:rsidR="005579CB" w:rsidRPr="00396318" w:rsidRDefault="00621942" w:rsidP="00396318">
      <w:pPr>
        <w:spacing w:after="120" w:line="300" w:lineRule="atLeast"/>
        <w:ind w:left="360"/>
        <w:jc w:val="both"/>
        <w:rPr>
          <w:rFonts w:ascii="Calibri" w:hAnsi="Calibri" w:cs="Calibri"/>
          <w:sz w:val="24"/>
          <w:szCs w:val="24"/>
        </w:rPr>
      </w:pPr>
      <w:r w:rsidRPr="00396318">
        <w:rPr>
          <w:rFonts w:ascii="Calibri" w:hAnsi="Calibri" w:cs="Calibri"/>
          <w:sz w:val="24"/>
          <w:szCs w:val="24"/>
        </w:rPr>
        <w:t xml:space="preserve">Anlage </w:t>
      </w:r>
      <w:r w:rsidR="00222749" w:rsidRPr="00396318">
        <w:rPr>
          <w:rFonts w:ascii="Calibri" w:hAnsi="Calibri" w:cs="Calibri"/>
          <w:sz w:val="24"/>
          <w:szCs w:val="24"/>
        </w:rPr>
        <w:t>6</w:t>
      </w:r>
      <w:r w:rsidR="008D7D98" w:rsidRPr="00396318">
        <w:rPr>
          <w:rFonts w:ascii="Calibri" w:hAnsi="Calibri" w:cs="Calibri"/>
          <w:sz w:val="24"/>
          <w:szCs w:val="24"/>
        </w:rPr>
        <w:t>.</w:t>
      </w:r>
      <w:r w:rsidR="008C7DB5" w:rsidRPr="00396318">
        <w:rPr>
          <w:rFonts w:ascii="Calibri" w:hAnsi="Calibri" w:cs="Calibri"/>
          <w:sz w:val="24"/>
          <w:szCs w:val="24"/>
        </w:rPr>
        <w:tab/>
      </w:r>
      <w:r w:rsidRPr="00396318">
        <w:rPr>
          <w:rFonts w:ascii="Calibri" w:hAnsi="Calibri" w:cs="Calibri"/>
          <w:sz w:val="24"/>
          <w:szCs w:val="24"/>
        </w:rPr>
        <w:t>§ 18 NDAV</w:t>
      </w:r>
    </w:p>
    <w:p w14:paraId="1120166D" w14:textId="22F407AE" w:rsidR="00EE308E" w:rsidRPr="00396318" w:rsidRDefault="009D17FA" w:rsidP="00396318">
      <w:pPr>
        <w:spacing w:after="120" w:line="300" w:lineRule="atLeast"/>
        <w:ind w:left="360"/>
        <w:jc w:val="both"/>
        <w:rPr>
          <w:rFonts w:ascii="Calibri" w:hAnsi="Calibri" w:cs="Calibri"/>
          <w:sz w:val="24"/>
          <w:szCs w:val="24"/>
        </w:rPr>
      </w:pPr>
      <w:r w:rsidRPr="00396318">
        <w:rPr>
          <w:rFonts w:ascii="Calibri" w:hAnsi="Calibri" w:cs="Calibri"/>
          <w:sz w:val="24"/>
          <w:szCs w:val="24"/>
        </w:rPr>
        <w:t xml:space="preserve">Anlage </w:t>
      </w:r>
      <w:r w:rsidR="00222749" w:rsidRPr="00396318">
        <w:rPr>
          <w:rFonts w:ascii="Calibri" w:hAnsi="Calibri" w:cs="Calibri"/>
          <w:sz w:val="24"/>
          <w:szCs w:val="24"/>
        </w:rPr>
        <w:t>7</w:t>
      </w:r>
      <w:r w:rsidR="008D7D98" w:rsidRPr="00396318">
        <w:rPr>
          <w:rFonts w:ascii="Calibri" w:hAnsi="Calibri" w:cs="Calibri"/>
          <w:sz w:val="24"/>
          <w:szCs w:val="24"/>
        </w:rPr>
        <w:t>.</w:t>
      </w:r>
      <w:r w:rsidR="008C7DB5" w:rsidRPr="00396318">
        <w:rPr>
          <w:rFonts w:ascii="Calibri" w:hAnsi="Calibri" w:cs="Calibri"/>
          <w:sz w:val="24"/>
          <w:szCs w:val="24"/>
        </w:rPr>
        <w:tab/>
      </w:r>
      <w:r w:rsidRPr="00396318">
        <w:rPr>
          <w:rFonts w:ascii="Calibri" w:hAnsi="Calibri" w:cs="Calibri"/>
          <w:sz w:val="24"/>
          <w:szCs w:val="24"/>
        </w:rPr>
        <w:t>Begriffsbestimmungen</w:t>
      </w:r>
    </w:p>
    <w:p w14:paraId="17090BDF" w14:textId="77777777" w:rsidR="00EE308E" w:rsidRPr="00396318" w:rsidRDefault="00EE308E" w:rsidP="00396318">
      <w:pPr>
        <w:spacing w:after="120" w:line="300" w:lineRule="atLeast"/>
        <w:rPr>
          <w:rFonts w:ascii="Calibri" w:hAnsi="Calibri" w:cs="Calibri"/>
          <w:sz w:val="24"/>
          <w:szCs w:val="24"/>
        </w:rPr>
      </w:pPr>
      <w:r w:rsidRPr="00396318">
        <w:rPr>
          <w:rFonts w:ascii="Calibri" w:hAnsi="Calibri" w:cs="Calibri"/>
          <w:sz w:val="24"/>
          <w:szCs w:val="24"/>
        </w:rPr>
        <w:br w:type="page"/>
      </w:r>
    </w:p>
    <w:p w14:paraId="51192D4C" w14:textId="77777777" w:rsidR="007068CE" w:rsidRPr="00396318" w:rsidRDefault="006F5B76" w:rsidP="00396318">
      <w:pPr>
        <w:pStyle w:val="berschrift3"/>
        <w:spacing w:before="0" w:after="120" w:line="300" w:lineRule="atLeast"/>
        <w:rPr>
          <w:rFonts w:ascii="Calibri" w:hAnsi="Calibri" w:cs="Calibri"/>
          <w:sz w:val="24"/>
          <w:szCs w:val="24"/>
        </w:rPr>
      </w:pPr>
      <w:bookmarkStart w:id="43" w:name="_Toc161993062"/>
      <w:r w:rsidRPr="00396318">
        <w:rPr>
          <w:rFonts w:ascii="Calibri" w:hAnsi="Calibri" w:cs="Calibri"/>
          <w:sz w:val="24"/>
          <w:szCs w:val="24"/>
        </w:rPr>
        <w:lastRenderedPageBreak/>
        <w:t>Anlage 1</w:t>
      </w:r>
      <w:r w:rsidR="008D7D98" w:rsidRPr="00396318">
        <w:rPr>
          <w:rFonts w:ascii="Calibri" w:hAnsi="Calibri" w:cs="Calibri"/>
          <w:sz w:val="24"/>
          <w:szCs w:val="24"/>
        </w:rPr>
        <w:t>:</w:t>
      </w:r>
      <w:r w:rsidRPr="00396318">
        <w:rPr>
          <w:rFonts w:ascii="Calibri" w:hAnsi="Calibri" w:cs="Calibri"/>
          <w:sz w:val="24"/>
          <w:szCs w:val="24"/>
        </w:rPr>
        <w:t xml:space="preserve"> Preisblätter für den Netzzugang</w:t>
      </w:r>
      <w:bookmarkEnd w:id="43"/>
    </w:p>
    <w:p w14:paraId="4DEB9ACB" w14:textId="77777777" w:rsidR="007068CE" w:rsidRPr="00396318" w:rsidRDefault="007068CE" w:rsidP="00396318">
      <w:pPr>
        <w:spacing w:after="120" w:line="300" w:lineRule="atLeast"/>
        <w:jc w:val="both"/>
        <w:rPr>
          <w:rFonts w:ascii="Calibri" w:hAnsi="Calibri" w:cs="Calibri"/>
          <w:sz w:val="24"/>
          <w:szCs w:val="24"/>
        </w:rPr>
      </w:pPr>
    </w:p>
    <w:p w14:paraId="629E43F2" w14:textId="77777777" w:rsidR="006F5F70" w:rsidRPr="00396318" w:rsidRDefault="006F5F70" w:rsidP="00396318">
      <w:pPr>
        <w:spacing w:after="120" w:line="300" w:lineRule="atLeast"/>
        <w:jc w:val="both"/>
        <w:rPr>
          <w:rFonts w:ascii="Calibri" w:hAnsi="Calibri" w:cs="Calibri"/>
          <w:sz w:val="24"/>
          <w:szCs w:val="24"/>
        </w:rPr>
      </w:pPr>
    </w:p>
    <w:p w14:paraId="6CA191D3" w14:textId="77777777" w:rsidR="006F5F70" w:rsidRPr="00396318" w:rsidRDefault="006F5F70" w:rsidP="00396318">
      <w:pPr>
        <w:spacing w:after="120" w:line="300" w:lineRule="atLeast"/>
        <w:jc w:val="both"/>
        <w:rPr>
          <w:rFonts w:ascii="Calibri" w:hAnsi="Calibri" w:cs="Calibri"/>
          <w:sz w:val="24"/>
          <w:szCs w:val="24"/>
        </w:rPr>
      </w:pPr>
    </w:p>
    <w:p w14:paraId="0D642F9C" w14:textId="72CAEE6A" w:rsidR="00C00A9E" w:rsidRPr="00396318" w:rsidRDefault="00C00A9E" w:rsidP="00396318">
      <w:pPr>
        <w:pStyle w:val="berschrift3"/>
        <w:spacing w:before="0" w:after="120" w:line="300" w:lineRule="atLeast"/>
        <w:rPr>
          <w:rFonts w:ascii="Calibri" w:hAnsi="Calibri" w:cs="Calibri"/>
          <w:b w:val="0"/>
          <w:sz w:val="24"/>
          <w:szCs w:val="24"/>
        </w:rPr>
      </w:pPr>
      <w:bookmarkStart w:id="44" w:name="_Toc161993063"/>
      <w:r w:rsidRPr="00396318">
        <w:rPr>
          <w:rFonts w:ascii="Calibri" w:hAnsi="Calibri" w:cs="Calibri"/>
          <w:sz w:val="24"/>
          <w:szCs w:val="24"/>
        </w:rPr>
        <w:t>Anlage 2: Kontaktdatenblatt Transportkunde/Netzbetreiber</w:t>
      </w:r>
      <w:bookmarkEnd w:id="44"/>
    </w:p>
    <w:p w14:paraId="57833323" w14:textId="77777777" w:rsidR="00492E68" w:rsidRPr="00396318" w:rsidRDefault="00492E68" w:rsidP="00396318">
      <w:pPr>
        <w:spacing w:after="120" w:line="300" w:lineRule="atLeast"/>
        <w:jc w:val="both"/>
        <w:rPr>
          <w:rFonts w:ascii="Calibri" w:hAnsi="Calibri" w:cs="Calibri"/>
          <w:sz w:val="24"/>
          <w:szCs w:val="24"/>
        </w:rPr>
      </w:pPr>
    </w:p>
    <w:tbl>
      <w:tblPr>
        <w:tblW w:w="9572" w:type="dxa"/>
        <w:tblInd w:w="70" w:type="dxa"/>
        <w:tblCellMar>
          <w:left w:w="70" w:type="dxa"/>
          <w:right w:w="70" w:type="dxa"/>
        </w:tblCellMar>
        <w:tblLook w:val="04A0" w:firstRow="1" w:lastRow="0" w:firstColumn="1" w:lastColumn="0" w:noHBand="0" w:noVBand="1"/>
      </w:tblPr>
      <w:tblGrid>
        <w:gridCol w:w="3369"/>
        <w:gridCol w:w="2906"/>
        <w:gridCol w:w="1001"/>
        <w:gridCol w:w="2296"/>
      </w:tblGrid>
      <w:tr w:rsidR="00492E68" w:rsidRPr="00396318" w14:paraId="1E56CFCA" w14:textId="77777777" w:rsidTr="00EF33A4">
        <w:trPr>
          <w:trHeight w:val="360"/>
        </w:trPr>
        <w:tc>
          <w:tcPr>
            <w:tcW w:w="7276" w:type="dxa"/>
            <w:gridSpan w:val="3"/>
            <w:tcBorders>
              <w:top w:val="nil"/>
              <w:left w:val="nil"/>
              <w:bottom w:val="nil"/>
              <w:right w:val="nil"/>
            </w:tcBorders>
            <w:shd w:val="clear" w:color="auto" w:fill="auto"/>
            <w:noWrap/>
            <w:vAlign w:val="bottom"/>
            <w:hideMark/>
          </w:tcPr>
          <w:p w14:paraId="5F4D99C8"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Kontaktdatenblatt Netzbetreiber</w:t>
            </w:r>
          </w:p>
        </w:tc>
        <w:tc>
          <w:tcPr>
            <w:tcW w:w="2296" w:type="dxa"/>
            <w:tcBorders>
              <w:top w:val="nil"/>
              <w:left w:val="nil"/>
              <w:bottom w:val="nil"/>
              <w:right w:val="nil"/>
            </w:tcBorders>
            <w:shd w:val="clear" w:color="auto" w:fill="auto"/>
            <w:noWrap/>
            <w:vAlign w:val="bottom"/>
            <w:hideMark/>
          </w:tcPr>
          <w:p w14:paraId="3F118637" w14:textId="77777777" w:rsidR="00492E68" w:rsidRPr="00396318" w:rsidRDefault="00492E68" w:rsidP="00396318">
            <w:pPr>
              <w:spacing w:after="120" w:line="300" w:lineRule="atLeast"/>
              <w:jc w:val="right"/>
              <w:rPr>
                <w:rFonts w:ascii="Calibri" w:hAnsi="Calibri" w:cs="Calibri"/>
                <w:color w:val="000000"/>
                <w:sz w:val="24"/>
                <w:szCs w:val="24"/>
              </w:rPr>
            </w:pPr>
            <w:r w:rsidRPr="00396318">
              <w:rPr>
                <w:rFonts w:ascii="Calibri" w:hAnsi="Calibri" w:cs="Calibri"/>
                <w:color w:val="000000"/>
                <w:sz w:val="24"/>
                <w:szCs w:val="24"/>
              </w:rPr>
              <w:t xml:space="preserve">Stand: </w:t>
            </w:r>
          </w:p>
        </w:tc>
      </w:tr>
      <w:tr w:rsidR="00492E68" w:rsidRPr="00396318" w14:paraId="13933139" w14:textId="77777777" w:rsidTr="00EF33A4">
        <w:trPr>
          <w:trHeight w:val="240"/>
        </w:trPr>
        <w:tc>
          <w:tcPr>
            <w:tcW w:w="6275"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036E29C4"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Anschrift</w:t>
            </w:r>
          </w:p>
        </w:tc>
        <w:tc>
          <w:tcPr>
            <w:tcW w:w="1001" w:type="dxa"/>
            <w:tcBorders>
              <w:top w:val="single" w:sz="4" w:space="0" w:color="auto"/>
              <w:left w:val="nil"/>
              <w:bottom w:val="single" w:sz="4" w:space="0" w:color="auto"/>
              <w:right w:val="nil"/>
            </w:tcBorders>
            <w:shd w:val="clear" w:color="000000" w:fill="F2F2F2"/>
            <w:noWrap/>
            <w:vAlign w:val="bottom"/>
            <w:hideMark/>
          </w:tcPr>
          <w:p w14:paraId="3444EC37"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 </w:t>
            </w:r>
          </w:p>
        </w:tc>
        <w:tc>
          <w:tcPr>
            <w:tcW w:w="2296" w:type="dxa"/>
            <w:tcBorders>
              <w:top w:val="single" w:sz="4" w:space="0" w:color="auto"/>
              <w:left w:val="nil"/>
              <w:bottom w:val="single" w:sz="4" w:space="0" w:color="auto"/>
              <w:right w:val="single" w:sz="4" w:space="0" w:color="auto"/>
            </w:tcBorders>
            <w:shd w:val="clear" w:color="000000" w:fill="F2F2F2"/>
            <w:noWrap/>
            <w:vAlign w:val="bottom"/>
            <w:hideMark/>
          </w:tcPr>
          <w:p w14:paraId="5326D3AB" w14:textId="77777777" w:rsidR="00492E68" w:rsidRPr="00396318" w:rsidRDefault="00492E68" w:rsidP="00396318">
            <w:pPr>
              <w:spacing w:after="120" w:line="300" w:lineRule="atLeast"/>
              <w:jc w:val="righ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283F0C68"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0D412FB"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Name</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2E8CE4C" w14:textId="77777777" w:rsidR="00492E68" w:rsidRPr="00396318" w:rsidRDefault="00492E68"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1C5E01CA"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5CBC09C"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Straße Hausnr.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4A8D772" w14:textId="77777777" w:rsidR="00492E68" w:rsidRPr="00396318" w:rsidRDefault="00492E68"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66E9CFF4"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D775FE6" w14:textId="77777777" w:rsidR="00492E68" w:rsidRPr="00396318" w:rsidRDefault="00492E68" w:rsidP="00396318">
            <w:pPr>
              <w:spacing w:after="120" w:line="300" w:lineRule="atLeast"/>
              <w:rPr>
                <w:rFonts w:ascii="Calibri" w:hAnsi="Calibri" w:cs="Calibri"/>
                <w:color w:val="000000"/>
                <w:sz w:val="24"/>
                <w:szCs w:val="24"/>
              </w:rPr>
            </w:pPr>
            <w:proofErr w:type="gramStart"/>
            <w:r w:rsidRPr="00396318">
              <w:rPr>
                <w:rFonts w:ascii="Calibri" w:hAnsi="Calibri" w:cs="Calibri"/>
                <w:color w:val="000000"/>
                <w:sz w:val="24"/>
                <w:szCs w:val="24"/>
              </w:rPr>
              <w:t>PLZ Ort</w:t>
            </w:r>
            <w:proofErr w:type="gramEnd"/>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7A6D944" w14:textId="77777777" w:rsidR="00492E68" w:rsidRPr="00396318" w:rsidRDefault="00492E68"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24F30724"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32DBC412"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Telefon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3FDA6C1" w14:textId="77777777" w:rsidR="00492E68" w:rsidRPr="00396318" w:rsidRDefault="00492E68"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24A5ACB2"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A65BF6E"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Fax</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C6DA026" w14:textId="77777777" w:rsidR="00492E68" w:rsidRPr="00396318" w:rsidRDefault="00492E68"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7CF929BE"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2DEE8CF"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Internet</w:t>
            </w:r>
          </w:p>
        </w:tc>
        <w:tc>
          <w:tcPr>
            <w:tcW w:w="2906" w:type="dxa"/>
            <w:tcBorders>
              <w:top w:val="nil"/>
              <w:left w:val="nil"/>
              <w:bottom w:val="single" w:sz="4" w:space="0" w:color="auto"/>
              <w:right w:val="nil"/>
            </w:tcBorders>
            <w:shd w:val="clear" w:color="auto" w:fill="auto"/>
            <w:noWrap/>
            <w:vAlign w:val="bottom"/>
            <w:hideMark/>
          </w:tcPr>
          <w:p w14:paraId="3C95ECE5" w14:textId="77777777" w:rsidR="00492E68" w:rsidRPr="00396318" w:rsidRDefault="00492E68"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single" w:sz="4" w:space="0" w:color="auto"/>
              <w:right w:val="nil"/>
            </w:tcBorders>
            <w:shd w:val="clear" w:color="auto" w:fill="auto"/>
            <w:noWrap/>
            <w:vAlign w:val="bottom"/>
            <w:hideMark/>
          </w:tcPr>
          <w:p w14:paraId="5EADE0AA" w14:textId="77777777" w:rsidR="00492E68" w:rsidRPr="00396318" w:rsidRDefault="00492E68"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single" w:sz="4" w:space="0" w:color="auto"/>
              <w:right w:val="single" w:sz="4" w:space="0" w:color="auto"/>
            </w:tcBorders>
            <w:shd w:val="clear" w:color="auto" w:fill="auto"/>
            <w:noWrap/>
            <w:vAlign w:val="bottom"/>
            <w:hideMark/>
          </w:tcPr>
          <w:p w14:paraId="4F90B193" w14:textId="77777777" w:rsidR="00492E68" w:rsidRPr="00396318" w:rsidRDefault="00492E68"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32688676"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7DC359F4"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Umsatzsteuer-ID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14:paraId="4A5ED043" w14:textId="77777777" w:rsidR="00492E68" w:rsidRPr="00396318" w:rsidRDefault="00492E68"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52637AA7" w14:textId="77777777" w:rsidTr="00EF33A4">
        <w:trPr>
          <w:trHeight w:val="102"/>
        </w:trPr>
        <w:tc>
          <w:tcPr>
            <w:tcW w:w="3369" w:type="dxa"/>
            <w:tcBorders>
              <w:top w:val="nil"/>
              <w:left w:val="nil"/>
              <w:bottom w:val="nil"/>
              <w:right w:val="nil"/>
            </w:tcBorders>
            <w:shd w:val="clear" w:color="auto" w:fill="auto"/>
            <w:noWrap/>
            <w:vAlign w:val="bottom"/>
            <w:hideMark/>
          </w:tcPr>
          <w:p w14:paraId="6EFB3AD3" w14:textId="77777777" w:rsidR="00492E68" w:rsidRPr="00396318" w:rsidRDefault="00492E68" w:rsidP="00396318">
            <w:pPr>
              <w:spacing w:after="120" w:line="300" w:lineRule="atLeast"/>
              <w:rPr>
                <w:rFonts w:ascii="Calibri" w:hAnsi="Calibri" w:cs="Calibri"/>
                <w:color w:val="000000"/>
                <w:sz w:val="24"/>
                <w:szCs w:val="24"/>
              </w:rPr>
            </w:pPr>
          </w:p>
        </w:tc>
        <w:tc>
          <w:tcPr>
            <w:tcW w:w="2906" w:type="dxa"/>
            <w:tcBorders>
              <w:top w:val="nil"/>
              <w:left w:val="nil"/>
              <w:bottom w:val="nil"/>
              <w:right w:val="nil"/>
            </w:tcBorders>
            <w:shd w:val="clear" w:color="auto" w:fill="auto"/>
            <w:noWrap/>
            <w:vAlign w:val="bottom"/>
            <w:hideMark/>
          </w:tcPr>
          <w:p w14:paraId="370CA850" w14:textId="77777777" w:rsidR="00492E68" w:rsidRPr="00396318" w:rsidRDefault="00492E68" w:rsidP="00396318">
            <w:pPr>
              <w:spacing w:after="120" w:line="300" w:lineRule="atLeast"/>
              <w:jc w:val="center"/>
              <w:rPr>
                <w:rFonts w:ascii="Calibri" w:hAnsi="Calibri" w:cs="Calibri"/>
                <w:color w:val="000000"/>
                <w:sz w:val="24"/>
                <w:szCs w:val="24"/>
              </w:rPr>
            </w:pPr>
          </w:p>
        </w:tc>
        <w:tc>
          <w:tcPr>
            <w:tcW w:w="1001" w:type="dxa"/>
            <w:tcBorders>
              <w:top w:val="nil"/>
              <w:left w:val="nil"/>
              <w:bottom w:val="nil"/>
              <w:right w:val="nil"/>
            </w:tcBorders>
            <w:shd w:val="clear" w:color="auto" w:fill="auto"/>
            <w:noWrap/>
            <w:vAlign w:val="bottom"/>
            <w:hideMark/>
          </w:tcPr>
          <w:p w14:paraId="7BA1E20C" w14:textId="77777777" w:rsidR="00492E68" w:rsidRPr="00396318" w:rsidRDefault="00492E68" w:rsidP="00396318">
            <w:pPr>
              <w:spacing w:after="120" w:line="300" w:lineRule="atLeast"/>
              <w:jc w:val="center"/>
              <w:rPr>
                <w:rFonts w:ascii="Calibri" w:hAnsi="Calibri" w:cs="Calibri"/>
                <w:color w:val="000000"/>
                <w:sz w:val="24"/>
                <w:szCs w:val="24"/>
              </w:rPr>
            </w:pPr>
          </w:p>
        </w:tc>
        <w:tc>
          <w:tcPr>
            <w:tcW w:w="2296" w:type="dxa"/>
            <w:tcBorders>
              <w:top w:val="nil"/>
              <w:left w:val="nil"/>
              <w:bottom w:val="nil"/>
              <w:right w:val="nil"/>
            </w:tcBorders>
            <w:shd w:val="clear" w:color="auto" w:fill="auto"/>
            <w:noWrap/>
            <w:vAlign w:val="bottom"/>
            <w:hideMark/>
          </w:tcPr>
          <w:p w14:paraId="0C69D029" w14:textId="77777777" w:rsidR="00492E68" w:rsidRPr="00396318" w:rsidRDefault="00492E68" w:rsidP="00396318">
            <w:pPr>
              <w:spacing w:after="120" w:line="300" w:lineRule="atLeast"/>
              <w:jc w:val="center"/>
              <w:rPr>
                <w:rFonts w:ascii="Calibri" w:hAnsi="Calibri" w:cs="Calibri"/>
                <w:color w:val="000000"/>
                <w:sz w:val="24"/>
                <w:szCs w:val="24"/>
              </w:rPr>
            </w:pPr>
          </w:p>
        </w:tc>
      </w:tr>
      <w:tr w:rsidR="00492E68" w:rsidRPr="00396318" w14:paraId="3AB1EEEE" w14:textId="77777777" w:rsidTr="00EF33A4">
        <w:trPr>
          <w:trHeight w:val="240"/>
        </w:trPr>
        <w:tc>
          <w:tcPr>
            <w:tcW w:w="33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D6536A1"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Marktrolle</w:t>
            </w:r>
          </w:p>
        </w:tc>
        <w:tc>
          <w:tcPr>
            <w:tcW w:w="6203" w:type="dxa"/>
            <w:gridSpan w:val="3"/>
            <w:tcBorders>
              <w:top w:val="single" w:sz="4" w:space="0" w:color="auto"/>
              <w:left w:val="nil"/>
              <w:bottom w:val="single" w:sz="4" w:space="0" w:color="auto"/>
              <w:right w:val="single" w:sz="4" w:space="0" w:color="000000"/>
            </w:tcBorders>
            <w:shd w:val="clear" w:color="000000" w:fill="F2F2F2"/>
            <w:noWrap/>
            <w:vAlign w:val="bottom"/>
            <w:hideMark/>
          </w:tcPr>
          <w:p w14:paraId="3EED8FC9" w14:textId="77777777" w:rsidR="00492E68" w:rsidRPr="00396318" w:rsidRDefault="009A79A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DVGW</w:t>
            </w:r>
            <w:r w:rsidR="00492E68" w:rsidRPr="00396318">
              <w:rPr>
                <w:rFonts w:ascii="Calibri" w:hAnsi="Calibri" w:cs="Calibri"/>
                <w:b/>
                <w:bCs/>
                <w:color w:val="000000"/>
                <w:sz w:val="24"/>
                <w:szCs w:val="24"/>
              </w:rPr>
              <w:t xml:space="preserve">-Codenummern / Global Location </w:t>
            </w:r>
            <w:proofErr w:type="spellStart"/>
            <w:r w:rsidR="00492E68" w:rsidRPr="00396318">
              <w:rPr>
                <w:rFonts w:ascii="Calibri" w:hAnsi="Calibri" w:cs="Calibri"/>
                <w:b/>
                <w:bCs/>
                <w:color w:val="000000"/>
                <w:sz w:val="24"/>
                <w:szCs w:val="24"/>
              </w:rPr>
              <w:t>Number</w:t>
            </w:r>
            <w:proofErr w:type="spellEnd"/>
            <w:r w:rsidR="00492E68" w:rsidRPr="00396318">
              <w:rPr>
                <w:rFonts w:ascii="Calibri" w:hAnsi="Calibri" w:cs="Calibri"/>
                <w:b/>
                <w:bCs/>
                <w:color w:val="000000"/>
                <w:sz w:val="24"/>
                <w:szCs w:val="24"/>
              </w:rPr>
              <w:t xml:space="preserve"> (GLN) </w:t>
            </w:r>
            <w:r w:rsidRPr="00396318">
              <w:rPr>
                <w:rFonts w:ascii="Calibri" w:hAnsi="Calibri" w:cs="Calibri"/>
                <w:b/>
                <w:bCs/>
                <w:color w:val="000000"/>
                <w:sz w:val="24"/>
                <w:szCs w:val="24"/>
              </w:rPr>
              <w:t>Gas</w:t>
            </w:r>
          </w:p>
        </w:tc>
      </w:tr>
      <w:tr w:rsidR="00492E68" w:rsidRPr="00396318" w14:paraId="39778F36"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728034A"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Verteil</w:t>
            </w:r>
            <w:r w:rsidR="0065263F" w:rsidRPr="00396318">
              <w:rPr>
                <w:rFonts w:ascii="Calibri" w:hAnsi="Calibri" w:cs="Calibri"/>
                <w:color w:val="000000"/>
                <w:sz w:val="24"/>
                <w:szCs w:val="24"/>
              </w:rPr>
              <w:t>er</w:t>
            </w:r>
            <w:r w:rsidRPr="00396318">
              <w:rPr>
                <w:rFonts w:ascii="Calibri" w:hAnsi="Calibri" w:cs="Calibri"/>
                <w:color w:val="000000"/>
                <w:sz w:val="24"/>
                <w:szCs w:val="24"/>
              </w:rPr>
              <w:t>netzbetreiber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5131E20" w14:textId="77777777" w:rsidR="00492E68" w:rsidRPr="00396318" w:rsidRDefault="00492E68"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06749711"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3ABDDF70"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Messstellenbetreiber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3196D8" w14:textId="77777777" w:rsidR="00492E68" w:rsidRPr="00396318" w:rsidRDefault="00492E68"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3CB0DE97"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41D41C4D" w14:textId="77777777" w:rsidR="00492E68" w:rsidRPr="00396318" w:rsidRDefault="00492E68" w:rsidP="00396318">
            <w:pPr>
              <w:spacing w:after="120" w:line="300" w:lineRule="atLeast"/>
              <w:rPr>
                <w:rFonts w:ascii="Calibri" w:hAnsi="Calibri" w:cs="Calibri"/>
                <w:color w:val="000000"/>
                <w:sz w:val="24"/>
                <w:szCs w:val="24"/>
              </w:rPr>
            </w:pPr>
          </w:p>
        </w:tc>
        <w:tc>
          <w:tcPr>
            <w:tcW w:w="6203" w:type="dxa"/>
            <w:gridSpan w:val="3"/>
            <w:tcBorders>
              <w:top w:val="nil"/>
              <w:left w:val="nil"/>
              <w:bottom w:val="single" w:sz="4" w:space="0" w:color="auto"/>
              <w:right w:val="single" w:sz="4" w:space="0" w:color="000000"/>
            </w:tcBorders>
            <w:shd w:val="clear" w:color="auto" w:fill="auto"/>
            <w:noWrap/>
            <w:vAlign w:val="bottom"/>
            <w:hideMark/>
          </w:tcPr>
          <w:p w14:paraId="014E8780" w14:textId="77777777" w:rsidR="00492E68" w:rsidRPr="00396318" w:rsidRDefault="00492E68"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3304B170" w14:textId="77777777" w:rsidTr="00EF33A4">
        <w:trPr>
          <w:trHeight w:val="102"/>
        </w:trPr>
        <w:tc>
          <w:tcPr>
            <w:tcW w:w="3369" w:type="dxa"/>
            <w:tcBorders>
              <w:top w:val="nil"/>
              <w:left w:val="nil"/>
              <w:bottom w:val="nil"/>
              <w:right w:val="nil"/>
            </w:tcBorders>
            <w:shd w:val="clear" w:color="auto" w:fill="auto"/>
            <w:noWrap/>
            <w:vAlign w:val="bottom"/>
            <w:hideMark/>
          </w:tcPr>
          <w:p w14:paraId="68581D52" w14:textId="77777777" w:rsidR="00492E68" w:rsidRPr="00396318" w:rsidRDefault="00492E68" w:rsidP="00396318">
            <w:pPr>
              <w:spacing w:after="120" w:line="300" w:lineRule="atLeast"/>
              <w:rPr>
                <w:rFonts w:ascii="Calibri" w:hAnsi="Calibri" w:cs="Calibri"/>
                <w:color w:val="000000"/>
                <w:sz w:val="24"/>
                <w:szCs w:val="24"/>
              </w:rPr>
            </w:pPr>
          </w:p>
        </w:tc>
        <w:tc>
          <w:tcPr>
            <w:tcW w:w="2906" w:type="dxa"/>
            <w:tcBorders>
              <w:top w:val="nil"/>
              <w:left w:val="nil"/>
              <w:bottom w:val="nil"/>
              <w:right w:val="nil"/>
            </w:tcBorders>
            <w:shd w:val="clear" w:color="auto" w:fill="auto"/>
            <w:noWrap/>
            <w:vAlign w:val="bottom"/>
            <w:hideMark/>
          </w:tcPr>
          <w:p w14:paraId="1769CF9F" w14:textId="77777777" w:rsidR="00492E68" w:rsidRPr="00396318" w:rsidRDefault="00492E68" w:rsidP="00396318">
            <w:pPr>
              <w:spacing w:after="120" w:line="300" w:lineRule="atLeast"/>
              <w:jc w:val="center"/>
              <w:rPr>
                <w:rFonts w:ascii="Calibri" w:hAnsi="Calibri" w:cs="Calibri"/>
                <w:color w:val="000000"/>
                <w:sz w:val="24"/>
                <w:szCs w:val="24"/>
              </w:rPr>
            </w:pPr>
          </w:p>
        </w:tc>
        <w:tc>
          <w:tcPr>
            <w:tcW w:w="1001" w:type="dxa"/>
            <w:tcBorders>
              <w:top w:val="nil"/>
              <w:left w:val="nil"/>
              <w:bottom w:val="nil"/>
              <w:right w:val="nil"/>
            </w:tcBorders>
            <w:shd w:val="clear" w:color="auto" w:fill="auto"/>
            <w:noWrap/>
            <w:vAlign w:val="bottom"/>
            <w:hideMark/>
          </w:tcPr>
          <w:p w14:paraId="514ED1C4" w14:textId="77777777" w:rsidR="00492E68" w:rsidRPr="00396318" w:rsidRDefault="00492E68" w:rsidP="00396318">
            <w:pPr>
              <w:spacing w:after="120" w:line="300" w:lineRule="atLeast"/>
              <w:jc w:val="center"/>
              <w:rPr>
                <w:rFonts w:ascii="Calibri" w:hAnsi="Calibri" w:cs="Calibri"/>
                <w:color w:val="000000"/>
                <w:sz w:val="24"/>
                <w:szCs w:val="24"/>
              </w:rPr>
            </w:pPr>
          </w:p>
        </w:tc>
        <w:tc>
          <w:tcPr>
            <w:tcW w:w="2296" w:type="dxa"/>
            <w:tcBorders>
              <w:top w:val="nil"/>
              <w:left w:val="nil"/>
              <w:bottom w:val="nil"/>
              <w:right w:val="nil"/>
            </w:tcBorders>
            <w:shd w:val="clear" w:color="auto" w:fill="auto"/>
            <w:noWrap/>
            <w:vAlign w:val="bottom"/>
            <w:hideMark/>
          </w:tcPr>
          <w:p w14:paraId="57D21F39" w14:textId="77777777" w:rsidR="00492E68" w:rsidRPr="00396318" w:rsidRDefault="00492E68" w:rsidP="00396318">
            <w:pPr>
              <w:spacing w:after="120" w:line="300" w:lineRule="atLeast"/>
              <w:jc w:val="center"/>
              <w:rPr>
                <w:rFonts w:ascii="Calibri" w:hAnsi="Calibri" w:cs="Calibri"/>
                <w:color w:val="000000"/>
                <w:sz w:val="24"/>
                <w:szCs w:val="24"/>
              </w:rPr>
            </w:pPr>
          </w:p>
        </w:tc>
      </w:tr>
      <w:tr w:rsidR="00492E68" w:rsidRPr="00396318" w14:paraId="6DF10F5C"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617E676" w14:textId="77777777" w:rsidR="00492E68" w:rsidRPr="00396318" w:rsidRDefault="00492E68" w:rsidP="00396318">
            <w:pPr>
              <w:spacing w:after="120" w:line="300" w:lineRule="atLeast"/>
              <w:rPr>
                <w:rFonts w:ascii="Calibri" w:hAnsi="Calibri" w:cs="Calibri"/>
                <w:b/>
                <w:bCs/>
                <w:color w:val="000000"/>
                <w:sz w:val="24"/>
                <w:szCs w:val="24"/>
              </w:rPr>
            </w:pPr>
          </w:p>
        </w:tc>
      </w:tr>
      <w:tr w:rsidR="00492E68" w:rsidRPr="00396318" w14:paraId="5F1B49BD"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3E73C19"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906" w:type="dxa"/>
            <w:tcBorders>
              <w:top w:val="nil"/>
              <w:left w:val="nil"/>
              <w:bottom w:val="single" w:sz="4" w:space="0" w:color="auto"/>
              <w:right w:val="single" w:sz="4" w:space="0" w:color="auto"/>
            </w:tcBorders>
            <w:shd w:val="clear" w:color="auto" w:fill="auto"/>
            <w:noWrap/>
            <w:vAlign w:val="bottom"/>
            <w:hideMark/>
          </w:tcPr>
          <w:p w14:paraId="68F978B3"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bottom"/>
            <w:hideMark/>
          </w:tcPr>
          <w:p w14:paraId="45986144"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single" w:sz="4" w:space="0" w:color="auto"/>
              <w:right w:val="single" w:sz="4" w:space="0" w:color="auto"/>
            </w:tcBorders>
            <w:shd w:val="clear" w:color="auto" w:fill="auto"/>
            <w:noWrap/>
            <w:vAlign w:val="bottom"/>
            <w:hideMark/>
          </w:tcPr>
          <w:p w14:paraId="01D8394F"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1E6785CD" w14:textId="77777777" w:rsidTr="00EF33A4">
        <w:trPr>
          <w:trHeight w:val="102"/>
        </w:trPr>
        <w:tc>
          <w:tcPr>
            <w:tcW w:w="3369" w:type="dxa"/>
            <w:tcBorders>
              <w:top w:val="nil"/>
              <w:left w:val="nil"/>
              <w:bottom w:val="nil"/>
              <w:right w:val="nil"/>
            </w:tcBorders>
            <w:shd w:val="clear" w:color="auto" w:fill="auto"/>
            <w:noWrap/>
            <w:vAlign w:val="bottom"/>
            <w:hideMark/>
          </w:tcPr>
          <w:p w14:paraId="34E8C0CA" w14:textId="77777777" w:rsidR="00492E68" w:rsidRPr="00396318" w:rsidRDefault="00492E68" w:rsidP="00396318">
            <w:pPr>
              <w:spacing w:after="120" w:line="300" w:lineRule="atLeast"/>
              <w:rPr>
                <w:rFonts w:ascii="Calibri" w:hAnsi="Calibri" w:cs="Calibri"/>
                <w:color w:val="000000"/>
                <w:sz w:val="24"/>
                <w:szCs w:val="24"/>
              </w:rPr>
            </w:pPr>
          </w:p>
        </w:tc>
        <w:tc>
          <w:tcPr>
            <w:tcW w:w="2906" w:type="dxa"/>
            <w:tcBorders>
              <w:top w:val="nil"/>
              <w:left w:val="nil"/>
              <w:bottom w:val="nil"/>
              <w:right w:val="nil"/>
            </w:tcBorders>
            <w:shd w:val="clear" w:color="auto" w:fill="auto"/>
            <w:noWrap/>
            <w:vAlign w:val="bottom"/>
            <w:hideMark/>
          </w:tcPr>
          <w:p w14:paraId="6038C9CA" w14:textId="77777777" w:rsidR="00492E68" w:rsidRPr="00396318" w:rsidRDefault="00492E68" w:rsidP="00396318">
            <w:pPr>
              <w:spacing w:after="120" w:line="300" w:lineRule="atLeast"/>
              <w:jc w:val="center"/>
              <w:rPr>
                <w:rFonts w:ascii="Calibri" w:hAnsi="Calibri" w:cs="Calibri"/>
                <w:color w:val="000000"/>
                <w:sz w:val="24"/>
                <w:szCs w:val="24"/>
              </w:rPr>
            </w:pPr>
          </w:p>
        </w:tc>
        <w:tc>
          <w:tcPr>
            <w:tcW w:w="1001" w:type="dxa"/>
            <w:tcBorders>
              <w:top w:val="nil"/>
              <w:left w:val="nil"/>
              <w:bottom w:val="nil"/>
              <w:right w:val="nil"/>
            </w:tcBorders>
            <w:shd w:val="clear" w:color="auto" w:fill="auto"/>
            <w:noWrap/>
            <w:vAlign w:val="bottom"/>
            <w:hideMark/>
          </w:tcPr>
          <w:p w14:paraId="7DA2445D" w14:textId="77777777" w:rsidR="00492E68" w:rsidRPr="00396318" w:rsidRDefault="00492E68" w:rsidP="00396318">
            <w:pPr>
              <w:spacing w:after="120" w:line="300" w:lineRule="atLeast"/>
              <w:jc w:val="center"/>
              <w:rPr>
                <w:rFonts w:ascii="Calibri" w:hAnsi="Calibri" w:cs="Calibri"/>
                <w:color w:val="000000"/>
                <w:sz w:val="24"/>
                <w:szCs w:val="24"/>
              </w:rPr>
            </w:pPr>
          </w:p>
        </w:tc>
        <w:tc>
          <w:tcPr>
            <w:tcW w:w="2296" w:type="dxa"/>
            <w:tcBorders>
              <w:top w:val="nil"/>
              <w:left w:val="nil"/>
              <w:bottom w:val="nil"/>
              <w:right w:val="nil"/>
            </w:tcBorders>
            <w:shd w:val="clear" w:color="auto" w:fill="auto"/>
            <w:noWrap/>
            <w:vAlign w:val="bottom"/>
            <w:hideMark/>
          </w:tcPr>
          <w:p w14:paraId="552598E6" w14:textId="77777777" w:rsidR="00492E68" w:rsidRPr="00396318" w:rsidRDefault="00492E68" w:rsidP="00396318">
            <w:pPr>
              <w:spacing w:after="120" w:line="300" w:lineRule="atLeast"/>
              <w:jc w:val="center"/>
              <w:rPr>
                <w:rFonts w:ascii="Calibri" w:hAnsi="Calibri" w:cs="Calibri"/>
                <w:color w:val="000000"/>
                <w:sz w:val="24"/>
                <w:szCs w:val="24"/>
              </w:rPr>
            </w:pPr>
          </w:p>
        </w:tc>
      </w:tr>
      <w:tr w:rsidR="00492E68" w:rsidRPr="00396318" w14:paraId="73B6236C"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484BF93"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E-Mail-Adresse für den elektronischen Datenaustausch (1:1 Marktkommunikation)</w:t>
            </w:r>
          </w:p>
        </w:tc>
      </w:tr>
      <w:tr w:rsidR="00492E68" w:rsidRPr="00396318" w14:paraId="341ABB72" w14:textId="77777777" w:rsidTr="00EF33A4">
        <w:trPr>
          <w:trHeight w:val="255"/>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D79C8D7"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 </w:t>
            </w:r>
          </w:p>
        </w:tc>
      </w:tr>
      <w:tr w:rsidR="00492E68" w:rsidRPr="00396318" w14:paraId="38DA4852" w14:textId="77777777" w:rsidTr="00EF33A4">
        <w:trPr>
          <w:trHeight w:val="75"/>
        </w:trPr>
        <w:tc>
          <w:tcPr>
            <w:tcW w:w="3369" w:type="dxa"/>
            <w:tcBorders>
              <w:top w:val="nil"/>
              <w:left w:val="nil"/>
              <w:bottom w:val="nil"/>
              <w:right w:val="nil"/>
            </w:tcBorders>
            <w:shd w:val="clear" w:color="auto" w:fill="auto"/>
            <w:noWrap/>
            <w:vAlign w:val="bottom"/>
            <w:hideMark/>
          </w:tcPr>
          <w:p w14:paraId="0095C801" w14:textId="77777777" w:rsidR="00492E68" w:rsidRPr="00396318" w:rsidRDefault="00492E68" w:rsidP="00396318">
            <w:pPr>
              <w:spacing w:after="120" w:line="300" w:lineRule="atLeast"/>
              <w:rPr>
                <w:rFonts w:ascii="Calibri" w:hAnsi="Calibri" w:cs="Calibri"/>
                <w:color w:val="000000"/>
                <w:sz w:val="24"/>
                <w:szCs w:val="24"/>
              </w:rPr>
            </w:pPr>
          </w:p>
        </w:tc>
        <w:tc>
          <w:tcPr>
            <w:tcW w:w="2906" w:type="dxa"/>
            <w:tcBorders>
              <w:top w:val="nil"/>
              <w:left w:val="nil"/>
              <w:bottom w:val="nil"/>
              <w:right w:val="nil"/>
            </w:tcBorders>
            <w:shd w:val="clear" w:color="auto" w:fill="auto"/>
            <w:noWrap/>
            <w:vAlign w:val="bottom"/>
            <w:hideMark/>
          </w:tcPr>
          <w:p w14:paraId="0D267BB3" w14:textId="77777777" w:rsidR="00492E68" w:rsidRPr="00396318" w:rsidRDefault="00492E68" w:rsidP="00396318">
            <w:pPr>
              <w:spacing w:after="120" w:line="300" w:lineRule="atLeast"/>
              <w:rPr>
                <w:rFonts w:ascii="Calibri" w:hAnsi="Calibri" w:cs="Calibri"/>
                <w:color w:val="000000"/>
                <w:sz w:val="24"/>
                <w:szCs w:val="24"/>
              </w:rPr>
            </w:pPr>
          </w:p>
        </w:tc>
        <w:tc>
          <w:tcPr>
            <w:tcW w:w="1001" w:type="dxa"/>
            <w:tcBorders>
              <w:top w:val="nil"/>
              <w:left w:val="nil"/>
              <w:bottom w:val="nil"/>
              <w:right w:val="nil"/>
            </w:tcBorders>
            <w:shd w:val="clear" w:color="auto" w:fill="auto"/>
            <w:noWrap/>
            <w:vAlign w:val="bottom"/>
            <w:hideMark/>
          </w:tcPr>
          <w:p w14:paraId="18643163" w14:textId="77777777" w:rsidR="00492E68" w:rsidRPr="00396318" w:rsidRDefault="00492E68" w:rsidP="00396318">
            <w:pPr>
              <w:spacing w:after="120" w:line="300" w:lineRule="atLeast"/>
              <w:rPr>
                <w:rFonts w:ascii="Calibri" w:hAnsi="Calibri" w:cs="Calibri"/>
                <w:color w:val="000000"/>
                <w:sz w:val="24"/>
                <w:szCs w:val="24"/>
              </w:rPr>
            </w:pPr>
          </w:p>
        </w:tc>
        <w:tc>
          <w:tcPr>
            <w:tcW w:w="2296" w:type="dxa"/>
            <w:tcBorders>
              <w:top w:val="nil"/>
              <w:left w:val="nil"/>
              <w:bottom w:val="nil"/>
              <w:right w:val="nil"/>
            </w:tcBorders>
            <w:shd w:val="clear" w:color="auto" w:fill="auto"/>
            <w:noWrap/>
            <w:vAlign w:val="bottom"/>
            <w:hideMark/>
          </w:tcPr>
          <w:p w14:paraId="56C75A26" w14:textId="77777777" w:rsidR="00492E68" w:rsidRPr="00396318" w:rsidRDefault="00492E68" w:rsidP="00396318">
            <w:pPr>
              <w:spacing w:after="120" w:line="300" w:lineRule="atLeast"/>
              <w:rPr>
                <w:rFonts w:ascii="Calibri" w:hAnsi="Calibri" w:cs="Calibri"/>
                <w:color w:val="000000"/>
                <w:sz w:val="24"/>
                <w:szCs w:val="24"/>
              </w:rPr>
            </w:pPr>
          </w:p>
        </w:tc>
      </w:tr>
      <w:tr w:rsidR="00492E68" w:rsidRPr="00396318" w14:paraId="31FD45E9" w14:textId="77777777" w:rsidTr="00EF33A4">
        <w:trPr>
          <w:trHeight w:val="495"/>
        </w:trPr>
        <w:tc>
          <w:tcPr>
            <w:tcW w:w="9572" w:type="dxa"/>
            <w:gridSpan w:val="4"/>
            <w:tcBorders>
              <w:top w:val="nil"/>
              <w:left w:val="nil"/>
              <w:bottom w:val="nil"/>
              <w:right w:val="nil"/>
            </w:tcBorders>
            <w:shd w:val="clear" w:color="auto" w:fill="auto"/>
            <w:hideMark/>
          </w:tcPr>
          <w:p w14:paraId="29155226" w14:textId="7EAA6E58"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Wir senden und akzeptieren EDIFACT-Nachrichten grundsätzlich nur im aktuellen, von der Bun</w:t>
            </w:r>
            <w:r w:rsidR="00396318">
              <w:rPr>
                <w:rFonts w:ascii="Calibri" w:hAnsi="Calibri" w:cs="Calibri"/>
                <w:color w:val="000000"/>
                <w:sz w:val="24"/>
                <w:szCs w:val="24"/>
              </w:rPr>
              <w:softHyphen/>
            </w:r>
            <w:r w:rsidRPr="00396318">
              <w:rPr>
                <w:rFonts w:ascii="Calibri" w:hAnsi="Calibri" w:cs="Calibri"/>
                <w:color w:val="000000"/>
                <w:sz w:val="24"/>
                <w:szCs w:val="24"/>
              </w:rPr>
              <w:t>desnetzagentur vorgegebenen Format.</w:t>
            </w:r>
          </w:p>
        </w:tc>
      </w:tr>
    </w:tbl>
    <w:p w14:paraId="210F9B61" w14:textId="77777777" w:rsidR="00C33BFE" w:rsidRDefault="00C33BFE">
      <w:r>
        <w:br w:type="page"/>
      </w:r>
    </w:p>
    <w:tbl>
      <w:tblPr>
        <w:tblW w:w="9572" w:type="dxa"/>
        <w:tblInd w:w="70" w:type="dxa"/>
        <w:tblCellMar>
          <w:left w:w="70" w:type="dxa"/>
          <w:right w:w="70" w:type="dxa"/>
        </w:tblCellMar>
        <w:tblLook w:val="04A0" w:firstRow="1" w:lastRow="0" w:firstColumn="1" w:lastColumn="0" w:noHBand="0" w:noVBand="1"/>
      </w:tblPr>
      <w:tblGrid>
        <w:gridCol w:w="3369"/>
        <w:gridCol w:w="2906"/>
        <w:gridCol w:w="1001"/>
        <w:gridCol w:w="2296"/>
      </w:tblGrid>
      <w:tr w:rsidR="00492E68" w:rsidRPr="00396318" w14:paraId="474FBF63" w14:textId="77777777" w:rsidTr="00EF33A4">
        <w:trPr>
          <w:trHeight w:val="240"/>
        </w:trPr>
        <w:tc>
          <w:tcPr>
            <w:tcW w:w="9572" w:type="dxa"/>
            <w:gridSpan w:val="4"/>
            <w:tcBorders>
              <w:top w:val="nil"/>
              <w:left w:val="nil"/>
              <w:bottom w:val="nil"/>
              <w:right w:val="nil"/>
            </w:tcBorders>
            <w:shd w:val="clear" w:color="auto" w:fill="auto"/>
            <w:vAlign w:val="bottom"/>
            <w:hideMark/>
          </w:tcPr>
          <w:p w14:paraId="5C6FC7C5" w14:textId="516B6BB3"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lastRenderedPageBreak/>
              <w:t xml:space="preserve">Für Anfragen </w:t>
            </w:r>
            <w:r w:rsidRPr="00396318">
              <w:rPr>
                <w:rFonts w:ascii="Calibri" w:hAnsi="Calibri" w:cs="Calibri"/>
                <w:color w:val="000000"/>
                <w:sz w:val="24"/>
                <w:szCs w:val="24"/>
                <w:u w:val="single"/>
              </w:rPr>
              <w:t>außerhalb der Standard-EDIFACT-Kommunikation</w:t>
            </w:r>
            <w:r w:rsidRPr="00396318">
              <w:rPr>
                <w:rFonts w:ascii="Calibri" w:hAnsi="Calibri" w:cs="Calibri"/>
                <w:color w:val="000000"/>
                <w:sz w:val="24"/>
                <w:szCs w:val="24"/>
              </w:rPr>
              <w:t xml:space="preserve"> benutzen Sie bitte folgende Kommunikationsadressen:</w:t>
            </w:r>
          </w:p>
        </w:tc>
      </w:tr>
      <w:tr w:rsidR="00492E68" w:rsidRPr="00396318" w14:paraId="6CCBF1EA"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96E053E"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Fachliche Ansprechpartner Allgemein</w:t>
            </w:r>
          </w:p>
        </w:tc>
      </w:tr>
      <w:tr w:rsidR="00492E68" w:rsidRPr="00396318" w14:paraId="3E346268" w14:textId="77777777" w:rsidTr="00EF33A4">
        <w:trPr>
          <w:trHeight w:val="240"/>
        </w:trPr>
        <w:tc>
          <w:tcPr>
            <w:tcW w:w="3369" w:type="dxa"/>
            <w:tcBorders>
              <w:top w:val="nil"/>
              <w:left w:val="single" w:sz="4" w:space="0" w:color="auto"/>
              <w:bottom w:val="single" w:sz="4" w:space="0" w:color="auto"/>
              <w:right w:val="nil"/>
            </w:tcBorders>
            <w:shd w:val="clear" w:color="000000" w:fill="F2F2F2"/>
            <w:noWrap/>
            <w:vAlign w:val="bottom"/>
            <w:hideMark/>
          </w:tcPr>
          <w:p w14:paraId="670C8867"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Thema</w:t>
            </w:r>
          </w:p>
        </w:tc>
        <w:tc>
          <w:tcPr>
            <w:tcW w:w="2906" w:type="dxa"/>
            <w:tcBorders>
              <w:top w:val="nil"/>
              <w:left w:val="single" w:sz="4" w:space="0" w:color="auto"/>
              <w:bottom w:val="single" w:sz="4" w:space="0" w:color="auto"/>
              <w:right w:val="single" w:sz="4" w:space="0" w:color="auto"/>
            </w:tcBorders>
            <w:shd w:val="clear" w:color="000000" w:fill="F2F2F2"/>
            <w:noWrap/>
            <w:vAlign w:val="bottom"/>
            <w:hideMark/>
          </w:tcPr>
          <w:p w14:paraId="66D9D4EC" w14:textId="77777777" w:rsidR="00492E68" w:rsidRPr="00396318" w:rsidRDefault="004948A3"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4DCA4517"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63C957A6"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Fax</w:t>
            </w:r>
          </w:p>
        </w:tc>
      </w:tr>
      <w:tr w:rsidR="00492E68" w:rsidRPr="00396318" w14:paraId="11BD0A7C"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7AB00738"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Vertragsmanagement</w:t>
            </w:r>
          </w:p>
        </w:tc>
        <w:tc>
          <w:tcPr>
            <w:tcW w:w="2906" w:type="dxa"/>
            <w:tcBorders>
              <w:top w:val="nil"/>
              <w:left w:val="single" w:sz="4" w:space="0" w:color="auto"/>
              <w:bottom w:val="nil"/>
              <w:right w:val="single" w:sz="4" w:space="0" w:color="auto"/>
            </w:tcBorders>
            <w:shd w:val="clear" w:color="auto" w:fill="auto"/>
            <w:noWrap/>
            <w:vAlign w:val="bottom"/>
            <w:hideMark/>
          </w:tcPr>
          <w:p w14:paraId="4E11EE92"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 </w:t>
            </w:r>
          </w:p>
        </w:tc>
        <w:tc>
          <w:tcPr>
            <w:tcW w:w="1001" w:type="dxa"/>
            <w:tcBorders>
              <w:top w:val="nil"/>
              <w:left w:val="nil"/>
              <w:bottom w:val="nil"/>
              <w:right w:val="single" w:sz="4" w:space="0" w:color="auto"/>
            </w:tcBorders>
            <w:shd w:val="clear" w:color="auto" w:fill="auto"/>
            <w:noWrap/>
            <w:vAlign w:val="bottom"/>
            <w:hideMark/>
          </w:tcPr>
          <w:p w14:paraId="20FA415D"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 </w:t>
            </w:r>
          </w:p>
        </w:tc>
        <w:tc>
          <w:tcPr>
            <w:tcW w:w="2296" w:type="dxa"/>
            <w:tcBorders>
              <w:top w:val="nil"/>
              <w:left w:val="nil"/>
              <w:bottom w:val="nil"/>
              <w:right w:val="single" w:sz="4" w:space="0" w:color="auto"/>
            </w:tcBorders>
            <w:shd w:val="clear" w:color="auto" w:fill="auto"/>
            <w:noWrap/>
            <w:vAlign w:val="bottom"/>
            <w:hideMark/>
          </w:tcPr>
          <w:p w14:paraId="3BAA5CF6"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 </w:t>
            </w:r>
          </w:p>
        </w:tc>
      </w:tr>
      <w:tr w:rsidR="00492E68" w:rsidRPr="00396318" w14:paraId="3E8439F2"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1C47E49B" w14:textId="0A5EB98F"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Lieferantenrahmenvertrag</w:t>
            </w:r>
          </w:p>
        </w:tc>
        <w:tc>
          <w:tcPr>
            <w:tcW w:w="2906" w:type="dxa"/>
            <w:tcBorders>
              <w:top w:val="nil"/>
              <w:left w:val="single" w:sz="4" w:space="0" w:color="auto"/>
              <w:bottom w:val="nil"/>
              <w:right w:val="single" w:sz="4" w:space="0" w:color="auto"/>
            </w:tcBorders>
            <w:shd w:val="clear" w:color="auto" w:fill="auto"/>
            <w:noWrap/>
            <w:vAlign w:val="bottom"/>
            <w:hideMark/>
          </w:tcPr>
          <w:p w14:paraId="0D19D292"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nil"/>
              <w:right w:val="single" w:sz="4" w:space="0" w:color="auto"/>
            </w:tcBorders>
            <w:shd w:val="clear" w:color="auto" w:fill="auto"/>
            <w:noWrap/>
            <w:vAlign w:val="bottom"/>
            <w:hideMark/>
          </w:tcPr>
          <w:p w14:paraId="32AFF0B9"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nil"/>
              <w:right w:val="single" w:sz="4" w:space="0" w:color="auto"/>
            </w:tcBorders>
            <w:shd w:val="clear" w:color="auto" w:fill="auto"/>
            <w:noWrap/>
            <w:vAlign w:val="bottom"/>
            <w:hideMark/>
          </w:tcPr>
          <w:p w14:paraId="22B2C033"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4A762DDE"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71AFD573" w14:textId="225A59E4"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EDI-Vereinbarung</w:t>
            </w:r>
          </w:p>
        </w:tc>
        <w:tc>
          <w:tcPr>
            <w:tcW w:w="2906" w:type="dxa"/>
            <w:tcBorders>
              <w:top w:val="nil"/>
              <w:left w:val="single" w:sz="4" w:space="0" w:color="auto"/>
              <w:bottom w:val="nil"/>
              <w:right w:val="single" w:sz="4" w:space="0" w:color="auto"/>
            </w:tcBorders>
            <w:shd w:val="clear" w:color="auto" w:fill="auto"/>
            <w:noWrap/>
            <w:vAlign w:val="bottom"/>
            <w:hideMark/>
          </w:tcPr>
          <w:p w14:paraId="019C8322"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nil"/>
              <w:right w:val="single" w:sz="4" w:space="0" w:color="auto"/>
            </w:tcBorders>
            <w:shd w:val="clear" w:color="auto" w:fill="auto"/>
            <w:noWrap/>
            <w:vAlign w:val="bottom"/>
            <w:hideMark/>
          </w:tcPr>
          <w:p w14:paraId="6C5F679F"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nil"/>
              <w:right w:val="single" w:sz="4" w:space="0" w:color="auto"/>
            </w:tcBorders>
            <w:shd w:val="clear" w:color="auto" w:fill="auto"/>
            <w:noWrap/>
            <w:vAlign w:val="bottom"/>
            <w:hideMark/>
          </w:tcPr>
          <w:p w14:paraId="2317286A"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5CB22F77"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32CA82CE" w14:textId="77777777" w:rsidR="00492E68" w:rsidRPr="00396318" w:rsidRDefault="00492E68" w:rsidP="00396318">
            <w:pPr>
              <w:spacing w:after="120" w:line="300" w:lineRule="atLeast"/>
              <w:rPr>
                <w:rFonts w:ascii="Calibri" w:hAnsi="Calibri" w:cs="Calibri"/>
                <w:color w:val="000000"/>
                <w:sz w:val="24"/>
                <w:szCs w:val="24"/>
              </w:rPr>
            </w:pPr>
          </w:p>
        </w:tc>
        <w:tc>
          <w:tcPr>
            <w:tcW w:w="2906" w:type="dxa"/>
            <w:tcBorders>
              <w:top w:val="nil"/>
              <w:left w:val="single" w:sz="4" w:space="0" w:color="auto"/>
              <w:bottom w:val="nil"/>
              <w:right w:val="single" w:sz="4" w:space="0" w:color="auto"/>
            </w:tcBorders>
            <w:shd w:val="clear" w:color="auto" w:fill="auto"/>
            <w:noWrap/>
            <w:vAlign w:val="bottom"/>
            <w:hideMark/>
          </w:tcPr>
          <w:p w14:paraId="1E08D48E"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nil"/>
              <w:right w:val="single" w:sz="4" w:space="0" w:color="auto"/>
            </w:tcBorders>
            <w:shd w:val="clear" w:color="auto" w:fill="auto"/>
            <w:noWrap/>
            <w:vAlign w:val="bottom"/>
            <w:hideMark/>
          </w:tcPr>
          <w:p w14:paraId="53CF1C82"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nil"/>
              <w:right w:val="single" w:sz="4" w:space="0" w:color="auto"/>
            </w:tcBorders>
            <w:shd w:val="clear" w:color="auto" w:fill="auto"/>
            <w:noWrap/>
            <w:vAlign w:val="bottom"/>
            <w:hideMark/>
          </w:tcPr>
          <w:p w14:paraId="4B8587A9"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6DB4605E" w14:textId="77777777"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3AD3D69A" w14:textId="71EC63D3"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MSB</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14:paraId="6BDC9AC6"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bottom"/>
            <w:hideMark/>
          </w:tcPr>
          <w:p w14:paraId="092A8D0D"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single" w:sz="4" w:space="0" w:color="auto"/>
              <w:right w:val="single" w:sz="4" w:space="0" w:color="auto"/>
            </w:tcBorders>
            <w:shd w:val="clear" w:color="auto" w:fill="auto"/>
            <w:noWrap/>
            <w:vAlign w:val="bottom"/>
            <w:hideMark/>
          </w:tcPr>
          <w:p w14:paraId="4071ED96"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68A6B215"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3BE1DDED"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EDIFACT</w:t>
            </w:r>
          </w:p>
        </w:tc>
        <w:tc>
          <w:tcPr>
            <w:tcW w:w="2906" w:type="dxa"/>
            <w:tcBorders>
              <w:top w:val="nil"/>
              <w:left w:val="single" w:sz="4" w:space="0" w:color="auto"/>
              <w:bottom w:val="nil"/>
              <w:right w:val="single" w:sz="4" w:space="0" w:color="auto"/>
            </w:tcBorders>
            <w:shd w:val="clear" w:color="auto" w:fill="auto"/>
            <w:noWrap/>
            <w:vAlign w:val="bottom"/>
            <w:hideMark/>
          </w:tcPr>
          <w:p w14:paraId="630B969A"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nil"/>
              <w:right w:val="single" w:sz="4" w:space="0" w:color="auto"/>
            </w:tcBorders>
            <w:shd w:val="clear" w:color="auto" w:fill="auto"/>
            <w:noWrap/>
            <w:vAlign w:val="bottom"/>
            <w:hideMark/>
          </w:tcPr>
          <w:p w14:paraId="4E9D730D"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nil"/>
              <w:right w:val="single" w:sz="4" w:space="0" w:color="auto"/>
            </w:tcBorders>
            <w:shd w:val="clear" w:color="auto" w:fill="auto"/>
            <w:noWrap/>
            <w:vAlign w:val="bottom"/>
            <w:hideMark/>
          </w:tcPr>
          <w:p w14:paraId="0953A327"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678D9195"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5E0AC231" w14:textId="06D16551"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allgemeine Themen</w:t>
            </w:r>
          </w:p>
        </w:tc>
        <w:tc>
          <w:tcPr>
            <w:tcW w:w="2906" w:type="dxa"/>
            <w:tcBorders>
              <w:top w:val="nil"/>
              <w:left w:val="single" w:sz="4" w:space="0" w:color="auto"/>
              <w:bottom w:val="nil"/>
              <w:right w:val="single" w:sz="4" w:space="0" w:color="auto"/>
            </w:tcBorders>
            <w:shd w:val="clear" w:color="auto" w:fill="auto"/>
            <w:noWrap/>
            <w:vAlign w:val="bottom"/>
            <w:hideMark/>
          </w:tcPr>
          <w:p w14:paraId="5DC8C796"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nil"/>
              <w:right w:val="single" w:sz="4" w:space="0" w:color="auto"/>
            </w:tcBorders>
            <w:shd w:val="clear" w:color="auto" w:fill="auto"/>
            <w:noWrap/>
            <w:vAlign w:val="bottom"/>
            <w:hideMark/>
          </w:tcPr>
          <w:p w14:paraId="7A9DB402"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nil"/>
              <w:right w:val="single" w:sz="4" w:space="0" w:color="auto"/>
            </w:tcBorders>
            <w:shd w:val="clear" w:color="auto" w:fill="auto"/>
            <w:noWrap/>
            <w:vAlign w:val="bottom"/>
            <w:hideMark/>
          </w:tcPr>
          <w:p w14:paraId="0F0FADDC"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523C6EF8"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3D16F7F7" w14:textId="6F007EDF"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Umstellung INVOIC</w:t>
            </w:r>
          </w:p>
        </w:tc>
        <w:tc>
          <w:tcPr>
            <w:tcW w:w="2906" w:type="dxa"/>
            <w:tcBorders>
              <w:top w:val="nil"/>
              <w:left w:val="single" w:sz="4" w:space="0" w:color="auto"/>
              <w:bottom w:val="nil"/>
              <w:right w:val="single" w:sz="4" w:space="0" w:color="auto"/>
            </w:tcBorders>
            <w:shd w:val="clear" w:color="auto" w:fill="auto"/>
            <w:noWrap/>
            <w:vAlign w:val="bottom"/>
            <w:hideMark/>
          </w:tcPr>
          <w:p w14:paraId="35339BB8"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nil"/>
              <w:right w:val="single" w:sz="4" w:space="0" w:color="auto"/>
            </w:tcBorders>
            <w:shd w:val="clear" w:color="auto" w:fill="auto"/>
            <w:noWrap/>
            <w:vAlign w:val="bottom"/>
            <w:hideMark/>
          </w:tcPr>
          <w:p w14:paraId="17E9A548"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nil"/>
              <w:right w:val="single" w:sz="4" w:space="0" w:color="auto"/>
            </w:tcBorders>
            <w:shd w:val="clear" w:color="auto" w:fill="auto"/>
            <w:noWrap/>
            <w:vAlign w:val="bottom"/>
            <w:hideMark/>
          </w:tcPr>
          <w:p w14:paraId="797680E9"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0E071E6D" w14:textId="77777777"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7379F18A" w14:textId="6345D348"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Verschlüsselung/Signatur</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14:paraId="283425FB"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bottom"/>
            <w:hideMark/>
          </w:tcPr>
          <w:p w14:paraId="73A1E8EB"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single" w:sz="4" w:space="0" w:color="auto"/>
              <w:right w:val="single" w:sz="4" w:space="0" w:color="auto"/>
            </w:tcBorders>
            <w:shd w:val="clear" w:color="auto" w:fill="auto"/>
            <w:noWrap/>
            <w:vAlign w:val="bottom"/>
            <w:hideMark/>
          </w:tcPr>
          <w:p w14:paraId="25717E4D"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5B5AB0DD" w14:textId="77777777" w:rsidTr="00EF33A4">
        <w:trPr>
          <w:trHeight w:val="102"/>
        </w:trPr>
        <w:tc>
          <w:tcPr>
            <w:tcW w:w="3369" w:type="dxa"/>
            <w:tcBorders>
              <w:top w:val="nil"/>
              <w:left w:val="nil"/>
              <w:bottom w:val="nil"/>
              <w:right w:val="nil"/>
            </w:tcBorders>
            <w:shd w:val="clear" w:color="auto" w:fill="auto"/>
            <w:noWrap/>
            <w:vAlign w:val="bottom"/>
            <w:hideMark/>
          </w:tcPr>
          <w:p w14:paraId="4226F5E4" w14:textId="77777777" w:rsidR="00492E68" w:rsidRPr="00396318" w:rsidRDefault="00492E68" w:rsidP="00396318">
            <w:pPr>
              <w:spacing w:after="120" w:line="300" w:lineRule="atLeast"/>
              <w:rPr>
                <w:rFonts w:ascii="Calibri" w:hAnsi="Calibri" w:cs="Calibri"/>
                <w:color w:val="000000"/>
                <w:sz w:val="24"/>
                <w:szCs w:val="24"/>
              </w:rPr>
            </w:pPr>
          </w:p>
        </w:tc>
        <w:tc>
          <w:tcPr>
            <w:tcW w:w="2906" w:type="dxa"/>
            <w:tcBorders>
              <w:top w:val="nil"/>
              <w:left w:val="nil"/>
              <w:bottom w:val="nil"/>
              <w:right w:val="nil"/>
            </w:tcBorders>
            <w:shd w:val="clear" w:color="auto" w:fill="auto"/>
            <w:noWrap/>
            <w:vAlign w:val="bottom"/>
            <w:hideMark/>
          </w:tcPr>
          <w:p w14:paraId="6BB411CE" w14:textId="77777777" w:rsidR="00492E68" w:rsidRPr="00396318" w:rsidRDefault="00492E68" w:rsidP="00396318">
            <w:pPr>
              <w:spacing w:after="120" w:line="300" w:lineRule="atLeast"/>
              <w:jc w:val="center"/>
              <w:rPr>
                <w:rFonts w:ascii="Calibri" w:hAnsi="Calibri" w:cs="Calibri"/>
                <w:color w:val="000000"/>
                <w:sz w:val="24"/>
                <w:szCs w:val="24"/>
              </w:rPr>
            </w:pPr>
          </w:p>
        </w:tc>
        <w:tc>
          <w:tcPr>
            <w:tcW w:w="1001" w:type="dxa"/>
            <w:tcBorders>
              <w:top w:val="nil"/>
              <w:left w:val="nil"/>
              <w:bottom w:val="nil"/>
              <w:right w:val="nil"/>
            </w:tcBorders>
            <w:shd w:val="clear" w:color="auto" w:fill="auto"/>
            <w:noWrap/>
            <w:vAlign w:val="bottom"/>
            <w:hideMark/>
          </w:tcPr>
          <w:p w14:paraId="761BEDD7" w14:textId="77777777" w:rsidR="00492E68" w:rsidRPr="00396318" w:rsidRDefault="00492E68" w:rsidP="00396318">
            <w:pPr>
              <w:spacing w:after="120" w:line="300" w:lineRule="atLeast"/>
              <w:jc w:val="center"/>
              <w:rPr>
                <w:rFonts w:ascii="Calibri" w:hAnsi="Calibri" w:cs="Calibri"/>
                <w:color w:val="000000"/>
                <w:sz w:val="24"/>
                <w:szCs w:val="24"/>
              </w:rPr>
            </w:pPr>
          </w:p>
        </w:tc>
        <w:tc>
          <w:tcPr>
            <w:tcW w:w="2296" w:type="dxa"/>
            <w:tcBorders>
              <w:top w:val="nil"/>
              <w:left w:val="nil"/>
              <w:bottom w:val="nil"/>
              <w:right w:val="nil"/>
            </w:tcBorders>
            <w:shd w:val="clear" w:color="auto" w:fill="auto"/>
            <w:noWrap/>
            <w:vAlign w:val="bottom"/>
            <w:hideMark/>
          </w:tcPr>
          <w:p w14:paraId="2880416D" w14:textId="77777777" w:rsidR="00492E68" w:rsidRPr="00396318" w:rsidRDefault="00492E68" w:rsidP="00396318">
            <w:pPr>
              <w:spacing w:after="120" w:line="300" w:lineRule="atLeast"/>
              <w:jc w:val="center"/>
              <w:rPr>
                <w:rFonts w:ascii="Calibri" w:hAnsi="Calibri" w:cs="Calibri"/>
                <w:color w:val="000000"/>
                <w:sz w:val="24"/>
                <w:szCs w:val="24"/>
              </w:rPr>
            </w:pPr>
          </w:p>
        </w:tc>
      </w:tr>
      <w:tr w:rsidR="00492E68" w:rsidRPr="00396318" w14:paraId="4B65890C"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413FE5F4"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 xml:space="preserve">Fachlicher Ansprechpartner </w:t>
            </w:r>
            <w:r w:rsidR="009A79A8" w:rsidRPr="00396318">
              <w:rPr>
                <w:rFonts w:ascii="Calibri" w:hAnsi="Calibri" w:cs="Calibri"/>
                <w:b/>
                <w:bCs/>
                <w:color w:val="000000"/>
                <w:sz w:val="24"/>
                <w:szCs w:val="24"/>
              </w:rPr>
              <w:t>GeLi Gas</w:t>
            </w:r>
            <w:r w:rsidRPr="00396318">
              <w:rPr>
                <w:rFonts w:ascii="Calibri" w:hAnsi="Calibri" w:cs="Calibri"/>
                <w:b/>
                <w:bCs/>
                <w:color w:val="000000"/>
                <w:sz w:val="24"/>
                <w:szCs w:val="24"/>
              </w:rPr>
              <w:t xml:space="preserve"> </w:t>
            </w:r>
          </w:p>
        </w:tc>
      </w:tr>
      <w:tr w:rsidR="00492E68" w:rsidRPr="00396318" w14:paraId="1EF6AEB6" w14:textId="77777777"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14:paraId="11476F2C"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Thema</w:t>
            </w:r>
          </w:p>
        </w:tc>
        <w:tc>
          <w:tcPr>
            <w:tcW w:w="2906" w:type="dxa"/>
            <w:tcBorders>
              <w:top w:val="nil"/>
              <w:left w:val="nil"/>
              <w:bottom w:val="single" w:sz="4" w:space="0" w:color="auto"/>
              <w:right w:val="single" w:sz="4" w:space="0" w:color="auto"/>
            </w:tcBorders>
            <w:shd w:val="clear" w:color="000000" w:fill="F2F2F2"/>
            <w:noWrap/>
            <w:vAlign w:val="bottom"/>
            <w:hideMark/>
          </w:tcPr>
          <w:p w14:paraId="7C80AE57" w14:textId="77777777" w:rsidR="00492E68" w:rsidRPr="00396318" w:rsidRDefault="004948A3"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6FAD4B1F"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6627C67E"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Fax</w:t>
            </w:r>
          </w:p>
        </w:tc>
      </w:tr>
      <w:tr w:rsidR="00492E68" w:rsidRPr="00396318" w14:paraId="7B6C76E1"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789934E9"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UTILMD</w:t>
            </w:r>
          </w:p>
        </w:tc>
        <w:tc>
          <w:tcPr>
            <w:tcW w:w="2906" w:type="dxa"/>
            <w:tcBorders>
              <w:top w:val="nil"/>
              <w:left w:val="nil"/>
              <w:bottom w:val="nil"/>
              <w:right w:val="single" w:sz="4" w:space="0" w:color="auto"/>
            </w:tcBorders>
            <w:shd w:val="clear" w:color="auto" w:fill="auto"/>
            <w:noWrap/>
            <w:vAlign w:val="bottom"/>
            <w:hideMark/>
          </w:tcPr>
          <w:p w14:paraId="288FC2B6"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nil"/>
              <w:right w:val="single" w:sz="4" w:space="0" w:color="auto"/>
            </w:tcBorders>
            <w:shd w:val="clear" w:color="auto" w:fill="auto"/>
            <w:noWrap/>
            <w:vAlign w:val="bottom"/>
            <w:hideMark/>
          </w:tcPr>
          <w:p w14:paraId="2E2D8188"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nil"/>
              <w:right w:val="single" w:sz="4" w:space="0" w:color="auto"/>
            </w:tcBorders>
            <w:shd w:val="clear" w:color="auto" w:fill="auto"/>
            <w:noWrap/>
            <w:vAlign w:val="bottom"/>
            <w:hideMark/>
          </w:tcPr>
          <w:p w14:paraId="22CF07D7"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5E5894B8"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B198349" w14:textId="44EB3EF1"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Lieferantenwechsel</w:t>
            </w:r>
          </w:p>
        </w:tc>
        <w:tc>
          <w:tcPr>
            <w:tcW w:w="2906" w:type="dxa"/>
            <w:tcBorders>
              <w:top w:val="nil"/>
              <w:left w:val="nil"/>
              <w:bottom w:val="single" w:sz="4" w:space="0" w:color="auto"/>
              <w:right w:val="single" w:sz="4" w:space="0" w:color="auto"/>
            </w:tcBorders>
            <w:shd w:val="clear" w:color="auto" w:fill="auto"/>
            <w:noWrap/>
            <w:vAlign w:val="bottom"/>
            <w:hideMark/>
          </w:tcPr>
          <w:p w14:paraId="6CCE5092"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bottom"/>
            <w:hideMark/>
          </w:tcPr>
          <w:p w14:paraId="41F5F510"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single" w:sz="4" w:space="0" w:color="auto"/>
              <w:right w:val="single" w:sz="4" w:space="0" w:color="auto"/>
            </w:tcBorders>
            <w:shd w:val="clear" w:color="auto" w:fill="auto"/>
            <w:noWrap/>
            <w:vAlign w:val="bottom"/>
            <w:hideMark/>
          </w:tcPr>
          <w:p w14:paraId="13C742C1"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1FD80CE2"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74E2FF0"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INVOIC</w:t>
            </w:r>
          </w:p>
        </w:tc>
        <w:tc>
          <w:tcPr>
            <w:tcW w:w="2906" w:type="dxa"/>
            <w:tcBorders>
              <w:top w:val="nil"/>
              <w:left w:val="nil"/>
              <w:bottom w:val="single" w:sz="4" w:space="0" w:color="auto"/>
              <w:right w:val="single" w:sz="4" w:space="0" w:color="auto"/>
            </w:tcBorders>
            <w:shd w:val="clear" w:color="auto" w:fill="auto"/>
            <w:noWrap/>
            <w:vAlign w:val="bottom"/>
            <w:hideMark/>
          </w:tcPr>
          <w:p w14:paraId="5D91BC8A"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bottom"/>
            <w:hideMark/>
          </w:tcPr>
          <w:p w14:paraId="3AFAD65F"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single" w:sz="4" w:space="0" w:color="auto"/>
              <w:right w:val="single" w:sz="4" w:space="0" w:color="auto"/>
            </w:tcBorders>
            <w:shd w:val="clear" w:color="auto" w:fill="auto"/>
            <w:noWrap/>
            <w:vAlign w:val="bottom"/>
            <w:hideMark/>
          </w:tcPr>
          <w:p w14:paraId="43FEC4FE"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5763055F"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3E72EDF4"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REMADV</w:t>
            </w:r>
          </w:p>
        </w:tc>
        <w:tc>
          <w:tcPr>
            <w:tcW w:w="2906" w:type="dxa"/>
            <w:tcBorders>
              <w:top w:val="nil"/>
              <w:left w:val="nil"/>
              <w:bottom w:val="nil"/>
              <w:right w:val="single" w:sz="4" w:space="0" w:color="auto"/>
            </w:tcBorders>
            <w:shd w:val="clear" w:color="auto" w:fill="auto"/>
            <w:noWrap/>
            <w:vAlign w:val="bottom"/>
            <w:hideMark/>
          </w:tcPr>
          <w:p w14:paraId="5A1F77CA"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nil"/>
              <w:right w:val="single" w:sz="4" w:space="0" w:color="auto"/>
            </w:tcBorders>
            <w:shd w:val="clear" w:color="auto" w:fill="auto"/>
            <w:noWrap/>
            <w:vAlign w:val="bottom"/>
            <w:hideMark/>
          </w:tcPr>
          <w:p w14:paraId="04436B89"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nil"/>
              <w:right w:val="single" w:sz="4" w:space="0" w:color="auto"/>
            </w:tcBorders>
            <w:shd w:val="clear" w:color="auto" w:fill="auto"/>
            <w:noWrap/>
            <w:vAlign w:val="bottom"/>
            <w:hideMark/>
          </w:tcPr>
          <w:p w14:paraId="29811082"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74F61430"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0CD1E58E" w14:textId="651B61A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Zahlungsverkehr</w:t>
            </w:r>
          </w:p>
        </w:tc>
        <w:tc>
          <w:tcPr>
            <w:tcW w:w="2906" w:type="dxa"/>
            <w:tcBorders>
              <w:top w:val="nil"/>
              <w:left w:val="nil"/>
              <w:bottom w:val="nil"/>
              <w:right w:val="single" w:sz="4" w:space="0" w:color="auto"/>
            </w:tcBorders>
            <w:shd w:val="clear" w:color="auto" w:fill="auto"/>
            <w:noWrap/>
            <w:vAlign w:val="bottom"/>
            <w:hideMark/>
          </w:tcPr>
          <w:p w14:paraId="6B603C78"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nil"/>
              <w:right w:val="single" w:sz="4" w:space="0" w:color="auto"/>
            </w:tcBorders>
            <w:shd w:val="clear" w:color="auto" w:fill="auto"/>
            <w:noWrap/>
            <w:vAlign w:val="bottom"/>
            <w:hideMark/>
          </w:tcPr>
          <w:p w14:paraId="65FCB729"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nil"/>
              <w:right w:val="single" w:sz="4" w:space="0" w:color="auto"/>
            </w:tcBorders>
            <w:shd w:val="clear" w:color="auto" w:fill="auto"/>
            <w:noWrap/>
            <w:vAlign w:val="bottom"/>
            <w:hideMark/>
          </w:tcPr>
          <w:p w14:paraId="2B0B8B91"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321DA092"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F715F77" w14:textId="120D7592"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Debitorenmanagement</w:t>
            </w:r>
          </w:p>
        </w:tc>
        <w:tc>
          <w:tcPr>
            <w:tcW w:w="2906" w:type="dxa"/>
            <w:tcBorders>
              <w:top w:val="nil"/>
              <w:left w:val="nil"/>
              <w:bottom w:val="single" w:sz="4" w:space="0" w:color="auto"/>
              <w:right w:val="single" w:sz="4" w:space="0" w:color="auto"/>
            </w:tcBorders>
            <w:shd w:val="clear" w:color="auto" w:fill="auto"/>
            <w:noWrap/>
            <w:vAlign w:val="bottom"/>
            <w:hideMark/>
          </w:tcPr>
          <w:p w14:paraId="5B680C9B"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bottom"/>
            <w:hideMark/>
          </w:tcPr>
          <w:p w14:paraId="41B86EE0"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single" w:sz="4" w:space="0" w:color="auto"/>
              <w:right w:val="single" w:sz="4" w:space="0" w:color="auto"/>
            </w:tcBorders>
            <w:shd w:val="clear" w:color="auto" w:fill="auto"/>
            <w:noWrap/>
            <w:vAlign w:val="bottom"/>
            <w:hideMark/>
          </w:tcPr>
          <w:p w14:paraId="5B8255AC"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55A29ED4"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35A5C8E5"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Bilanzierung</w:t>
            </w:r>
          </w:p>
        </w:tc>
        <w:tc>
          <w:tcPr>
            <w:tcW w:w="2906" w:type="dxa"/>
            <w:tcBorders>
              <w:top w:val="nil"/>
              <w:left w:val="nil"/>
              <w:bottom w:val="nil"/>
              <w:right w:val="single" w:sz="4" w:space="0" w:color="auto"/>
            </w:tcBorders>
            <w:shd w:val="clear" w:color="auto" w:fill="auto"/>
            <w:noWrap/>
            <w:vAlign w:val="bottom"/>
            <w:hideMark/>
          </w:tcPr>
          <w:p w14:paraId="3418DA73"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nil"/>
              <w:right w:val="single" w:sz="4" w:space="0" w:color="auto"/>
            </w:tcBorders>
            <w:shd w:val="clear" w:color="auto" w:fill="auto"/>
            <w:noWrap/>
            <w:vAlign w:val="bottom"/>
            <w:hideMark/>
          </w:tcPr>
          <w:p w14:paraId="38813EC7"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nil"/>
              <w:right w:val="single" w:sz="4" w:space="0" w:color="auto"/>
            </w:tcBorders>
            <w:shd w:val="clear" w:color="auto" w:fill="auto"/>
            <w:noWrap/>
            <w:vAlign w:val="bottom"/>
            <w:hideMark/>
          </w:tcPr>
          <w:p w14:paraId="51521954"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656B1A70"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5AB419C2" w14:textId="005DB1D6" w:rsidR="00492E68" w:rsidRPr="00396318" w:rsidRDefault="009A79A8" w:rsidP="00C33BFE">
            <w:pPr>
              <w:rPr>
                <w:rFonts w:ascii="Calibri" w:hAnsi="Calibri" w:cs="Calibri"/>
                <w:color w:val="000000"/>
                <w:sz w:val="24"/>
                <w:szCs w:val="24"/>
              </w:rPr>
            </w:pPr>
            <w:r w:rsidRPr="00396318">
              <w:rPr>
                <w:rFonts w:ascii="Calibri" w:hAnsi="Calibri" w:cs="Calibri"/>
                <w:color w:val="000000"/>
                <w:sz w:val="24"/>
                <w:szCs w:val="24"/>
              </w:rPr>
              <w:t>Gas</w:t>
            </w:r>
          </w:p>
        </w:tc>
        <w:tc>
          <w:tcPr>
            <w:tcW w:w="2906" w:type="dxa"/>
            <w:tcBorders>
              <w:top w:val="nil"/>
              <w:left w:val="nil"/>
              <w:bottom w:val="nil"/>
              <w:right w:val="single" w:sz="4" w:space="0" w:color="auto"/>
            </w:tcBorders>
            <w:shd w:val="clear" w:color="auto" w:fill="auto"/>
            <w:noWrap/>
            <w:vAlign w:val="bottom"/>
            <w:hideMark/>
          </w:tcPr>
          <w:p w14:paraId="4A4D1326" w14:textId="77777777" w:rsidR="00492E68" w:rsidRPr="00396318" w:rsidRDefault="00492E68" w:rsidP="00C33BFE">
            <w:pPr>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nil"/>
              <w:right w:val="single" w:sz="4" w:space="0" w:color="auto"/>
            </w:tcBorders>
            <w:shd w:val="clear" w:color="auto" w:fill="auto"/>
            <w:noWrap/>
            <w:vAlign w:val="bottom"/>
            <w:hideMark/>
          </w:tcPr>
          <w:p w14:paraId="09E47352" w14:textId="77777777" w:rsidR="00492E68" w:rsidRPr="00396318" w:rsidRDefault="00492E68" w:rsidP="00C33BFE">
            <w:pPr>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nil"/>
              <w:right w:val="single" w:sz="4" w:space="0" w:color="auto"/>
            </w:tcBorders>
            <w:shd w:val="clear" w:color="auto" w:fill="auto"/>
            <w:noWrap/>
            <w:vAlign w:val="bottom"/>
            <w:hideMark/>
          </w:tcPr>
          <w:p w14:paraId="1C28D474" w14:textId="77777777" w:rsidR="00492E68" w:rsidRPr="00396318" w:rsidRDefault="00492E68" w:rsidP="00C33BFE">
            <w:pPr>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0C1E7420"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8E232A6" w14:textId="257C0615" w:rsidR="00492E68" w:rsidRPr="00396318" w:rsidRDefault="00492E68" w:rsidP="00C33BFE">
            <w:pPr>
              <w:rPr>
                <w:rFonts w:ascii="Calibri" w:hAnsi="Calibri" w:cs="Calibri"/>
                <w:color w:val="000000"/>
                <w:sz w:val="24"/>
                <w:szCs w:val="24"/>
              </w:rPr>
            </w:pPr>
          </w:p>
        </w:tc>
        <w:tc>
          <w:tcPr>
            <w:tcW w:w="2906" w:type="dxa"/>
            <w:tcBorders>
              <w:top w:val="nil"/>
              <w:left w:val="nil"/>
              <w:bottom w:val="single" w:sz="4" w:space="0" w:color="auto"/>
              <w:right w:val="single" w:sz="4" w:space="0" w:color="auto"/>
            </w:tcBorders>
            <w:shd w:val="clear" w:color="auto" w:fill="auto"/>
            <w:noWrap/>
            <w:vAlign w:val="bottom"/>
            <w:hideMark/>
          </w:tcPr>
          <w:p w14:paraId="78BDDCB9" w14:textId="77777777" w:rsidR="00492E68" w:rsidRPr="00396318" w:rsidRDefault="00492E68" w:rsidP="00C33BFE">
            <w:pPr>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bottom"/>
            <w:hideMark/>
          </w:tcPr>
          <w:p w14:paraId="26C99DEB" w14:textId="77777777" w:rsidR="00492E68" w:rsidRPr="00396318" w:rsidRDefault="00492E68" w:rsidP="00C33BFE">
            <w:pPr>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single" w:sz="4" w:space="0" w:color="auto"/>
              <w:right w:val="single" w:sz="4" w:space="0" w:color="auto"/>
            </w:tcBorders>
            <w:shd w:val="clear" w:color="auto" w:fill="auto"/>
            <w:noWrap/>
            <w:vAlign w:val="bottom"/>
            <w:hideMark/>
          </w:tcPr>
          <w:p w14:paraId="1FBC0BD4" w14:textId="77777777" w:rsidR="00492E68" w:rsidRPr="00396318" w:rsidRDefault="00492E68" w:rsidP="00C33BFE">
            <w:pPr>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70FB59DC"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07599445"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Mehr- Mindermengen</w:t>
            </w:r>
          </w:p>
        </w:tc>
        <w:tc>
          <w:tcPr>
            <w:tcW w:w="2906" w:type="dxa"/>
            <w:tcBorders>
              <w:top w:val="nil"/>
              <w:left w:val="nil"/>
              <w:bottom w:val="nil"/>
              <w:right w:val="single" w:sz="4" w:space="0" w:color="auto"/>
            </w:tcBorders>
            <w:shd w:val="clear" w:color="auto" w:fill="auto"/>
            <w:noWrap/>
            <w:vAlign w:val="bottom"/>
            <w:hideMark/>
          </w:tcPr>
          <w:p w14:paraId="1299C7BA"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nil"/>
              <w:right w:val="single" w:sz="4" w:space="0" w:color="auto"/>
            </w:tcBorders>
            <w:shd w:val="clear" w:color="auto" w:fill="auto"/>
            <w:noWrap/>
            <w:vAlign w:val="bottom"/>
            <w:hideMark/>
          </w:tcPr>
          <w:p w14:paraId="308FE7F0"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nil"/>
              <w:right w:val="single" w:sz="4" w:space="0" w:color="auto"/>
            </w:tcBorders>
            <w:shd w:val="clear" w:color="auto" w:fill="auto"/>
            <w:noWrap/>
            <w:vAlign w:val="bottom"/>
            <w:hideMark/>
          </w:tcPr>
          <w:p w14:paraId="1BC1B2F6"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4FA18C00"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75B34C99" w14:textId="4BFAD7A5"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Clearing</w:t>
            </w:r>
          </w:p>
        </w:tc>
        <w:tc>
          <w:tcPr>
            <w:tcW w:w="2906" w:type="dxa"/>
            <w:tcBorders>
              <w:top w:val="nil"/>
              <w:left w:val="nil"/>
              <w:bottom w:val="single" w:sz="4" w:space="0" w:color="auto"/>
              <w:right w:val="single" w:sz="4" w:space="0" w:color="auto"/>
            </w:tcBorders>
            <w:shd w:val="clear" w:color="auto" w:fill="auto"/>
            <w:noWrap/>
            <w:vAlign w:val="bottom"/>
            <w:hideMark/>
          </w:tcPr>
          <w:p w14:paraId="7A8E7733"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bottom"/>
            <w:hideMark/>
          </w:tcPr>
          <w:p w14:paraId="467FD5D7"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single" w:sz="4" w:space="0" w:color="auto"/>
              <w:right w:val="single" w:sz="4" w:space="0" w:color="auto"/>
            </w:tcBorders>
            <w:shd w:val="clear" w:color="auto" w:fill="auto"/>
            <w:noWrap/>
            <w:vAlign w:val="bottom"/>
            <w:hideMark/>
          </w:tcPr>
          <w:p w14:paraId="313B6BC1"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2FF7D30D" w14:textId="77777777" w:rsidTr="00EF33A4">
        <w:trPr>
          <w:trHeight w:val="102"/>
        </w:trPr>
        <w:tc>
          <w:tcPr>
            <w:tcW w:w="3369" w:type="dxa"/>
            <w:tcBorders>
              <w:top w:val="nil"/>
              <w:left w:val="nil"/>
              <w:bottom w:val="nil"/>
              <w:right w:val="nil"/>
            </w:tcBorders>
            <w:shd w:val="clear" w:color="auto" w:fill="auto"/>
            <w:noWrap/>
            <w:vAlign w:val="bottom"/>
            <w:hideMark/>
          </w:tcPr>
          <w:p w14:paraId="0384C162" w14:textId="77777777" w:rsidR="00492E68" w:rsidRPr="00396318" w:rsidRDefault="00492E68" w:rsidP="00396318">
            <w:pPr>
              <w:spacing w:after="120" w:line="300" w:lineRule="atLeast"/>
              <w:rPr>
                <w:rFonts w:ascii="Calibri" w:hAnsi="Calibri" w:cs="Calibri"/>
                <w:color w:val="000000"/>
                <w:sz w:val="24"/>
                <w:szCs w:val="24"/>
              </w:rPr>
            </w:pPr>
          </w:p>
        </w:tc>
        <w:tc>
          <w:tcPr>
            <w:tcW w:w="2906" w:type="dxa"/>
            <w:tcBorders>
              <w:top w:val="nil"/>
              <w:left w:val="nil"/>
              <w:bottom w:val="nil"/>
              <w:right w:val="nil"/>
            </w:tcBorders>
            <w:shd w:val="clear" w:color="auto" w:fill="auto"/>
            <w:noWrap/>
            <w:vAlign w:val="bottom"/>
            <w:hideMark/>
          </w:tcPr>
          <w:p w14:paraId="16FB76DD" w14:textId="77777777" w:rsidR="00492E68" w:rsidRPr="00396318" w:rsidRDefault="00492E68" w:rsidP="00396318">
            <w:pPr>
              <w:spacing w:after="120" w:line="300" w:lineRule="atLeast"/>
              <w:jc w:val="center"/>
              <w:rPr>
                <w:rFonts w:ascii="Calibri" w:hAnsi="Calibri" w:cs="Calibri"/>
                <w:color w:val="000000"/>
                <w:sz w:val="24"/>
                <w:szCs w:val="24"/>
              </w:rPr>
            </w:pPr>
          </w:p>
        </w:tc>
        <w:tc>
          <w:tcPr>
            <w:tcW w:w="1001" w:type="dxa"/>
            <w:tcBorders>
              <w:top w:val="nil"/>
              <w:left w:val="nil"/>
              <w:bottom w:val="nil"/>
              <w:right w:val="nil"/>
            </w:tcBorders>
            <w:shd w:val="clear" w:color="auto" w:fill="auto"/>
            <w:noWrap/>
            <w:vAlign w:val="bottom"/>
            <w:hideMark/>
          </w:tcPr>
          <w:p w14:paraId="480BC0D8" w14:textId="77777777" w:rsidR="00492E68" w:rsidRPr="00396318" w:rsidRDefault="00492E68" w:rsidP="00396318">
            <w:pPr>
              <w:spacing w:after="120" w:line="300" w:lineRule="atLeast"/>
              <w:jc w:val="center"/>
              <w:rPr>
                <w:rFonts w:ascii="Calibri" w:hAnsi="Calibri" w:cs="Calibri"/>
                <w:color w:val="000000"/>
                <w:sz w:val="24"/>
                <w:szCs w:val="24"/>
              </w:rPr>
            </w:pPr>
          </w:p>
        </w:tc>
        <w:tc>
          <w:tcPr>
            <w:tcW w:w="2296" w:type="dxa"/>
            <w:tcBorders>
              <w:top w:val="nil"/>
              <w:left w:val="nil"/>
              <w:bottom w:val="nil"/>
              <w:right w:val="nil"/>
            </w:tcBorders>
            <w:shd w:val="clear" w:color="auto" w:fill="auto"/>
            <w:noWrap/>
            <w:vAlign w:val="bottom"/>
            <w:hideMark/>
          </w:tcPr>
          <w:p w14:paraId="05F20007" w14:textId="77777777" w:rsidR="00492E68" w:rsidRPr="00396318" w:rsidRDefault="00492E68" w:rsidP="00396318">
            <w:pPr>
              <w:spacing w:after="120" w:line="300" w:lineRule="atLeast"/>
              <w:jc w:val="center"/>
              <w:rPr>
                <w:rFonts w:ascii="Calibri" w:hAnsi="Calibri" w:cs="Calibri"/>
                <w:color w:val="000000"/>
                <w:sz w:val="24"/>
                <w:szCs w:val="24"/>
              </w:rPr>
            </w:pPr>
          </w:p>
        </w:tc>
      </w:tr>
      <w:tr w:rsidR="00492E68" w:rsidRPr="00396318" w14:paraId="2EB61208"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516870A4"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Fachlicher Ansprechpartner MSCONS</w:t>
            </w:r>
          </w:p>
        </w:tc>
      </w:tr>
      <w:tr w:rsidR="00492E68" w:rsidRPr="00396318" w14:paraId="06920B4A" w14:textId="77777777"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14:paraId="19DE7734"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Thema</w:t>
            </w:r>
          </w:p>
        </w:tc>
        <w:tc>
          <w:tcPr>
            <w:tcW w:w="2906" w:type="dxa"/>
            <w:tcBorders>
              <w:top w:val="nil"/>
              <w:left w:val="nil"/>
              <w:bottom w:val="single" w:sz="4" w:space="0" w:color="auto"/>
              <w:right w:val="single" w:sz="4" w:space="0" w:color="auto"/>
            </w:tcBorders>
            <w:shd w:val="clear" w:color="000000" w:fill="F2F2F2"/>
            <w:noWrap/>
            <w:vAlign w:val="bottom"/>
            <w:hideMark/>
          </w:tcPr>
          <w:p w14:paraId="068FC582" w14:textId="77777777" w:rsidR="00492E68" w:rsidRPr="00396318" w:rsidRDefault="004948A3"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5498C7DE"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04387FF8"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Fax</w:t>
            </w:r>
          </w:p>
        </w:tc>
      </w:tr>
      <w:tr w:rsidR="00492E68" w:rsidRPr="00396318" w14:paraId="114D13CB"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2BC7C038"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MSCONS</w:t>
            </w:r>
          </w:p>
        </w:tc>
        <w:tc>
          <w:tcPr>
            <w:tcW w:w="2906" w:type="dxa"/>
            <w:tcBorders>
              <w:top w:val="nil"/>
              <w:left w:val="nil"/>
              <w:bottom w:val="nil"/>
              <w:right w:val="single" w:sz="4" w:space="0" w:color="auto"/>
            </w:tcBorders>
            <w:shd w:val="clear" w:color="auto" w:fill="auto"/>
            <w:noWrap/>
            <w:vAlign w:val="bottom"/>
            <w:hideMark/>
          </w:tcPr>
          <w:p w14:paraId="2925EFE0"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nil"/>
              <w:right w:val="single" w:sz="4" w:space="0" w:color="auto"/>
            </w:tcBorders>
            <w:shd w:val="clear" w:color="auto" w:fill="auto"/>
            <w:noWrap/>
            <w:vAlign w:val="bottom"/>
            <w:hideMark/>
          </w:tcPr>
          <w:p w14:paraId="2F701B73"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nil"/>
              <w:right w:val="single" w:sz="4" w:space="0" w:color="auto"/>
            </w:tcBorders>
            <w:shd w:val="clear" w:color="auto" w:fill="auto"/>
            <w:noWrap/>
            <w:vAlign w:val="bottom"/>
            <w:hideMark/>
          </w:tcPr>
          <w:p w14:paraId="7AD9D1A8"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460FABF7"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54FD0CAA" w14:textId="50563D8A"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Zählerstände SLP</w:t>
            </w:r>
          </w:p>
        </w:tc>
        <w:tc>
          <w:tcPr>
            <w:tcW w:w="2906" w:type="dxa"/>
            <w:tcBorders>
              <w:top w:val="nil"/>
              <w:left w:val="nil"/>
              <w:bottom w:val="single" w:sz="4" w:space="0" w:color="auto"/>
              <w:right w:val="single" w:sz="4" w:space="0" w:color="auto"/>
            </w:tcBorders>
            <w:shd w:val="clear" w:color="auto" w:fill="auto"/>
            <w:noWrap/>
            <w:vAlign w:val="bottom"/>
            <w:hideMark/>
          </w:tcPr>
          <w:p w14:paraId="0ADBBF43"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bottom"/>
            <w:hideMark/>
          </w:tcPr>
          <w:p w14:paraId="2B45173A"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single" w:sz="4" w:space="0" w:color="auto"/>
              <w:right w:val="single" w:sz="4" w:space="0" w:color="auto"/>
            </w:tcBorders>
            <w:shd w:val="clear" w:color="auto" w:fill="auto"/>
            <w:noWrap/>
            <w:vAlign w:val="bottom"/>
            <w:hideMark/>
          </w:tcPr>
          <w:p w14:paraId="1498D428"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1565E765" w14:textId="77777777" w:rsidTr="00EF33A4">
        <w:trPr>
          <w:trHeight w:val="240"/>
        </w:trPr>
        <w:tc>
          <w:tcPr>
            <w:tcW w:w="3369" w:type="dxa"/>
            <w:tcBorders>
              <w:top w:val="nil"/>
              <w:left w:val="single" w:sz="4" w:space="0" w:color="auto"/>
              <w:bottom w:val="nil"/>
              <w:right w:val="single" w:sz="4" w:space="0" w:color="auto"/>
            </w:tcBorders>
            <w:shd w:val="clear" w:color="auto" w:fill="auto"/>
            <w:noWrap/>
            <w:vAlign w:val="bottom"/>
            <w:hideMark/>
          </w:tcPr>
          <w:p w14:paraId="62450DBA"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MSCONS</w:t>
            </w:r>
          </w:p>
        </w:tc>
        <w:tc>
          <w:tcPr>
            <w:tcW w:w="2906" w:type="dxa"/>
            <w:tcBorders>
              <w:top w:val="nil"/>
              <w:left w:val="nil"/>
              <w:bottom w:val="nil"/>
              <w:right w:val="single" w:sz="4" w:space="0" w:color="auto"/>
            </w:tcBorders>
            <w:shd w:val="clear" w:color="auto" w:fill="auto"/>
            <w:noWrap/>
            <w:vAlign w:val="bottom"/>
            <w:hideMark/>
          </w:tcPr>
          <w:p w14:paraId="0E2C8119"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nil"/>
              <w:right w:val="single" w:sz="4" w:space="0" w:color="auto"/>
            </w:tcBorders>
            <w:shd w:val="clear" w:color="auto" w:fill="auto"/>
            <w:noWrap/>
            <w:vAlign w:val="bottom"/>
            <w:hideMark/>
          </w:tcPr>
          <w:p w14:paraId="5C615E78"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nil"/>
              <w:right w:val="single" w:sz="4" w:space="0" w:color="auto"/>
            </w:tcBorders>
            <w:shd w:val="clear" w:color="auto" w:fill="auto"/>
            <w:noWrap/>
            <w:vAlign w:val="bottom"/>
            <w:hideMark/>
          </w:tcPr>
          <w:p w14:paraId="1E71F8E3"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7EE5CCC9"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16AD9BF" w14:textId="32B30BEC"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Lastgänge RLM</w:t>
            </w:r>
          </w:p>
        </w:tc>
        <w:tc>
          <w:tcPr>
            <w:tcW w:w="2906" w:type="dxa"/>
            <w:tcBorders>
              <w:top w:val="nil"/>
              <w:left w:val="nil"/>
              <w:bottom w:val="single" w:sz="4" w:space="0" w:color="auto"/>
              <w:right w:val="single" w:sz="4" w:space="0" w:color="auto"/>
            </w:tcBorders>
            <w:shd w:val="clear" w:color="auto" w:fill="auto"/>
            <w:noWrap/>
            <w:vAlign w:val="bottom"/>
            <w:hideMark/>
          </w:tcPr>
          <w:p w14:paraId="7B3035DF"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bottom"/>
            <w:hideMark/>
          </w:tcPr>
          <w:p w14:paraId="038FA2C7"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single" w:sz="4" w:space="0" w:color="auto"/>
              <w:right w:val="single" w:sz="4" w:space="0" w:color="auto"/>
            </w:tcBorders>
            <w:shd w:val="clear" w:color="auto" w:fill="auto"/>
            <w:noWrap/>
            <w:vAlign w:val="bottom"/>
            <w:hideMark/>
          </w:tcPr>
          <w:p w14:paraId="38646790"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7C83D2BF" w14:textId="77777777" w:rsidTr="00EF33A4">
        <w:trPr>
          <w:trHeight w:val="102"/>
        </w:trPr>
        <w:tc>
          <w:tcPr>
            <w:tcW w:w="3369" w:type="dxa"/>
            <w:tcBorders>
              <w:top w:val="nil"/>
              <w:left w:val="nil"/>
              <w:bottom w:val="nil"/>
              <w:right w:val="nil"/>
            </w:tcBorders>
            <w:shd w:val="clear" w:color="auto" w:fill="auto"/>
            <w:noWrap/>
            <w:vAlign w:val="bottom"/>
            <w:hideMark/>
          </w:tcPr>
          <w:p w14:paraId="50EE342E" w14:textId="77777777" w:rsidR="00492E68" w:rsidRPr="00396318" w:rsidRDefault="00492E68" w:rsidP="00396318">
            <w:pPr>
              <w:spacing w:after="120" w:line="300" w:lineRule="atLeast"/>
              <w:rPr>
                <w:rFonts w:ascii="Calibri" w:hAnsi="Calibri" w:cs="Calibri"/>
                <w:color w:val="000000"/>
                <w:sz w:val="24"/>
                <w:szCs w:val="24"/>
              </w:rPr>
            </w:pPr>
          </w:p>
        </w:tc>
        <w:tc>
          <w:tcPr>
            <w:tcW w:w="2906" w:type="dxa"/>
            <w:tcBorders>
              <w:top w:val="nil"/>
              <w:left w:val="nil"/>
              <w:bottom w:val="nil"/>
              <w:right w:val="nil"/>
            </w:tcBorders>
            <w:shd w:val="clear" w:color="auto" w:fill="auto"/>
            <w:noWrap/>
            <w:vAlign w:val="bottom"/>
            <w:hideMark/>
          </w:tcPr>
          <w:p w14:paraId="5D54979C" w14:textId="77777777" w:rsidR="00492E68" w:rsidRPr="00396318" w:rsidRDefault="00492E68" w:rsidP="00396318">
            <w:pPr>
              <w:spacing w:after="120" w:line="300" w:lineRule="atLeast"/>
              <w:jc w:val="center"/>
              <w:rPr>
                <w:rFonts w:ascii="Calibri" w:hAnsi="Calibri" w:cs="Calibri"/>
                <w:color w:val="000000"/>
                <w:sz w:val="24"/>
                <w:szCs w:val="24"/>
              </w:rPr>
            </w:pPr>
          </w:p>
        </w:tc>
        <w:tc>
          <w:tcPr>
            <w:tcW w:w="1001" w:type="dxa"/>
            <w:tcBorders>
              <w:top w:val="nil"/>
              <w:left w:val="nil"/>
              <w:bottom w:val="nil"/>
              <w:right w:val="nil"/>
            </w:tcBorders>
            <w:shd w:val="clear" w:color="auto" w:fill="auto"/>
            <w:noWrap/>
            <w:vAlign w:val="bottom"/>
            <w:hideMark/>
          </w:tcPr>
          <w:p w14:paraId="11491FC7" w14:textId="77777777" w:rsidR="00492E68" w:rsidRPr="00396318" w:rsidRDefault="00492E68" w:rsidP="00396318">
            <w:pPr>
              <w:spacing w:after="120" w:line="300" w:lineRule="atLeast"/>
              <w:jc w:val="center"/>
              <w:rPr>
                <w:rFonts w:ascii="Calibri" w:hAnsi="Calibri" w:cs="Calibri"/>
                <w:color w:val="000000"/>
                <w:sz w:val="24"/>
                <w:szCs w:val="24"/>
              </w:rPr>
            </w:pPr>
          </w:p>
        </w:tc>
        <w:tc>
          <w:tcPr>
            <w:tcW w:w="2296" w:type="dxa"/>
            <w:tcBorders>
              <w:top w:val="nil"/>
              <w:left w:val="nil"/>
              <w:bottom w:val="nil"/>
              <w:right w:val="nil"/>
            </w:tcBorders>
            <w:shd w:val="clear" w:color="auto" w:fill="auto"/>
            <w:noWrap/>
            <w:vAlign w:val="bottom"/>
            <w:hideMark/>
          </w:tcPr>
          <w:p w14:paraId="3D54E28B" w14:textId="77777777" w:rsidR="00492E68" w:rsidRPr="00396318" w:rsidRDefault="00492E68" w:rsidP="00396318">
            <w:pPr>
              <w:spacing w:after="120" w:line="300" w:lineRule="atLeast"/>
              <w:jc w:val="center"/>
              <w:rPr>
                <w:rFonts w:ascii="Calibri" w:hAnsi="Calibri" w:cs="Calibri"/>
                <w:color w:val="000000"/>
                <w:sz w:val="24"/>
                <w:szCs w:val="24"/>
              </w:rPr>
            </w:pPr>
          </w:p>
        </w:tc>
      </w:tr>
      <w:tr w:rsidR="00492E68" w:rsidRPr="00396318" w14:paraId="6A99D546"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838EAF0"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Sonstige Ansprechpartner</w:t>
            </w:r>
          </w:p>
        </w:tc>
      </w:tr>
      <w:tr w:rsidR="00492E68" w:rsidRPr="00396318" w14:paraId="367B4DAE" w14:textId="77777777" w:rsidTr="00EF33A4">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14:paraId="2A97C156"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lastRenderedPageBreak/>
              <w:t>Thema</w:t>
            </w:r>
          </w:p>
        </w:tc>
        <w:tc>
          <w:tcPr>
            <w:tcW w:w="2906" w:type="dxa"/>
            <w:tcBorders>
              <w:top w:val="nil"/>
              <w:left w:val="nil"/>
              <w:bottom w:val="single" w:sz="4" w:space="0" w:color="auto"/>
              <w:right w:val="single" w:sz="4" w:space="0" w:color="auto"/>
            </w:tcBorders>
            <w:shd w:val="clear" w:color="000000" w:fill="F2F2F2"/>
            <w:noWrap/>
            <w:vAlign w:val="bottom"/>
            <w:hideMark/>
          </w:tcPr>
          <w:p w14:paraId="1AE0D118" w14:textId="77777777" w:rsidR="00492E68" w:rsidRPr="00396318" w:rsidRDefault="004948A3"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E-Mail</w:t>
            </w:r>
          </w:p>
        </w:tc>
        <w:tc>
          <w:tcPr>
            <w:tcW w:w="1001" w:type="dxa"/>
            <w:tcBorders>
              <w:top w:val="nil"/>
              <w:left w:val="nil"/>
              <w:bottom w:val="single" w:sz="4" w:space="0" w:color="auto"/>
              <w:right w:val="single" w:sz="4" w:space="0" w:color="auto"/>
            </w:tcBorders>
            <w:shd w:val="clear" w:color="000000" w:fill="F2F2F2"/>
            <w:noWrap/>
            <w:vAlign w:val="bottom"/>
            <w:hideMark/>
          </w:tcPr>
          <w:p w14:paraId="3DC238D2"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14:paraId="5F0AA57B"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Fax</w:t>
            </w:r>
          </w:p>
        </w:tc>
      </w:tr>
      <w:tr w:rsidR="00492E68" w:rsidRPr="00396318" w14:paraId="7E39CBC2"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335FD890" w14:textId="67839936" w:rsidR="00492E68" w:rsidRPr="00396318" w:rsidRDefault="002370F0"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 xml:space="preserve">Regelenergieprodukt mit </w:t>
            </w:r>
            <w:r w:rsidR="008724CD" w:rsidRPr="00396318">
              <w:rPr>
                <w:rFonts w:ascii="Calibri" w:hAnsi="Calibri" w:cs="Calibri"/>
                <w:b/>
                <w:bCs/>
                <w:color w:val="000000"/>
                <w:sz w:val="24"/>
                <w:szCs w:val="24"/>
              </w:rPr>
              <w:t>Nut</w:t>
            </w:r>
            <w:r w:rsidR="00396318">
              <w:rPr>
                <w:rFonts w:ascii="Calibri" w:hAnsi="Calibri" w:cs="Calibri"/>
                <w:b/>
                <w:bCs/>
                <w:color w:val="000000"/>
                <w:sz w:val="24"/>
                <w:szCs w:val="24"/>
              </w:rPr>
              <w:softHyphen/>
            </w:r>
            <w:r w:rsidR="008724CD" w:rsidRPr="00396318">
              <w:rPr>
                <w:rFonts w:ascii="Calibri" w:hAnsi="Calibri" w:cs="Calibri"/>
                <w:b/>
                <w:bCs/>
                <w:color w:val="000000"/>
                <w:sz w:val="24"/>
                <w:szCs w:val="24"/>
              </w:rPr>
              <w:t xml:space="preserve">zung </w:t>
            </w:r>
            <w:r w:rsidRPr="00396318">
              <w:rPr>
                <w:rFonts w:ascii="Calibri" w:hAnsi="Calibri" w:cs="Calibri"/>
                <w:b/>
                <w:bCs/>
                <w:color w:val="000000"/>
                <w:sz w:val="24"/>
                <w:szCs w:val="24"/>
              </w:rPr>
              <w:t>RLM</w:t>
            </w:r>
            <w:r w:rsidR="005C7AC2" w:rsidRPr="00396318">
              <w:rPr>
                <w:rFonts w:ascii="Calibri" w:hAnsi="Calibri" w:cs="Calibri"/>
                <w:b/>
                <w:bCs/>
                <w:color w:val="000000"/>
                <w:sz w:val="24"/>
                <w:szCs w:val="24"/>
              </w:rPr>
              <w:t>-</w:t>
            </w:r>
            <w:r w:rsidRPr="00396318">
              <w:rPr>
                <w:rFonts w:ascii="Calibri" w:hAnsi="Calibri" w:cs="Calibri"/>
                <w:b/>
                <w:bCs/>
                <w:color w:val="000000"/>
                <w:sz w:val="24"/>
                <w:szCs w:val="24"/>
              </w:rPr>
              <w:t>Abschaltpotential</w:t>
            </w:r>
          </w:p>
        </w:tc>
        <w:tc>
          <w:tcPr>
            <w:tcW w:w="2906" w:type="dxa"/>
            <w:tcBorders>
              <w:top w:val="nil"/>
              <w:left w:val="nil"/>
              <w:bottom w:val="single" w:sz="4" w:space="0" w:color="auto"/>
              <w:right w:val="single" w:sz="4" w:space="0" w:color="auto"/>
            </w:tcBorders>
            <w:shd w:val="clear" w:color="auto" w:fill="auto"/>
            <w:noWrap/>
            <w:vAlign w:val="bottom"/>
            <w:hideMark/>
          </w:tcPr>
          <w:p w14:paraId="7F03E9AB"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bottom"/>
            <w:hideMark/>
          </w:tcPr>
          <w:p w14:paraId="542851C3"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single" w:sz="4" w:space="0" w:color="auto"/>
              <w:right w:val="single" w:sz="4" w:space="0" w:color="auto"/>
            </w:tcBorders>
            <w:shd w:val="clear" w:color="auto" w:fill="auto"/>
            <w:noWrap/>
            <w:vAlign w:val="bottom"/>
            <w:hideMark/>
          </w:tcPr>
          <w:p w14:paraId="29D57D6F"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4DB36B8C"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0A4AD9C6"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906" w:type="dxa"/>
            <w:tcBorders>
              <w:top w:val="nil"/>
              <w:left w:val="nil"/>
              <w:bottom w:val="single" w:sz="4" w:space="0" w:color="auto"/>
              <w:right w:val="single" w:sz="4" w:space="0" w:color="auto"/>
            </w:tcBorders>
            <w:shd w:val="clear" w:color="auto" w:fill="auto"/>
            <w:noWrap/>
            <w:vAlign w:val="bottom"/>
            <w:hideMark/>
          </w:tcPr>
          <w:p w14:paraId="749143FD"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bottom"/>
            <w:hideMark/>
          </w:tcPr>
          <w:p w14:paraId="03EA308F"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296" w:type="dxa"/>
            <w:tcBorders>
              <w:top w:val="nil"/>
              <w:left w:val="nil"/>
              <w:bottom w:val="single" w:sz="4" w:space="0" w:color="auto"/>
              <w:right w:val="single" w:sz="4" w:space="0" w:color="auto"/>
            </w:tcBorders>
            <w:shd w:val="clear" w:color="auto" w:fill="auto"/>
            <w:noWrap/>
            <w:vAlign w:val="bottom"/>
            <w:hideMark/>
          </w:tcPr>
          <w:p w14:paraId="4A5583F0"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7E8CFD7F" w14:textId="77777777" w:rsidTr="00EF33A4">
        <w:trPr>
          <w:trHeight w:val="102"/>
        </w:trPr>
        <w:tc>
          <w:tcPr>
            <w:tcW w:w="3369" w:type="dxa"/>
            <w:tcBorders>
              <w:top w:val="nil"/>
              <w:left w:val="nil"/>
              <w:bottom w:val="nil"/>
              <w:right w:val="nil"/>
            </w:tcBorders>
            <w:shd w:val="clear" w:color="auto" w:fill="auto"/>
            <w:noWrap/>
            <w:vAlign w:val="bottom"/>
            <w:hideMark/>
          </w:tcPr>
          <w:p w14:paraId="3F502830" w14:textId="77777777" w:rsidR="00492E68" w:rsidRPr="00396318" w:rsidRDefault="00492E68" w:rsidP="00396318">
            <w:pPr>
              <w:spacing w:after="120" w:line="300" w:lineRule="atLeast"/>
              <w:rPr>
                <w:rFonts w:ascii="Calibri" w:hAnsi="Calibri" w:cs="Calibri"/>
                <w:color w:val="000000"/>
                <w:sz w:val="24"/>
                <w:szCs w:val="24"/>
              </w:rPr>
            </w:pPr>
          </w:p>
        </w:tc>
        <w:tc>
          <w:tcPr>
            <w:tcW w:w="2906" w:type="dxa"/>
            <w:tcBorders>
              <w:top w:val="nil"/>
              <w:left w:val="nil"/>
              <w:bottom w:val="nil"/>
              <w:right w:val="nil"/>
            </w:tcBorders>
            <w:shd w:val="clear" w:color="auto" w:fill="auto"/>
            <w:noWrap/>
            <w:vAlign w:val="bottom"/>
            <w:hideMark/>
          </w:tcPr>
          <w:p w14:paraId="01229E5F" w14:textId="77777777" w:rsidR="00492E68" w:rsidRPr="00396318" w:rsidRDefault="00492E68" w:rsidP="00396318">
            <w:pPr>
              <w:spacing w:after="120" w:line="300" w:lineRule="atLeast"/>
              <w:jc w:val="center"/>
              <w:rPr>
                <w:rFonts w:ascii="Calibri" w:hAnsi="Calibri" w:cs="Calibri"/>
                <w:color w:val="000000"/>
                <w:sz w:val="24"/>
                <w:szCs w:val="24"/>
              </w:rPr>
            </w:pPr>
          </w:p>
        </w:tc>
        <w:tc>
          <w:tcPr>
            <w:tcW w:w="1001" w:type="dxa"/>
            <w:tcBorders>
              <w:top w:val="nil"/>
              <w:left w:val="nil"/>
              <w:bottom w:val="nil"/>
              <w:right w:val="nil"/>
            </w:tcBorders>
            <w:shd w:val="clear" w:color="auto" w:fill="auto"/>
            <w:noWrap/>
            <w:vAlign w:val="bottom"/>
            <w:hideMark/>
          </w:tcPr>
          <w:p w14:paraId="28224954" w14:textId="77777777" w:rsidR="00492E68" w:rsidRPr="00396318" w:rsidRDefault="00492E68" w:rsidP="00396318">
            <w:pPr>
              <w:spacing w:after="120" w:line="300" w:lineRule="atLeast"/>
              <w:jc w:val="center"/>
              <w:rPr>
                <w:rFonts w:ascii="Calibri" w:hAnsi="Calibri" w:cs="Calibri"/>
                <w:color w:val="000000"/>
                <w:sz w:val="24"/>
                <w:szCs w:val="24"/>
              </w:rPr>
            </w:pPr>
          </w:p>
        </w:tc>
        <w:tc>
          <w:tcPr>
            <w:tcW w:w="2296" w:type="dxa"/>
            <w:tcBorders>
              <w:top w:val="nil"/>
              <w:left w:val="nil"/>
              <w:bottom w:val="nil"/>
              <w:right w:val="nil"/>
            </w:tcBorders>
            <w:shd w:val="clear" w:color="auto" w:fill="auto"/>
            <w:noWrap/>
            <w:vAlign w:val="bottom"/>
            <w:hideMark/>
          </w:tcPr>
          <w:p w14:paraId="4663D270" w14:textId="77777777" w:rsidR="00492E68" w:rsidRPr="00396318" w:rsidRDefault="00492E68" w:rsidP="00396318">
            <w:pPr>
              <w:spacing w:after="120" w:line="300" w:lineRule="atLeast"/>
              <w:jc w:val="center"/>
              <w:rPr>
                <w:rFonts w:ascii="Calibri" w:hAnsi="Calibri" w:cs="Calibri"/>
                <w:color w:val="000000"/>
                <w:sz w:val="24"/>
                <w:szCs w:val="24"/>
              </w:rPr>
            </w:pPr>
          </w:p>
        </w:tc>
      </w:tr>
      <w:tr w:rsidR="00492E68" w:rsidRPr="00396318" w14:paraId="6A1E2E51"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1E5DB64"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Bankverbindung</w:t>
            </w:r>
          </w:p>
        </w:tc>
      </w:tr>
      <w:tr w:rsidR="00492E68" w:rsidRPr="00396318" w14:paraId="237CF150"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22E3D2F7" w14:textId="77777777" w:rsidR="00492E68" w:rsidRPr="00396318" w:rsidRDefault="00A75F20"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Name des Kontoinhabers</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92109AD" w14:textId="77777777" w:rsidR="00492E68" w:rsidRPr="00396318" w:rsidRDefault="00492E68"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A75F20" w:rsidRPr="00396318" w14:paraId="11E1AEAB"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tcPr>
          <w:p w14:paraId="0B425E23" w14:textId="77777777" w:rsidR="00A75F20" w:rsidRPr="00396318" w:rsidRDefault="00A75F20"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Geldinstitut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tcPr>
          <w:p w14:paraId="0C22108D" w14:textId="77777777" w:rsidR="00A75F20" w:rsidRPr="00396318" w:rsidRDefault="00A75F20" w:rsidP="00396318">
            <w:pPr>
              <w:spacing w:after="120" w:line="300" w:lineRule="atLeast"/>
              <w:jc w:val="center"/>
              <w:rPr>
                <w:rFonts w:ascii="Calibri" w:hAnsi="Calibri" w:cs="Calibri"/>
                <w:color w:val="000000"/>
                <w:sz w:val="24"/>
                <w:szCs w:val="24"/>
              </w:rPr>
            </w:pPr>
          </w:p>
        </w:tc>
      </w:tr>
      <w:tr w:rsidR="00492E68" w:rsidRPr="00396318" w14:paraId="526FF610"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19F68780"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IBAN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B907E1" w14:textId="77777777" w:rsidR="00492E68" w:rsidRPr="00396318" w:rsidRDefault="00492E68"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67746244"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2C3FADEA"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BIC</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1FFA547" w14:textId="77777777" w:rsidR="00492E68" w:rsidRPr="00396318" w:rsidRDefault="00492E68"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7938434E" w14:textId="77777777" w:rsidTr="00EF33A4">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14:paraId="76EAC3DC" w14:textId="77777777" w:rsidR="00492E68" w:rsidRPr="00396318" w:rsidRDefault="00492E68"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Gläubiger-ID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14:paraId="2768C41D" w14:textId="77777777" w:rsidR="00492E68" w:rsidRPr="00396318" w:rsidRDefault="00492E68"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492E68" w:rsidRPr="00396318" w14:paraId="10EDF5F7" w14:textId="77777777" w:rsidTr="00EF33A4">
        <w:trPr>
          <w:trHeight w:val="102"/>
        </w:trPr>
        <w:tc>
          <w:tcPr>
            <w:tcW w:w="3369" w:type="dxa"/>
            <w:tcBorders>
              <w:top w:val="nil"/>
              <w:left w:val="nil"/>
              <w:bottom w:val="nil"/>
              <w:right w:val="nil"/>
            </w:tcBorders>
            <w:shd w:val="clear" w:color="auto" w:fill="auto"/>
            <w:noWrap/>
            <w:vAlign w:val="bottom"/>
            <w:hideMark/>
          </w:tcPr>
          <w:p w14:paraId="7E7AFF11" w14:textId="77777777" w:rsidR="00492E68" w:rsidRPr="00396318" w:rsidRDefault="00492E68" w:rsidP="00396318">
            <w:pPr>
              <w:spacing w:after="120" w:line="300" w:lineRule="atLeast"/>
              <w:rPr>
                <w:rFonts w:ascii="Calibri" w:hAnsi="Calibri" w:cs="Calibri"/>
                <w:color w:val="000000"/>
                <w:sz w:val="24"/>
                <w:szCs w:val="24"/>
              </w:rPr>
            </w:pPr>
          </w:p>
        </w:tc>
        <w:tc>
          <w:tcPr>
            <w:tcW w:w="2906" w:type="dxa"/>
            <w:tcBorders>
              <w:top w:val="nil"/>
              <w:left w:val="nil"/>
              <w:bottom w:val="nil"/>
              <w:right w:val="nil"/>
            </w:tcBorders>
            <w:shd w:val="clear" w:color="auto" w:fill="auto"/>
            <w:noWrap/>
            <w:vAlign w:val="bottom"/>
            <w:hideMark/>
          </w:tcPr>
          <w:p w14:paraId="4F983991" w14:textId="77777777" w:rsidR="00492E68" w:rsidRPr="00396318" w:rsidRDefault="00492E68" w:rsidP="00396318">
            <w:pPr>
              <w:spacing w:after="120" w:line="300" w:lineRule="atLeast"/>
              <w:jc w:val="center"/>
              <w:rPr>
                <w:rFonts w:ascii="Calibri" w:hAnsi="Calibri" w:cs="Calibri"/>
                <w:color w:val="000000"/>
                <w:sz w:val="24"/>
                <w:szCs w:val="24"/>
              </w:rPr>
            </w:pPr>
          </w:p>
        </w:tc>
        <w:tc>
          <w:tcPr>
            <w:tcW w:w="1001" w:type="dxa"/>
            <w:tcBorders>
              <w:top w:val="nil"/>
              <w:left w:val="nil"/>
              <w:bottom w:val="nil"/>
              <w:right w:val="nil"/>
            </w:tcBorders>
            <w:shd w:val="clear" w:color="auto" w:fill="auto"/>
            <w:noWrap/>
            <w:vAlign w:val="bottom"/>
            <w:hideMark/>
          </w:tcPr>
          <w:p w14:paraId="1DE55C66" w14:textId="77777777" w:rsidR="00492E68" w:rsidRPr="00396318" w:rsidRDefault="00492E68" w:rsidP="00396318">
            <w:pPr>
              <w:spacing w:after="120" w:line="300" w:lineRule="atLeast"/>
              <w:jc w:val="center"/>
              <w:rPr>
                <w:rFonts w:ascii="Calibri" w:hAnsi="Calibri" w:cs="Calibri"/>
                <w:color w:val="000000"/>
                <w:sz w:val="24"/>
                <w:szCs w:val="24"/>
              </w:rPr>
            </w:pPr>
          </w:p>
        </w:tc>
        <w:tc>
          <w:tcPr>
            <w:tcW w:w="2296" w:type="dxa"/>
            <w:tcBorders>
              <w:top w:val="nil"/>
              <w:left w:val="nil"/>
              <w:bottom w:val="nil"/>
              <w:right w:val="nil"/>
            </w:tcBorders>
            <w:shd w:val="clear" w:color="auto" w:fill="auto"/>
            <w:noWrap/>
            <w:vAlign w:val="bottom"/>
            <w:hideMark/>
          </w:tcPr>
          <w:p w14:paraId="03167E0A" w14:textId="77777777" w:rsidR="00492E68" w:rsidRPr="00396318" w:rsidRDefault="00492E68" w:rsidP="00396318">
            <w:pPr>
              <w:spacing w:after="120" w:line="300" w:lineRule="atLeast"/>
              <w:jc w:val="center"/>
              <w:rPr>
                <w:rFonts w:ascii="Calibri" w:hAnsi="Calibri" w:cs="Calibri"/>
                <w:color w:val="000000"/>
                <w:sz w:val="24"/>
                <w:szCs w:val="24"/>
              </w:rPr>
            </w:pPr>
          </w:p>
        </w:tc>
      </w:tr>
      <w:tr w:rsidR="00492E68" w:rsidRPr="00396318" w14:paraId="21ED8775" w14:textId="77777777" w:rsidTr="00EF33A4">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1401BE48" w14:textId="77777777" w:rsidR="00492E68" w:rsidRPr="00396318" w:rsidRDefault="00492E68"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Weitere Informationen</w:t>
            </w:r>
          </w:p>
        </w:tc>
      </w:tr>
      <w:tr w:rsidR="00492E68" w:rsidRPr="00396318" w14:paraId="2A7DDBC7" w14:textId="77777777" w:rsidTr="00EF33A4">
        <w:trPr>
          <w:trHeight w:val="240"/>
        </w:trPr>
        <w:tc>
          <w:tcPr>
            <w:tcW w:w="3369" w:type="dxa"/>
            <w:tcBorders>
              <w:top w:val="nil"/>
              <w:left w:val="single" w:sz="4" w:space="0" w:color="auto"/>
              <w:bottom w:val="nil"/>
              <w:right w:val="nil"/>
            </w:tcBorders>
            <w:shd w:val="clear" w:color="auto" w:fill="auto"/>
            <w:noWrap/>
            <w:vAlign w:val="bottom"/>
            <w:hideMark/>
          </w:tcPr>
          <w:p w14:paraId="307248EE" w14:textId="77777777" w:rsidR="00492E68" w:rsidRPr="00396318" w:rsidRDefault="00492E68" w:rsidP="00C33BFE">
            <w:pPr>
              <w:rPr>
                <w:rFonts w:ascii="Calibri" w:hAnsi="Calibri" w:cs="Calibri"/>
                <w:color w:val="000000"/>
                <w:sz w:val="24"/>
                <w:szCs w:val="24"/>
              </w:rPr>
            </w:pPr>
          </w:p>
        </w:tc>
        <w:tc>
          <w:tcPr>
            <w:tcW w:w="2906" w:type="dxa"/>
            <w:tcBorders>
              <w:top w:val="nil"/>
              <w:left w:val="nil"/>
              <w:bottom w:val="nil"/>
              <w:right w:val="nil"/>
            </w:tcBorders>
            <w:shd w:val="clear" w:color="auto" w:fill="auto"/>
            <w:noWrap/>
            <w:vAlign w:val="bottom"/>
            <w:hideMark/>
          </w:tcPr>
          <w:p w14:paraId="2B64997F" w14:textId="77777777" w:rsidR="00492E68" w:rsidRPr="00396318" w:rsidRDefault="00492E68" w:rsidP="00C33BFE">
            <w:pPr>
              <w:rPr>
                <w:rFonts w:ascii="Calibri" w:hAnsi="Calibri" w:cs="Calibri"/>
                <w:color w:val="000000"/>
                <w:sz w:val="24"/>
                <w:szCs w:val="24"/>
              </w:rPr>
            </w:pPr>
          </w:p>
        </w:tc>
        <w:tc>
          <w:tcPr>
            <w:tcW w:w="3297" w:type="dxa"/>
            <w:gridSpan w:val="2"/>
            <w:tcBorders>
              <w:top w:val="single" w:sz="4" w:space="0" w:color="auto"/>
              <w:left w:val="nil"/>
              <w:bottom w:val="nil"/>
              <w:right w:val="single" w:sz="4" w:space="0" w:color="000000"/>
            </w:tcBorders>
            <w:shd w:val="clear" w:color="auto" w:fill="auto"/>
            <w:noWrap/>
            <w:vAlign w:val="bottom"/>
            <w:hideMark/>
          </w:tcPr>
          <w:p w14:paraId="4D61581B" w14:textId="77777777" w:rsidR="00492E68" w:rsidRPr="00396318" w:rsidRDefault="00492E68" w:rsidP="00C33BFE">
            <w:pPr>
              <w:rPr>
                <w:rFonts w:ascii="Calibri" w:hAnsi="Calibri" w:cs="Calibri"/>
                <w:color w:val="000000"/>
                <w:sz w:val="24"/>
                <w:szCs w:val="24"/>
              </w:rPr>
            </w:pPr>
          </w:p>
        </w:tc>
      </w:tr>
      <w:tr w:rsidR="00492E68" w:rsidRPr="00396318" w14:paraId="674F0512" w14:textId="77777777" w:rsidTr="00EF33A4">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39651E36" w14:textId="77777777" w:rsidR="00492E68" w:rsidRPr="00396318" w:rsidRDefault="00610130" w:rsidP="00C33BFE">
            <w:pPr>
              <w:rPr>
                <w:rFonts w:ascii="Calibri" w:hAnsi="Calibri" w:cs="Calibri"/>
                <w:color w:val="000000"/>
                <w:sz w:val="24"/>
                <w:szCs w:val="24"/>
              </w:rPr>
            </w:pPr>
            <w:r w:rsidRPr="00396318">
              <w:rPr>
                <w:rFonts w:ascii="Calibri" w:hAnsi="Calibri" w:cs="Calibri"/>
                <w:color w:val="000000"/>
                <w:sz w:val="24"/>
                <w:szCs w:val="24"/>
              </w:rPr>
              <w:t xml:space="preserve">                                 </w:t>
            </w:r>
          </w:p>
        </w:tc>
        <w:tc>
          <w:tcPr>
            <w:tcW w:w="2906" w:type="dxa"/>
            <w:tcBorders>
              <w:top w:val="nil"/>
              <w:left w:val="nil"/>
              <w:bottom w:val="single" w:sz="4" w:space="0" w:color="auto"/>
              <w:right w:val="nil"/>
            </w:tcBorders>
            <w:shd w:val="clear" w:color="auto" w:fill="auto"/>
            <w:noWrap/>
            <w:vAlign w:val="bottom"/>
            <w:hideMark/>
          </w:tcPr>
          <w:p w14:paraId="7744CAF1" w14:textId="77777777" w:rsidR="00492E68" w:rsidRPr="00396318" w:rsidRDefault="00492E68" w:rsidP="00C33BFE">
            <w:pPr>
              <w:rPr>
                <w:rFonts w:ascii="Calibri" w:hAnsi="Calibri" w:cs="Calibri"/>
                <w:color w:val="000000"/>
                <w:sz w:val="24"/>
                <w:szCs w:val="24"/>
              </w:rPr>
            </w:pPr>
          </w:p>
        </w:tc>
        <w:tc>
          <w:tcPr>
            <w:tcW w:w="3297" w:type="dxa"/>
            <w:gridSpan w:val="2"/>
            <w:tcBorders>
              <w:top w:val="nil"/>
              <w:left w:val="nil"/>
              <w:bottom w:val="single" w:sz="4" w:space="0" w:color="auto"/>
              <w:right w:val="single" w:sz="4" w:space="0" w:color="000000"/>
            </w:tcBorders>
            <w:shd w:val="clear" w:color="auto" w:fill="auto"/>
            <w:noWrap/>
            <w:vAlign w:val="bottom"/>
            <w:hideMark/>
          </w:tcPr>
          <w:p w14:paraId="252A6AC6" w14:textId="77777777" w:rsidR="00492E68" w:rsidRPr="00396318" w:rsidRDefault="00492E68" w:rsidP="00C33BFE">
            <w:pPr>
              <w:rPr>
                <w:rFonts w:ascii="Calibri" w:hAnsi="Calibri" w:cs="Calibri"/>
                <w:color w:val="000000"/>
                <w:sz w:val="24"/>
                <w:szCs w:val="24"/>
              </w:rPr>
            </w:pPr>
          </w:p>
        </w:tc>
      </w:tr>
    </w:tbl>
    <w:p w14:paraId="5D8266E4" w14:textId="77777777" w:rsidR="00492E68" w:rsidRPr="00396318" w:rsidRDefault="00492E68" w:rsidP="00C33BFE">
      <w:pPr>
        <w:tabs>
          <w:tab w:val="left" w:pos="720"/>
        </w:tabs>
        <w:jc w:val="both"/>
        <w:rPr>
          <w:rFonts w:ascii="Calibri" w:hAnsi="Calibri" w:cs="Calibri"/>
          <w:sz w:val="24"/>
          <w:szCs w:val="24"/>
        </w:rPr>
      </w:pPr>
    </w:p>
    <w:tbl>
      <w:tblPr>
        <w:tblW w:w="9639" w:type="dxa"/>
        <w:tblInd w:w="70" w:type="dxa"/>
        <w:tblCellMar>
          <w:left w:w="70" w:type="dxa"/>
          <w:right w:w="70" w:type="dxa"/>
        </w:tblCellMar>
        <w:tblLook w:val="04A0" w:firstRow="1" w:lastRow="0" w:firstColumn="1" w:lastColumn="0" w:noHBand="0" w:noVBand="1"/>
      </w:tblPr>
      <w:tblGrid>
        <w:gridCol w:w="3369"/>
        <w:gridCol w:w="600"/>
        <w:gridCol w:w="2306"/>
        <w:gridCol w:w="1001"/>
        <w:gridCol w:w="20"/>
        <w:gridCol w:w="268"/>
        <w:gridCol w:w="2075"/>
      </w:tblGrid>
      <w:tr w:rsidR="00D52E5D" w:rsidRPr="00396318" w14:paraId="29BF69C1" w14:textId="77777777" w:rsidTr="00925E31">
        <w:trPr>
          <w:trHeight w:val="360"/>
        </w:trPr>
        <w:tc>
          <w:tcPr>
            <w:tcW w:w="7564" w:type="dxa"/>
            <w:gridSpan w:val="6"/>
            <w:tcBorders>
              <w:top w:val="nil"/>
              <w:left w:val="nil"/>
              <w:bottom w:val="single" w:sz="4" w:space="0" w:color="auto"/>
              <w:right w:val="nil"/>
            </w:tcBorders>
            <w:shd w:val="clear" w:color="auto" w:fill="auto"/>
            <w:noWrap/>
            <w:vAlign w:val="bottom"/>
            <w:hideMark/>
          </w:tcPr>
          <w:p w14:paraId="456E0326" w14:textId="77777777" w:rsidR="00D52E5D" w:rsidRPr="00396318" w:rsidRDefault="00D52E5D"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 xml:space="preserve">Kontaktdatenblatt </w:t>
            </w:r>
            <w:r w:rsidR="00F167E6" w:rsidRPr="00396318">
              <w:rPr>
                <w:rFonts w:ascii="Calibri" w:hAnsi="Calibri" w:cs="Calibri"/>
                <w:b/>
                <w:bCs/>
                <w:color w:val="000000"/>
                <w:sz w:val="24"/>
                <w:szCs w:val="24"/>
              </w:rPr>
              <w:t>Transportkunde</w:t>
            </w:r>
          </w:p>
        </w:tc>
        <w:tc>
          <w:tcPr>
            <w:tcW w:w="2075" w:type="dxa"/>
            <w:tcBorders>
              <w:top w:val="nil"/>
              <w:left w:val="nil"/>
              <w:bottom w:val="nil"/>
              <w:right w:val="nil"/>
            </w:tcBorders>
            <w:shd w:val="clear" w:color="auto" w:fill="auto"/>
            <w:noWrap/>
            <w:vAlign w:val="bottom"/>
            <w:hideMark/>
          </w:tcPr>
          <w:p w14:paraId="287BA03F" w14:textId="77777777" w:rsidR="00D52E5D" w:rsidRPr="00396318" w:rsidRDefault="00D52E5D" w:rsidP="00C33BFE">
            <w:pPr>
              <w:spacing w:after="120" w:line="300" w:lineRule="atLeast"/>
              <w:rPr>
                <w:rFonts w:ascii="Calibri" w:hAnsi="Calibri" w:cs="Calibri"/>
                <w:color w:val="000000"/>
                <w:sz w:val="24"/>
                <w:szCs w:val="24"/>
              </w:rPr>
            </w:pPr>
            <w:r w:rsidRPr="00396318">
              <w:rPr>
                <w:rFonts w:ascii="Calibri" w:hAnsi="Calibri" w:cs="Calibri"/>
                <w:color w:val="000000"/>
                <w:sz w:val="24"/>
                <w:szCs w:val="24"/>
              </w:rPr>
              <w:t xml:space="preserve">Stand: </w:t>
            </w:r>
          </w:p>
        </w:tc>
      </w:tr>
      <w:tr w:rsidR="00D52E5D" w:rsidRPr="00396318" w14:paraId="181D4A56" w14:textId="77777777" w:rsidTr="00925E31">
        <w:trPr>
          <w:trHeight w:val="30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2F48D4ED" w14:textId="77777777" w:rsidR="00D52E5D" w:rsidRPr="00396318" w:rsidRDefault="00D52E5D"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Anschrift</w:t>
            </w:r>
          </w:p>
        </w:tc>
      </w:tr>
      <w:tr w:rsidR="00D52E5D" w:rsidRPr="00396318" w14:paraId="2D2CF56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B98E99"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7A056C2"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156C2808"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CFD267"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FC78CAA"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60790D1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487F50" w14:textId="77777777" w:rsidR="00D52E5D" w:rsidRPr="00396318" w:rsidRDefault="00D52E5D" w:rsidP="00396318">
            <w:pPr>
              <w:spacing w:after="120" w:line="300" w:lineRule="atLeast"/>
              <w:rPr>
                <w:rFonts w:ascii="Calibri" w:hAnsi="Calibri" w:cs="Calibri"/>
                <w:color w:val="000000"/>
                <w:sz w:val="24"/>
                <w:szCs w:val="24"/>
              </w:rPr>
            </w:pPr>
            <w:proofErr w:type="gramStart"/>
            <w:r w:rsidRPr="00396318">
              <w:rPr>
                <w:rFonts w:ascii="Calibri" w:hAnsi="Calibri" w:cs="Calibri"/>
                <w:color w:val="000000"/>
                <w:sz w:val="24"/>
                <w:szCs w:val="24"/>
              </w:rPr>
              <w:t>PLZ Ort</w:t>
            </w:r>
            <w:proofErr w:type="gramEnd"/>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5491A0D"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415D2E9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F8C157"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81DFC19"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09CFBE5F"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D112B9"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5C82211"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55146110"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C6EDF9"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Internet</w:t>
            </w:r>
          </w:p>
        </w:tc>
        <w:tc>
          <w:tcPr>
            <w:tcW w:w="3327" w:type="dxa"/>
            <w:gridSpan w:val="3"/>
            <w:tcBorders>
              <w:top w:val="nil"/>
              <w:left w:val="nil"/>
              <w:bottom w:val="single" w:sz="4" w:space="0" w:color="auto"/>
              <w:right w:val="nil"/>
            </w:tcBorders>
            <w:shd w:val="clear" w:color="auto" w:fill="auto"/>
            <w:noWrap/>
            <w:vAlign w:val="bottom"/>
            <w:hideMark/>
          </w:tcPr>
          <w:p w14:paraId="47A42A6B"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c>
          <w:tcPr>
            <w:tcW w:w="268" w:type="dxa"/>
            <w:tcBorders>
              <w:top w:val="nil"/>
              <w:left w:val="nil"/>
              <w:bottom w:val="single" w:sz="4" w:space="0" w:color="auto"/>
              <w:right w:val="nil"/>
            </w:tcBorders>
            <w:shd w:val="clear" w:color="auto" w:fill="auto"/>
            <w:noWrap/>
            <w:vAlign w:val="bottom"/>
            <w:hideMark/>
          </w:tcPr>
          <w:p w14:paraId="7FFC3737"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c>
          <w:tcPr>
            <w:tcW w:w="2075" w:type="dxa"/>
            <w:tcBorders>
              <w:top w:val="nil"/>
              <w:left w:val="nil"/>
              <w:bottom w:val="single" w:sz="4" w:space="0" w:color="auto"/>
              <w:right w:val="single" w:sz="4" w:space="0" w:color="auto"/>
            </w:tcBorders>
            <w:shd w:val="clear" w:color="auto" w:fill="auto"/>
            <w:noWrap/>
            <w:vAlign w:val="bottom"/>
            <w:hideMark/>
          </w:tcPr>
          <w:p w14:paraId="09DF42DA"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7C006DAA"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DC81AD"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Umsatzsteuer-ID</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B677BAC"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6E64823A"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377C2073" w14:textId="77777777" w:rsidR="00D52E5D" w:rsidRPr="00396318" w:rsidRDefault="00D52E5D" w:rsidP="00396318">
            <w:pPr>
              <w:spacing w:after="120" w:line="300" w:lineRule="atLeast"/>
              <w:rPr>
                <w:rFonts w:ascii="Calibri" w:hAnsi="Calibri" w:cs="Calibri"/>
                <w:color w:val="000000"/>
                <w:sz w:val="24"/>
                <w:szCs w:val="24"/>
              </w:rPr>
            </w:pPr>
          </w:p>
        </w:tc>
        <w:tc>
          <w:tcPr>
            <w:tcW w:w="3327" w:type="dxa"/>
            <w:gridSpan w:val="3"/>
            <w:tcBorders>
              <w:top w:val="nil"/>
              <w:left w:val="nil"/>
              <w:bottom w:val="nil"/>
              <w:right w:val="nil"/>
            </w:tcBorders>
            <w:shd w:val="clear" w:color="auto" w:fill="auto"/>
            <w:noWrap/>
            <w:vAlign w:val="bottom"/>
            <w:hideMark/>
          </w:tcPr>
          <w:p w14:paraId="2FF5A1D6" w14:textId="77777777" w:rsidR="00D52E5D" w:rsidRPr="00396318" w:rsidRDefault="00D52E5D" w:rsidP="00396318">
            <w:pPr>
              <w:spacing w:after="120" w:line="300" w:lineRule="atLeast"/>
              <w:jc w:val="center"/>
              <w:rPr>
                <w:rFonts w:ascii="Calibri" w:hAnsi="Calibri" w:cs="Calibri"/>
                <w:color w:val="000000"/>
                <w:sz w:val="24"/>
                <w:szCs w:val="24"/>
              </w:rPr>
            </w:pPr>
          </w:p>
        </w:tc>
        <w:tc>
          <w:tcPr>
            <w:tcW w:w="268" w:type="dxa"/>
            <w:tcBorders>
              <w:top w:val="nil"/>
              <w:left w:val="nil"/>
              <w:bottom w:val="nil"/>
              <w:right w:val="nil"/>
            </w:tcBorders>
            <w:shd w:val="clear" w:color="auto" w:fill="auto"/>
            <w:noWrap/>
            <w:vAlign w:val="bottom"/>
            <w:hideMark/>
          </w:tcPr>
          <w:p w14:paraId="7D4E6235" w14:textId="77777777" w:rsidR="00D52E5D" w:rsidRPr="00396318" w:rsidRDefault="00D52E5D" w:rsidP="00396318">
            <w:pPr>
              <w:spacing w:after="120" w:line="300" w:lineRule="atLeast"/>
              <w:jc w:val="center"/>
              <w:rPr>
                <w:rFonts w:ascii="Calibri" w:hAnsi="Calibri" w:cs="Calibri"/>
                <w:color w:val="000000"/>
                <w:sz w:val="24"/>
                <w:szCs w:val="24"/>
              </w:rPr>
            </w:pPr>
          </w:p>
        </w:tc>
        <w:tc>
          <w:tcPr>
            <w:tcW w:w="2075" w:type="dxa"/>
            <w:tcBorders>
              <w:top w:val="nil"/>
              <w:left w:val="nil"/>
              <w:bottom w:val="nil"/>
              <w:right w:val="nil"/>
            </w:tcBorders>
            <w:shd w:val="clear" w:color="auto" w:fill="auto"/>
            <w:noWrap/>
            <w:vAlign w:val="bottom"/>
            <w:hideMark/>
          </w:tcPr>
          <w:p w14:paraId="431A98CB" w14:textId="77777777" w:rsidR="00D52E5D" w:rsidRPr="00396318" w:rsidRDefault="00D52E5D" w:rsidP="00396318">
            <w:pPr>
              <w:spacing w:after="120" w:line="300" w:lineRule="atLeast"/>
              <w:jc w:val="center"/>
              <w:rPr>
                <w:rFonts w:ascii="Calibri" w:hAnsi="Calibri" w:cs="Calibri"/>
                <w:color w:val="000000"/>
                <w:sz w:val="24"/>
                <w:szCs w:val="24"/>
              </w:rPr>
            </w:pPr>
          </w:p>
        </w:tc>
      </w:tr>
      <w:tr w:rsidR="00D52E5D" w:rsidRPr="00396318" w14:paraId="575E4C1A" w14:textId="77777777" w:rsidTr="00925E31">
        <w:trPr>
          <w:trHeight w:val="300"/>
        </w:trPr>
        <w:tc>
          <w:tcPr>
            <w:tcW w:w="3969"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E4ED26" w14:textId="77777777" w:rsidR="00D52E5D" w:rsidRPr="00396318" w:rsidRDefault="00D52E5D"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Marktrolle</w:t>
            </w:r>
          </w:p>
        </w:tc>
        <w:tc>
          <w:tcPr>
            <w:tcW w:w="5670" w:type="dxa"/>
            <w:gridSpan w:val="5"/>
            <w:tcBorders>
              <w:top w:val="single" w:sz="4" w:space="0" w:color="auto"/>
              <w:left w:val="nil"/>
              <w:bottom w:val="single" w:sz="4" w:space="0" w:color="auto"/>
              <w:right w:val="single" w:sz="4" w:space="0" w:color="000000"/>
            </w:tcBorders>
            <w:shd w:val="clear" w:color="000000" w:fill="F2F2F2"/>
            <w:noWrap/>
            <w:vAlign w:val="bottom"/>
            <w:hideMark/>
          </w:tcPr>
          <w:p w14:paraId="096A8ADF" w14:textId="77777777" w:rsidR="00D52E5D" w:rsidRPr="00396318" w:rsidRDefault="00F167E6"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DVGW</w:t>
            </w:r>
            <w:r w:rsidR="00D52E5D" w:rsidRPr="00396318">
              <w:rPr>
                <w:rFonts w:ascii="Calibri" w:hAnsi="Calibri" w:cs="Calibri"/>
                <w:b/>
                <w:bCs/>
                <w:color w:val="000000"/>
                <w:sz w:val="24"/>
                <w:szCs w:val="24"/>
              </w:rPr>
              <w:t xml:space="preserve">-Codenummern / Global Location </w:t>
            </w:r>
            <w:proofErr w:type="spellStart"/>
            <w:r w:rsidR="00D52E5D" w:rsidRPr="00396318">
              <w:rPr>
                <w:rFonts w:ascii="Calibri" w:hAnsi="Calibri" w:cs="Calibri"/>
                <w:b/>
                <w:bCs/>
                <w:color w:val="000000"/>
                <w:sz w:val="24"/>
                <w:szCs w:val="24"/>
              </w:rPr>
              <w:t>Number</w:t>
            </w:r>
            <w:proofErr w:type="spellEnd"/>
            <w:r w:rsidR="00D52E5D" w:rsidRPr="00396318">
              <w:rPr>
                <w:rFonts w:ascii="Calibri" w:hAnsi="Calibri" w:cs="Calibri"/>
                <w:b/>
                <w:bCs/>
                <w:color w:val="000000"/>
                <w:sz w:val="24"/>
                <w:szCs w:val="24"/>
              </w:rPr>
              <w:t xml:space="preserve"> (GLN) </w:t>
            </w:r>
            <w:r w:rsidRPr="00396318">
              <w:rPr>
                <w:rFonts w:ascii="Calibri" w:hAnsi="Calibri" w:cs="Calibri"/>
                <w:b/>
                <w:bCs/>
                <w:color w:val="000000"/>
                <w:sz w:val="24"/>
                <w:szCs w:val="24"/>
              </w:rPr>
              <w:t>Gas</w:t>
            </w:r>
          </w:p>
        </w:tc>
      </w:tr>
      <w:tr w:rsidR="00D52E5D" w:rsidRPr="00396318" w14:paraId="6AEE3C64" w14:textId="77777777" w:rsidTr="006F5F70">
        <w:trPr>
          <w:trHeight w:val="255"/>
        </w:trPr>
        <w:tc>
          <w:tcPr>
            <w:tcW w:w="3969" w:type="dxa"/>
            <w:gridSpan w:val="2"/>
            <w:tcBorders>
              <w:top w:val="nil"/>
              <w:left w:val="nil"/>
              <w:bottom w:val="nil"/>
              <w:right w:val="nil"/>
            </w:tcBorders>
            <w:shd w:val="clear" w:color="auto" w:fill="auto"/>
            <w:noWrap/>
            <w:vAlign w:val="bottom"/>
            <w:hideMark/>
          </w:tcPr>
          <w:p w14:paraId="579A5909" w14:textId="77777777" w:rsidR="00D52E5D" w:rsidRPr="00396318" w:rsidRDefault="00D52E5D" w:rsidP="00396318">
            <w:pPr>
              <w:spacing w:after="120" w:line="300" w:lineRule="atLeast"/>
              <w:rPr>
                <w:rFonts w:ascii="Calibri" w:hAnsi="Calibri" w:cs="Calibri"/>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2700"/>
            </w:tblGrid>
            <w:tr w:rsidR="00D52E5D" w:rsidRPr="00396318" w14:paraId="2FA1B579" w14:textId="77777777" w:rsidTr="006F5F70">
              <w:trPr>
                <w:trHeight w:val="255"/>
                <w:tblCellSpacing w:w="0" w:type="dxa"/>
              </w:trPr>
              <w:tc>
                <w:tcPr>
                  <w:tcW w:w="2700" w:type="dxa"/>
                  <w:shd w:val="clear" w:color="auto" w:fill="auto"/>
                  <w:noWrap/>
                  <w:vAlign w:val="bottom"/>
                  <w:hideMark/>
                </w:tcPr>
                <w:p w14:paraId="57569512" w14:textId="61ED13B7" w:rsidR="00D52E5D" w:rsidRPr="00396318" w:rsidRDefault="009549CE"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Lieferant</w:t>
                  </w:r>
                </w:p>
              </w:tc>
            </w:tr>
          </w:tbl>
          <w:p w14:paraId="69BBA5F1" w14:textId="77777777" w:rsidR="00D52E5D" w:rsidRPr="00396318" w:rsidRDefault="00D52E5D" w:rsidP="00396318">
            <w:pPr>
              <w:spacing w:after="120" w:line="300" w:lineRule="atLeast"/>
              <w:rPr>
                <w:rFonts w:ascii="Calibri" w:hAnsi="Calibri" w:cs="Calibri"/>
                <w:color w:val="000000"/>
                <w:sz w:val="24"/>
                <w:szCs w:val="24"/>
              </w:rPr>
            </w:pPr>
          </w:p>
        </w:tc>
        <w:tc>
          <w:tcPr>
            <w:tcW w:w="5670" w:type="dxa"/>
            <w:gridSpan w:val="5"/>
            <w:tcBorders>
              <w:top w:val="single" w:sz="4" w:space="0" w:color="auto"/>
              <w:left w:val="nil"/>
              <w:bottom w:val="single" w:sz="4" w:space="0" w:color="auto"/>
            </w:tcBorders>
            <w:shd w:val="clear" w:color="auto" w:fill="auto"/>
            <w:noWrap/>
            <w:vAlign w:val="bottom"/>
            <w:hideMark/>
          </w:tcPr>
          <w:p w14:paraId="5ED9F739"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356EEDC7"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08FBDBD" w14:textId="77777777" w:rsidR="00D52E5D" w:rsidRPr="00396318" w:rsidRDefault="00D52E5D" w:rsidP="00396318">
            <w:pPr>
              <w:spacing w:after="120" w:line="300" w:lineRule="atLeast"/>
              <w:rPr>
                <w:rFonts w:ascii="Calibri" w:hAnsi="Calibri" w:cs="Calibri"/>
                <w:b/>
                <w:bCs/>
                <w:color w:val="000000"/>
                <w:sz w:val="24"/>
                <w:szCs w:val="24"/>
              </w:rPr>
            </w:pPr>
            <w:r w:rsidRPr="00396318">
              <w:rPr>
                <w:rFonts w:ascii="Calibri" w:hAnsi="Calibri" w:cs="Calibri"/>
                <w:b/>
                <w:bCs/>
                <w:color w:val="000000"/>
                <w:sz w:val="24"/>
                <w:szCs w:val="24"/>
              </w:rPr>
              <w:t>E-Mail-Adresse für den elektronischen Datenaustausch (1:1 Marktkommunikation)</w:t>
            </w:r>
          </w:p>
        </w:tc>
      </w:tr>
      <w:tr w:rsidR="00D52E5D" w:rsidRPr="00396318" w14:paraId="7917B2F2" w14:textId="77777777" w:rsidTr="00925E31">
        <w:trPr>
          <w:trHeight w:val="255"/>
        </w:trPr>
        <w:tc>
          <w:tcPr>
            <w:tcW w:w="9639" w:type="dxa"/>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BA4B744"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39AE3390"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1D38E8E0" w14:textId="77777777" w:rsidR="00D52E5D" w:rsidRPr="00396318" w:rsidRDefault="00D52E5D" w:rsidP="00396318">
            <w:pPr>
              <w:spacing w:after="120" w:line="300" w:lineRule="atLeast"/>
              <w:rPr>
                <w:rFonts w:ascii="Calibri" w:hAnsi="Calibri" w:cs="Calibri"/>
                <w:color w:val="000000"/>
                <w:sz w:val="24"/>
                <w:szCs w:val="24"/>
              </w:rPr>
            </w:pPr>
          </w:p>
        </w:tc>
        <w:tc>
          <w:tcPr>
            <w:tcW w:w="3327" w:type="dxa"/>
            <w:gridSpan w:val="3"/>
            <w:tcBorders>
              <w:top w:val="nil"/>
              <w:left w:val="nil"/>
              <w:bottom w:val="nil"/>
              <w:right w:val="nil"/>
            </w:tcBorders>
            <w:shd w:val="clear" w:color="auto" w:fill="auto"/>
            <w:noWrap/>
            <w:vAlign w:val="bottom"/>
            <w:hideMark/>
          </w:tcPr>
          <w:p w14:paraId="2B4A8FB3" w14:textId="77777777" w:rsidR="00D52E5D" w:rsidRPr="00396318" w:rsidRDefault="00D52E5D" w:rsidP="00396318">
            <w:pPr>
              <w:spacing w:after="120" w:line="300" w:lineRule="atLeast"/>
              <w:jc w:val="center"/>
              <w:rPr>
                <w:rFonts w:ascii="Calibri" w:hAnsi="Calibri" w:cs="Calibri"/>
                <w:color w:val="000000"/>
                <w:sz w:val="24"/>
                <w:szCs w:val="24"/>
              </w:rPr>
            </w:pPr>
          </w:p>
        </w:tc>
        <w:tc>
          <w:tcPr>
            <w:tcW w:w="268" w:type="dxa"/>
            <w:tcBorders>
              <w:top w:val="nil"/>
              <w:left w:val="nil"/>
              <w:bottom w:val="nil"/>
              <w:right w:val="nil"/>
            </w:tcBorders>
            <w:shd w:val="clear" w:color="auto" w:fill="auto"/>
            <w:noWrap/>
            <w:vAlign w:val="bottom"/>
            <w:hideMark/>
          </w:tcPr>
          <w:p w14:paraId="667793F3" w14:textId="77777777" w:rsidR="00D52E5D" w:rsidRPr="00396318" w:rsidRDefault="00D52E5D" w:rsidP="00396318">
            <w:pPr>
              <w:spacing w:after="120" w:line="300" w:lineRule="atLeast"/>
              <w:jc w:val="center"/>
              <w:rPr>
                <w:rFonts w:ascii="Calibri" w:hAnsi="Calibri" w:cs="Calibri"/>
                <w:color w:val="000000"/>
                <w:sz w:val="24"/>
                <w:szCs w:val="24"/>
              </w:rPr>
            </w:pPr>
          </w:p>
        </w:tc>
        <w:tc>
          <w:tcPr>
            <w:tcW w:w="2075" w:type="dxa"/>
            <w:tcBorders>
              <w:top w:val="nil"/>
              <w:left w:val="nil"/>
              <w:bottom w:val="nil"/>
              <w:right w:val="nil"/>
            </w:tcBorders>
            <w:shd w:val="clear" w:color="auto" w:fill="auto"/>
            <w:noWrap/>
            <w:vAlign w:val="bottom"/>
            <w:hideMark/>
          </w:tcPr>
          <w:p w14:paraId="1473CDE3" w14:textId="77777777" w:rsidR="00D52E5D" w:rsidRPr="00396318" w:rsidRDefault="00D52E5D" w:rsidP="00396318">
            <w:pPr>
              <w:spacing w:after="120" w:line="300" w:lineRule="atLeast"/>
              <w:jc w:val="center"/>
              <w:rPr>
                <w:rFonts w:ascii="Calibri" w:hAnsi="Calibri" w:cs="Calibri"/>
                <w:color w:val="000000"/>
                <w:sz w:val="24"/>
                <w:szCs w:val="24"/>
              </w:rPr>
            </w:pPr>
          </w:p>
        </w:tc>
      </w:tr>
      <w:tr w:rsidR="00D52E5D" w:rsidRPr="00396318" w14:paraId="062A6146"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AFCFAB2" w14:textId="77777777" w:rsidR="00D52E5D" w:rsidRPr="00396318" w:rsidRDefault="00D52E5D" w:rsidP="00396318">
            <w:pPr>
              <w:spacing w:after="120" w:line="300" w:lineRule="atLeast"/>
              <w:rPr>
                <w:rFonts w:ascii="Calibri" w:hAnsi="Calibri" w:cs="Calibri"/>
                <w:b/>
                <w:bCs/>
                <w:sz w:val="24"/>
                <w:szCs w:val="24"/>
              </w:rPr>
            </w:pPr>
            <w:r w:rsidRPr="00396318">
              <w:rPr>
                <w:rFonts w:ascii="Calibri" w:hAnsi="Calibri" w:cs="Calibri"/>
                <w:b/>
                <w:bCs/>
                <w:sz w:val="24"/>
                <w:szCs w:val="24"/>
              </w:rPr>
              <w:t>Vertragsmanagement</w:t>
            </w:r>
          </w:p>
        </w:tc>
      </w:tr>
      <w:tr w:rsidR="00D52E5D" w:rsidRPr="00396318" w14:paraId="0A5965D9"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E26F68"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3D8AC5D"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355F4EEA"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A4E530"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xml:space="preserve">Straße </w:t>
            </w:r>
            <w:proofErr w:type="spellStart"/>
            <w:r w:rsidRPr="00396318">
              <w:rPr>
                <w:rFonts w:ascii="Calibri" w:hAnsi="Calibri" w:cs="Calibri"/>
                <w:color w:val="000000"/>
                <w:sz w:val="24"/>
                <w:szCs w:val="24"/>
              </w:rPr>
              <w:t>HsNr</w:t>
            </w:r>
            <w:proofErr w:type="spellEnd"/>
            <w:r w:rsidRPr="00396318">
              <w:rPr>
                <w:rFonts w:ascii="Calibri" w:hAnsi="Calibri" w:cs="Calibri"/>
                <w:color w:val="000000"/>
                <w:sz w:val="24"/>
                <w:szCs w:val="24"/>
              </w:rPr>
              <w:t>.</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AF9347C"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2017974A"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6346FE" w14:textId="77777777" w:rsidR="00D52E5D" w:rsidRPr="00396318" w:rsidRDefault="00D52E5D" w:rsidP="00396318">
            <w:pPr>
              <w:spacing w:after="120" w:line="300" w:lineRule="atLeast"/>
              <w:rPr>
                <w:rFonts w:ascii="Calibri" w:hAnsi="Calibri" w:cs="Calibri"/>
                <w:color w:val="000000"/>
                <w:sz w:val="24"/>
                <w:szCs w:val="24"/>
              </w:rPr>
            </w:pPr>
            <w:proofErr w:type="gramStart"/>
            <w:r w:rsidRPr="00396318">
              <w:rPr>
                <w:rFonts w:ascii="Calibri" w:hAnsi="Calibri" w:cs="Calibri"/>
                <w:color w:val="000000"/>
                <w:sz w:val="24"/>
                <w:szCs w:val="24"/>
              </w:rPr>
              <w:t>PLZ Ort</w:t>
            </w:r>
            <w:proofErr w:type="gramEnd"/>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FA74BE7"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4E1DC83A"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13B877"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lastRenderedPageBreak/>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3988B1E"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2F604052"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973A1A"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F9CD9E7"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377049B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90559E" w14:textId="77777777" w:rsidR="00D52E5D" w:rsidRPr="00396318" w:rsidRDefault="00B272F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E316158"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0F5E31" w:rsidRPr="00396318" w14:paraId="5B9697DD" w14:textId="77777777" w:rsidTr="00D719E8">
        <w:trPr>
          <w:trHeight w:val="102"/>
        </w:trPr>
        <w:tc>
          <w:tcPr>
            <w:tcW w:w="3969" w:type="dxa"/>
            <w:gridSpan w:val="2"/>
            <w:tcBorders>
              <w:top w:val="nil"/>
              <w:left w:val="nil"/>
              <w:bottom w:val="single" w:sz="4" w:space="0" w:color="auto"/>
              <w:right w:val="nil"/>
            </w:tcBorders>
            <w:shd w:val="clear" w:color="auto" w:fill="auto"/>
            <w:noWrap/>
            <w:vAlign w:val="bottom"/>
            <w:hideMark/>
          </w:tcPr>
          <w:p w14:paraId="69C95FD3" w14:textId="77777777" w:rsidR="000F5E31" w:rsidRPr="00396318" w:rsidRDefault="000F5E31" w:rsidP="00396318">
            <w:pPr>
              <w:spacing w:after="120" w:line="300" w:lineRule="atLeast"/>
              <w:rPr>
                <w:rFonts w:ascii="Calibri" w:hAnsi="Calibri" w:cs="Calibri"/>
                <w:color w:val="FF0000"/>
                <w:sz w:val="24"/>
                <w:szCs w:val="24"/>
              </w:rPr>
            </w:pPr>
          </w:p>
        </w:tc>
        <w:tc>
          <w:tcPr>
            <w:tcW w:w="3327" w:type="dxa"/>
            <w:gridSpan w:val="3"/>
            <w:tcBorders>
              <w:top w:val="nil"/>
              <w:left w:val="nil"/>
              <w:bottom w:val="single" w:sz="4" w:space="0" w:color="auto"/>
              <w:right w:val="nil"/>
            </w:tcBorders>
            <w:shd w:val="clear" w:color="auto" w:fill="auto"/>
            <w:noWrap/>
            <w:vAlign w:val="bottom"/>
            <w:hideMark/>
          </w:tcPr>
          <w:p w14:paraId="6D6E1A22" w14:textId="77777777" w:rsidR="000F5E31" w:rsidRPr="00396318" w:rsidRDefault="000F5E31" w:rsidP="00396318">
            <w:pPr>
              <w:spacing w:after="120" w:line="300" w:lineRule="atLeast"/>
              <w:jc w:val="center"/>
              <w:rPr>
                <w:rFonts w:ascii="Calibri" w:hAnsi="Calibri" w:cs="Calibri"/>
                <w:color w:val="FF0000"/>
                <w:sz w:val="24"/>
                <w:szCs w:val="24"/>
              </w:rPr>
            </w:pPr>
          </w:p>
        </w:tc>
        <w:tc>
          <w:tcPr>
            <w:tcW w:w="268" w:type="dxa"/>
            <w:tcBorders>
              <w:top w:val="nil"/>
              <w:left w:val="nil"/>
              <w:bottom w:val="single" w:sz="4" w:space="0" w:color="auto"/>
              <w:right w:val="nil"/>
            </w:tcBorders>
            <w:shd w:val="clear" w:color="auto" w:fill="auto"/>
            <w:noWrap/>
            <w:vAlign w:val="bottom"/>
            <w:hideMark/>
          </w:tcPr>
          <w:p w14:paraId="33ED8D8D" w14:textId="77777777" w:rsidR="000F5E31" w:rsidRPr="00396318" w:rsidRDefault="000F5E31" w:rsidP="00396318">
            <w:pPr>
              <w:spacing w:after="120" w:line="300" w:lineRule="atLeast"/>
              <w:jc w:val="center"/>
              <w:rPr>
                <w:rFonts w:ascii="Calibri" w:hAnsi="Calibri" w:cs="Calibri"/>
                <w:color w:val="FF0000"/>
                <w:sz w:val="24"/>
                <w:szCs w:val="24"/>
              </w:rPr>
            </w:pPr>
          </w:p>
        </w:tc>
        <w:tc>
          <w:tcPr>
            <w:tcW w:w="2075" w:type="dxa"/>
            <w:tcBorders>
              <w:top w:val="nil"/>
              <w:left w:val="nil"/>
              <w:bottom w:val="single" w:sz="4" w:space="0" w:color="auto"/>
              <w:right w:val="nil"/>
            </w:tcBorders>
            <w:shd w:val="clear" w:color="auto" w:fill="auto"/>
            <w:noWrap/>
            <w:vAlign w:val="bottom"/>
            <w:hideMark/>
          </w:tcPr>
          <w:p w14:paraId="3B5C3629" w14:textId="77777777" w:rsidR="000F5E31" w:rsidRPr="00396318" w:rsidRDefault="000F5E31" w:rsidP="00396318">
            <w:pPr>
              <w:spacing w:after="120" w:line="300" w:lineRule="atLeast"/>
              <w:jc w:val="center"/>
              <w:rPr>
                <w:rFonts w:ascii="Calibri" w:hAnsi="Calibri" w:cs="Calibri"/>
                <w:color w:val="FF0000"/>
                <w:sz w:val="24"/>
                <w:szCs w:val="24"/>
              </w:rPr>
            </w:pPr>
          </w:p>
        </w:tc>
      </w:tr>
      <w:tr w:rsidR="00925E31" w:rsidRPr="00396318" w14:paraId="24B62249" w14:textId="77777777" w:rsidTr="00D719E8">
        <w:trPr>
          <w:trHeight w:val="240"/>
        </w:trPr>
        <w:tc>
          <w:tcPr>
            <w:tcW w:w="3369" w:type="dxa"/>
            <w:tcBorders>
              <w:top w:val="single" w:sz="4" w:space="0" w:color="auto"/>
              <w:left w:val="single" w:sz="4" w:space="0" w:color="auto"/>
              <w:bottom w:val="single" w:sz="4" w:space="0" w:color="auto"/>
              <w:right w:val="nil"/>
            </w:tcBorders>
            <w:shd w:val="clear" w:color="auto" w:fill="auto"/>
            <w:noWrap/>
            <w:vAlign w:val="bottom"/>
            <w:hideMark/>
          </w:tcPr>
          <w:p w14:paraId="3B4CD260" w14:textId="77777777" w:rsidR="00925E31" w:rsidRPr="00396318" w:rsidRDefault="00925E31" w:rsidP="00396318">
            <w:pPr>
              <w:spacing w:after="120" w:line="300" w:lineRule="atLeast"/>
              <w:rPr>
                <w:rFonts w:ascii="Calibri" w:hAnsi="Calibri" w:cs="Calibri"/>
                <w:b/>
                <w:bCs/>
                <w:sz w:val="24"/>
                <w:szCs w:val="24"/>
              </w:rPr>
            </w:pPr>
            <w:r w:rsidRPr="00396318">
              <w:rPr>
                <w:rFonts w:ascii="Calibri" w:hAnsi="Calibri" w:cs="Calibri"/>
                <w:b/>
                <w:bCs/>
                <w:sz w:val="24"/>
                <w:szCs w:val="24"/>
              </w:rPr>
              <w:t>EDIFACT</w:t>
            </w:r>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8598" w14:textId="77777777" w:rsidR="00925E31" w:rsidRPr="00396318" w:rsidRDefault="00925E31" w:rsidP="00396318">
            <w:pPr>
              <w:spacing w:after="120" w:line="300" w:lineRule="atLeast"/>
              <w:rPr>
                <w:rFonts w:ascii="Calibri" w:hAnsi="Calibri" w:cs="Calibri"/>
                <w:b/>
                <w:bCs/>
                <w:sz w:val="24"/>
                <w:szCs w:val="24"/>
              </w:rPr>
            </w:pPr>
            <w:proofErr w:type="gramStart"/>
            <w:r w:rsidRPr="00396318">
              <w:rPr>
                <w:rFonts w:ascii="Calibri" w:hAnsi="Calibri" w:cs="Calibri"/>
                <w:b/>
                <w:bCs/>
                <w:sz w:val="24"/>
                <w:szCs w:val="24"/>
              </w:rPr>
              <w:t>Email</w:t>
            </w:r>
            <w:proofErr w:type="gramEnd"/>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7324CE17" w14:textId="77777777" w:rsidR="00925E31" w:rsidRPr="00396318" w:rsidRDefault="00925E31" w:rsidP="00396318">
            <w:pPr>
              <w:spacing w:after="120" w:line="300" w:lineRule="atLeast"/>
              <w:rPr>
                <w:rFonts w:ascii="Calibri" w:hAnsi="Calibri" w:cs="Calibri"/>
                <w:b/>
                <w:bCs/>
                <w:sz w:val="24"/>
                <w:szCs w:val="24"/>
              </w:rPr>
            </w:pPr>
            <w:r w:rsidRPr="00396318">
              <w:rPr>
                <w:rFonts w:ascii="Calibri" w:hAnsi="Calibri" w:cs="Calibri"/>
                <w:b/>
                <w:bCs/>
                <w:sz w:val="24"/>
                <w:szCs w:val="24"/>
              </w:rPr>
              <w:t>Telefon </w:t>
            </w:r>
          </w:p>
        </w:tc>
        <w:tc>
          <w:tcPr>
            <w:tcW w:w="2363" w:type="dxa"/>
            <w:gridSpan w:val="3"/>
            <w:tcBorders>
              <w:top w:val="single" w:sz="4" w:space="0" w:color="auto"/>
              <w:left w:val="nil"/>
              <w:bottom w:val="single" w:sz="4" w:space="0" w:color="auto"/>
              <w:right w:val="single" w:sz="4" w:space="0" w:color="auto"/>
            </w:tcBorders>
            <w:shd w:val="clear" w:color="auto" w:fill="auto"/>
            <w:noWrap/>
            <w:vAlign w:val="bottom"/>
            <w:hideMark/>
          </w:tcPr>
          <w:p w14:paraId="66033932" w14:textId="77777777" w:rsidR="00925E31" w:rsidRPr="00396318" w:rsidRDefault="00925E31" w:rsidP="00396318">
            <w:pPr>
              <w:spacing w:after="120" w:line="300" w:lineRule="atLeast"/>
              <w:rPr>
                <w:rFonts w:ascii="Calibri" w:hAnsi="Calibri" w:cs="Calibri"/>
                <w:b/>
                <w:bCs/>
                <w:sz w:val="24"/>
                <w:szCs w:val="24"/>
              </w:rPr>
            </w:pPr>
            <w:r w:rsidRPr="00396318">
              <w:rPr>
                <w:rFonts w:ascii="Calibri" w:hAnsi="Calibri" w:cs="Calibri"/>
                <w:b/>
                <w:bCs/>
                <w:sz w:val="24"/>
                <w:szCs w:val="24"/>
              </w:rPr>
              <w:t>Fax </w:t>
            </w:r>
          </w:p>
        </w:tc>
      </w:tr>
      <w:tr w:rsidR="00925E31" w:rsidRPr="00396318" w14:paraId="62D95E40" w14:textId="77777777" w:rsidTr="00D719E8">
        <w:trPr>
          <w:trHeight w:val="240"/>
        </w:trPr>
        <w:tc>
          <w:tcPr>
            <w:tcW w:w="3369" w:type="dxa"/>
            <w:tcBorders>
              <w:top w:val="single" w:sz="4" w:space="0" w:color="auto"/>
              <w:left w:val="single" w:sz="4" w:space="0" w:color="auto"/>
              <w:bottom w:val="nil"/>
              <w:right w:val="nil"/>
            </w:tcBorders>
            <w:shd w:val="clear" w:color="auto" w:fill="auto"/>
            <w:noWrap/>
            <w:vAlign w:val="bottom"/>
            <w:hideMark/>
          </w:tcPr>
          <w:p w14:paraId="7A4E0C4E" w14:textId="558C4232" w:rsidR="00925E31" w:rsidRPr="00396318" w:rsidRDefault="00925E31"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allgemeine Themen</w:t>
            </w:r>
          </w:p>
        </w:tc>
        <w:tc>
          <w:tcPr>
            <w:tcW w:w="2906" w:type="dxa"/>
            <w:gridSpan w:val="2"/>
            <w:tcBorders>
              <w:top w:val="single" w:sz="4" w:space="0" w:color="auto"/>
              <w:left w:val="single" w:sz="4" w:space="0" w:color="auto"/>
              <w:bottom w:val="nil"/>
              <w:right w:val="single" w:sz="4" w:space="0" w:color="auto"/>
            </w:tcBorders>
            <w:shd w:val="clear" w:color="auto" w:fill="auto"/>
            <w:noWrap/>
            <w:vAlign w:val="bottom"/>
            <w:hideMark/>
          </w:tcPr>
          <w:p w14:paraId="1F3AF89C" w14:textId="77777777" w:rsidR="00925E31" w:rsidRPr="00396318" w:rsidRDefault="00925E31"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single" w:sz="4" w:space="0" w:color="auto"/>
              <w:left w:val="nil"/>
              <w:bottom w:val="nil"/>
              <w:right w:val="single" w:sz="4" w:space="0" w:color="auto"/>
            </w:tcBorders>
            <w:shd w:val="clear" w:color="auto" w:fill="auto"/>
            <w:noWrap/>
            <w:vAlign w:val="bottom"/>
            <w:hideMark/>
          </w:tcPr>
          <w:p w14:paraId="34603E48" w14:textId="77777777" w:rsidR="00925E31" w:rsidRPr="00396318" w:rsidRDefault="00925E31"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363" w:type="dxa"/>
            <w:gridSpan w:val="3"/>
            <w:tcBorders>
              <w:top w:val="single" w:sz="4" w:space="0" w:color="auto"/>
              <w:left w:val="nil"/>
              <w:bottom w:val="nil"/>
              <w:right w:val="single" w:sz="4" w:space="0" w:color="auto"/>
            </w:tcBorders>
            <w:shd w:val="clear" w:color="auto" w:fill="auto"/>
            <w:noWrap/>
            <w:vAlign w:val="bottom"/>
            <w:hideMark/>
          </w:tcPr>
          <w:p w14:paraId="6B42202D" w14:textId="77777777" w:rsidR="00925E31" w:rsidRPr="00396318" w:rsidRDefault="00925E31"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925E31" w:rsidRPr="00396318" w14:paraId="77E5E0C7" w14:textId="77777777" w:rsidTr="00925E31">
        <w:trPr>
          <w:trHeight w:val="240"/>
        </w:trPr>
        <w:tc>
          <w:tcPr>
            <w:tcW w:w="3369" w:type="dxa"/>
            <w:tcBorders>
              <w:top w:val="nil"/>
              <w:left w:val="single" w:sz="4" w:space="0" w:color="auto"/>
              <w:bottom w:val="nil"/>
              <w:right w:val="nil"/>
            </w:tcBorders>
            <w:shd w:val="clear" w:color="auto" w:fill="auto"/>
            <w:noWrap/>
            <w:vAlign w:val="bottom"/>
            <w:hideMark/>
          </w:tcPr>
          <w:p w14:paraId="4801997D" w14:textId="6DA83308" w:rsidR="00925E31" w:rsidRPr="00396318" w:rsidRDefault="00925E31"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Umstellung INVOIC</w:t>
            </w:r>
          </w:p>
        </w:tc>
        <w:tc>
          <w:tcPr>
            <w:tcW w:w="2906" w:type="dxa"/>
            <w:gridSpan w:val="2"/>
            <w:tcBorders>
              <w:top w:val="nil"/>
              <w:left w:val="single" w:sz="4" w:space="0" w:color="auto"/>
              <w:bottom w:val="nil"/>
              <w:right w:val="single" w:sz="4" w:space="0" w:color="auto"/>
            </w:tcBorders>
            <w:shd w:val="clear" w:color="auto" w:fill="auto"/>
            <w:noWrap/>
            <w:vAlign w:val="bottom"/>
            <w:hideMark/>
          </w:tcPr>
          <w:p w14:paraId="006A1AE5" w14:textId="77777777" w:rsidR="00925E31" w:rsidRPr="00396318" w:rsidRDefault="00925E31"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nil"/>
              <w:right w:val="single" w:sz="4" w:space="0" w:color="auto"/>
            </w:tcBorders>
            <w:shd w:val="clear" w:color="auto" w:fill="auto"/>
            <w:noWrap/>
            <w:vAlign w:val="bottom"/>
            <w:hideMark/>
          </w:tcPr>
          <w:p w14:paraId="01966570" w14:textId="77777777" w:rsidR="00925E31" w:rsidRPr="00396318" w:rsidRDefault="00925E31"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363" w:type="dxa"/>
            <w:gridSpan w:val="3"/>
            <w:tcBorders>
              <w:top w:val="nil"/>
              <w:left w:val="nil"/>
              <w:bottom w:val="nil"/>
              <w:right w:val="single" w:sz="4" w:space="0" w:color="auto"/>
            </w:tcBorders>
            <w:shd w:val="clear" w:color="auto" w:fill="auto"/>
            <w:noWrap/>
            <w:vAlign w:val="bottom"/>
            <w:hideMark/>
          </w:tcPr>
          <w:p w14:paraId="01BE2D8B" w14:textId="77777777" w:rsidR="00925E31" w:rsidRPr="00396318" w:rsidRDefault="00925E31"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925E31" w:rsidRPr="00396318" w14:paraId="3FC35B47" w14:textId="77777777" w:rsidTr="00925E31">
        <w:trPr>
          <w:trHeight w:val="240"/>
        </w:trPr>
        <w:tc>
          <w:tcPr>
            <w:tcW w:w="3369" w:type="dxa"/>
            <w:tcBorders>
              <w:top w:val="nil"/>
              <w:left w:val="single" w:sz="4" w:space="0" w:color="auto"/>
              <w:bottom w:val="single" w:sz="4" w:space="0" w:color="auto"/>
              <w:right w:val="nil"/>
            </w:tcBorders>
            <w:shd w:val="clear" w:color="auto" w:fill="auto"/>
            <w:noWrap/>
            <w:vAlign w:val="bottom"/>
            <w:hideMark/>
          </w:tcPr>
          <w:p w14:paraId="48ED3B75" w14:textId="5BCB00C1" w:rsidR="00925E31" w:rsidRPr="00396318" w:rsidRDefault="00925E31"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Verschlüsselung/Signatur</w:t>
            </w:r>
          </w:p>
        </w:tc>
        <w:tc>
          <w:tcPr>
            <w:tcW w:w="290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0EE07A" w14:textId="77777777" w:rsidR="00925E31" w:rsidRPr="00396318" w:rsidRDefault="00925E31"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bottom"/>
            <w:hideMark/>
          </w:tcPr>
          <w:p w14:paraId="65C69484" w14:textId="77777777" w:rsidR="00925E31" w:rsidRPr="00396318" w:rsidRDefault="00925E31"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c>
          <w:tcPr>
            <w:tcW w:w="2363" w:type="dxa"/>
            <w:gridSpan w:val="3"/>
            <w:tcBorders>
              <w:top w:val="nil"/>
              <w:left w:val="nil"/>
              <w:bottom w:val="single" w:sz="4" w:space="0" w:color="auto"/>
              <w:right w:val="single" w:sz="4" w:space="0" w:color="auto"/>
            </w:tcBorders>
            <w:shd w:val="clear" w:color="auto" w:fill="auto"/>
            <w:noWrap/>
            <w:vAlign w:val="bottom"/>
            <w:hideMark/>
          </w:tcPr>
          <w:p w14:paraId="0E3C70E3" w14:textId="77777777" w:rsidR="00925E31" w:rsidRPr="00396318" w:rsidRDefault="00925E31"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70E3FFED"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44919014" w14:textId="77777777" w:rsidR="00D52E5D" w:rsidRPr="00396318" w:rsidRDefault="00D52E5D" w:rsidP="00396318">
            <w:pPr>
              <w:spacing w:after="120" w:line="300" w:lineRule="atLeast"/>
              <w:rPr>
                <w:rFonts w:ascii="Calibri" w:hAnsi="Calibri" w:cs="Calibri"/>
                <w:color w:val="FF0000"/>
                <w:sz w:val="24"/>
                <w:szCs w:val="24"/>
              </w:rPr>
            </w:pPr>
          </w:p>
        </w:tc>
        <w:tc>
          <w:tcPr>
            <w:tcW w:w="3327" w:type="dxa"/>
            <w:gridSpan w:val="3"/>
            <w:tcBorders>
              <w:top w:val="nil"/>
              <w:left w:val="nil"/>
              <w:bottom w:val="nil"/>
              <w:right w:val="nil"/>
            </w:tcBorders>
            <w:shd w:val="clear" w:color="auto" w:fill="auto"/>
            <w:noWrap/>
            <w:vAlign w:val="bottom"/>
            <w:hideMark/>
          </w:tcPr>
          <w:p w14:paraId="1F512E94" w14:textId="77777777" w:rsidR="00D52E5D" w:rsidRPr="00396318" w:rsidRDefault="00D52E5D" w:rsidP="00396318">
            <w:pPr>
              <w:spacing w:after="120" w:line="300" w:lineRule="atLeast"/>
              <w:jc w:val="center"/>
              <w:rPr>
                <w:rFonts w:ascii="Calibri" w:hAnsi="Calibri" w:cs="Calibri"/>
                <w:color w:val="FF0000"/>
                <w:sz w:val="24"/>
                <w:szCs w:val="24"/>
              </w:rPr>
            </w:pPr>
          </w:p>
        </w:tc>
        <w:tc>
          <w:tcPr>
            <w:tcW w:w="268" w:type="dxa"/>
            <w:tcBorders>
              <w:top w:val="nil"/>
              <w:left w:val="nil"/>
              <w:bottom w:val="nil"/>
              <w:right w:val="nil"/>
            </w:tcBorders>
            <w:shd w:val="clear" w:color="auto" w:fill="auto"/>
            <w:noWrap/>
            <w:vAlign w:val="bottom"/>
            <w:hideMark/>
          </w:tcPr>
          <w:p w14:paraId="0874990B" w14:textId="77777777" w:rsidR="00D52E5D" w:rsidRPr="00396318" w:rsidRDefault="00D52E5D" w:rsidP="00396318">
            <w:pPr>
              <w:spacing w:after="120" w:line="300" w:lineRule="atLeast"/>
              <w:jc w:val="center"/>
              <w:rPr>
                <w:rFonts w:ascii="Calibri" w:hAnsi="Calibri" w:cs="Calibri"/>
                <w:color w:val="FF0000"/>
                <w:sz w:val="24"/>
                <w:szCs w:val="24"/>
              </w:rPr>
            </w:pPr>
          </w:p>
        </w:tc>
        <w:tc>
          <w:tcPr>
            <w:tcW w:w="2075" w:type="dxa"/>
            <w:tcBorders>
              <w:top w:val="nil"/>
              <w:left w:val="nil"/>
              <w:bottom w:val="nil"/>
              <w:right w:val="nil"/>
            </w:tcBorders>
            <w:shd w:val="clear" w:color="auto" w:fill="auto"/>
            <w:noWrap/>
            <w:vAlign w:val="bottom"/>
            <w:hideMark/>
          </w:tcPr>
          <w:p w14:paraId="7C1FF417" w14:textId="77777777" w:rsidR="00D52E5D" w:rsidRPr="00396318" w:rsidRDefault="00D52E5D" w:rsidP="00396318">
            <w:pPr>
              <w:spacing w:after="120" w:line="300" w:lineRule="atLeast"/>
              <w:jc w:val="center"/>
              <w:rPr>
                <w:rFonts w:ascii="Calibri" w:hAnsi="Calibri" w:cs="Calibri"/>
                <w:color w:val="FF0000"/>
                <w:sz w:val="24"/>
                <w:szCs w:val="24"/>
              </w:rPr>
            </w:pPr>
          </w:p>
        </w:tc>
      </w:tr>
      <w:tr w:rsidR="00D52E5D" w:rsidRPr="00396318" w14:paraId="6634CB1D"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5DE24C0" w14:textId="77777777" w:rsidR="00D52E5D" w:rsidRPr="00396318" w:rsidRDefault="00D52E5D" w:rsidP="00396318">
            <w:pPr>
              <w:spacing w:after="120" w:line="300" w:lineRule="atLeast"/>
              <w:rPr>
                <w:rFonts w:ascii="Calibri" w:hAnsi="Calibri" w:cs="Calibri"/>
                <w:b/>
                <w:bCs/>
                <w:sz w:val="24"/>
                <w:szCs w:val="24"/>
              </w:rPr>
            </w:pPr>
            <w:r w:rsidRPr="00396318">
              <w:rPr>
                <w:rFonts w:ascii="Calibri" w:hAnsi="Calibri" w:cs="Calibri"/>
                <w:b/>
                <w:bCs/>
                <w:sz w:val="24"/>
                <w:szCs w:val="24"/>
              </w:rPr>
              <w:t>Bilanzkreismanagement</w:t>
            </w:r>
          </w:p>
        </w:tc>
      </w:tr>
      <w:tr w:rsidR="00877FAA" w:rsidRPr="00396318" w14:paraId="14D87F1D"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tcPr>
          <w:p w14:paraId="126110FF" w14:textId="77777777" w:rsidR="00877FAA" w:rsidRPr="00396318" w:rsidRDefault="00F167E6"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Bilanzkreisverantwortlicher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tcPr>
          <w:p w14:paraId="30D5CAF9" w14:textId="77777777" w:rsidR="00877FAA" w:rsidRPr="00396318" w:rsidRDefault="00877FAA" w:rsidP="00396318">
            <w:pPr>
              <w:spacing w:after="120" w:line="300" w:lineRule="atLeast"/>
              <w:jc w:val="center"/>
              <w:rPr>
                <w:rFonts w:ascii="Calibri" w:hAnsi="Calibri" w:cs="Calibri"/>
                <w:color w:val="000000"/>
                <w:sz w:val="24"/>
                <w:szCs w:val="24"/>
              </w:rPr>
            </w:pPr>
          </w:p>
        </w:tc>
      </w:tr>
      <w:tr w:rsidR="00D52E5D" w:rsidRPr="00396318" w14:paraId="5A303565"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91280B"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Bilanzkreis (EIC-Code)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BBA03C9"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7C2E607B"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7D5BCE"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237A7D5"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744F621C"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38412D"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B2923CD"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5A2B90EE" w14:textId="77777777" w:rsidTr="001843B7">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73C914" w14:textId="77777777" w:rsidR="00D52E5D" w:rsidRPr="00396318" w:rsidRDefault="00D52E5D" w:rsidP="00396318">
            <w:pPr>
              <w:spacing w:after="120" w:line="300" w:lineRule="atLeast"/>
              <w:rPr>
                <w:rFonts w:ascii="Calibri" w:hAnsi="Calibri" w:cs="Calibri"/>
                <w:color w:val="000000"/>
                <w:sz w:val="24"/>
                <w:szCs w:val="24"/>
              </w:rPr>
            </w:pPr>
            <w:proofErr w:type="gramStart"/>
            <w:r w:rsidRPr="00396318">
              <w:rPr>
                <w:rFonts w:ascii="Calibri" w:hAnsi="Calibri" w:cs="Calibri"/>
                <w:color w:val="000000"/>
                <w:sz w:val="24"/>
                <w:szCs w:val="24"/>
              </w:rPr>
              <w:t>PLZ Ort</w:t>
            </w:r>
            <w:proofErr w:type="gramEnd"/>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8F5D651"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04F4015F" w14:textId="77777777" w:rsidTr="001843B7">
        <w:trPr>
          <w:trHeight w:val="24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3DA71"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Telefon</w:t>
            </w:r>
          </w:p>
        </w:tc>
        <w:tc>
          <w:tcPr>
            <w:tcW w:w="567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5C0150B"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57C77A9E"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E539BC"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7E498D2"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2B7ADC4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B7E06F" w14:textId="77777777" w:rsidR="00D52E5D" w:rsidRPr="00396318" w:rsidRDefault="00B272F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B29BE6B"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506FAB07"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23613542" w14:textId="77777777" w:rsidR="00D52E5D" w:rsidRPr="00396318" w:rsidRDefault="00D52E5D" w:rsidP="00396318">
            <w:pPr>
              <w:spacing w:after="120" w:line="300" w:lineRule="atLeast"/>
              <w:rPr>
                <w:rFonts w:ascii="Calibri" w:hAnsi="Calibri" w:cs="Calibri"/>
                <w:color w:val="FF0000"/>
                <w:sz w:val="24"/>
                <w:szCs w:val="24"/>
              </w:rPr>
            </w:pPr>
          </w:p>
        </w:tc>
        <w:tc>
          <w:tcPr>
            <w:tcW w:w="3327" w:type="dxa"/>
            <w:gridSpan w:val="3"/>
            <w:tcBorders>
              <w:top w:val="nil"/>
              <w:left w:val="nil"/>
              <w:bottom w:val="nil"/>
              <w:right w:val="nil"/>
            </w:tcBorders>
            <w:shd w:val="clear" w:color="auto" w:fill="auto"/>
            <w:noWrap/>
            <w:vAlign w:val="bottom"/>
            <w:hideMark/>
          </w:tcPr>
          <w:p w14:paraId="6344F7EC" w14:textId="77777777" w:rsidR="00D52E5D" w:rsidRPr="00396318" w:rsidRDefault="00D52E5D" w:rsidP="00396318">
            <w:pPr>
              <w:spacing w:after="120" w:line="300" w:lineRule="atLeast"/>
              <w:jc w:val="center"/>
              <w:rPr>
                <w:rFonts w:ascii="Calibri" w:hAnsi="Calibri" w:cs="Calibri"/>
                <w:color w:val="FF0000"/>
                <w:sz w:val="24"/>
                <w:szCs w:val="24"/>
              </w:rPr>
            </w:pPr>
          </w:p>
        </w:tc>
        <w:tc>
          <w:tcPr>
            <w:tcW w:w="268" w:type="dxa"/>
            <w:tcBorders>
              <w:top w:val="nil"/>
              <w:left w:val="nil"/>
              <w:bottom w:val="nil"/>
              <w:right w:val="nil"/>
            </w:tcBorders>
            <w:shd w:val="clear" w:color="auto" w:fill="auto"/>
            <w:noWrap/>
            <w:vAlign w:val="bottom"/>
            <w:hideMark/>
          </w:tcPr>
          <w:p w14:paraId="67E7F57E" w14:textId="77777777" w:rsidR="00D52E5D" w:rsidRPr="00396318" w:rsidRDefault="00D52E5D" w:rsidP="00396318">
            <w:pPr>
              <w:spacing w:after="120" w:line="300" w:lineRule="atLeast"/>
              <w:jc w:val="center"/>
              <w:rPr>
                <w:rFonts w:ascii="Calibri" w:hAnsi="Calibri" w:cs="Calibri"/>
                <w:color w:val="FF0000"/>
                <w:sz w:val="24"/>
                <w:szCs w:val="24"/>
              </w:rPr>
            </w:pPr>
          </w:p>
        </w:tc>
        <w:tc>
          <w:tcPr>
            <w:tcW w:w="2075" w:type="dxa"/>
            <w:tcBorders>
              <w:top w:val="nil"/>
              <w:left w:val="nil"/>
              <w:bottom w:val="nil"/>
              <w:right w:val="nil"/>
            </w:tcBorders>
            <w:shd w:val="clear" w:color="auto" w:fill="auto"/>
            <w:noWrap/>
            <w:vAlign w:val="bottom"/>
            <w:hideMark/>
          </w:tcPr>
          <w:p w14:paraId="48C1DE08" w14:textId="77777777" w:rsidR="00D52E5D" w:rsidRPr="00396318" w:rsidRDefault="00D52E5D" w:rsidP="00396318">
            <w:pPr>
              <w:spacing w:after="120" w:line="300" w:lineRule="atLeast"/>
              <w:jc w:val="center"/>
              <w:rPr>
                <w:rFonts w:ascii="Calibri" w:hAnsi="Calibri" w:cs="Calibri"/>
                <w:color w:val="FF0000"/>
                <w:sz w:val="24"/>
                <w:szCs w:val="24"/>
              </w:rPr>
            </w:pPr>
          </w:p>
        </w:tc>
      </w:tr>
      <w:tr w:rsidR="00D52E5D" w:rsidRPr="00396318" w14:paraId="2DAB4D1A" w14:textId="77777777" w:rsidTr="00925E31">
        <w:trPr>
          <w:trHeight w:val="240"/>
        </w:trPr>
        <w:tc>
          <w:tcPr>
            <w:tcW w:w="9639" w:type="dxa"/>
            <w:gridSpan w:val="7"/>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7010861" w14:textId="77777777" w:rsidR="00D52E5D" w:rsidRPr="00396318" w:rsidRDefault="00D52E5D" w:rsidP="00396318">
            <w:pPr>
              <w:spacing w:after="120" w:line="300" w:lineRule="atLeast"/>
              <w:rPr>
                <w:rFonts w:ascii="Calibri" w:hAnsi="Calibri" w:cs="Calibri"/>
                <w:b/>
                <w:bCs/>
                <w:sz w:val="24"/>
                <w:szCs w:val="24"/>
              </w:rPr>
            </w:pPr>
            <w:r w:rsidRPr="00396318">
              <w:rPr>
                <w:rFonts w:ascii="Calibri" w:hAnsi="Calibri" w:cs="Calibri"/>
                <w:b/>
                <w:bCs/>
                <w:sz w:val="24"/>
                <w:szCs w:val="24"/>
              </w:rPr>
              <w:t>An-, Abmeldung zur Netznutzung</w:t>
            </w:r>
          </w:p>
        </w:tc>
      </w:tr>
      <w:tr w:rsidR="00D52E5D" w:rsidRPr="00396318" w14:paraId="37B5C877"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B9AC73"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Name, Vorname</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1196EA0"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3B21E15F"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D85CFD"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Straße Hausnr.</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E7434FF"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74606E4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CFBEF9" w14:textId="77777777" w:rsidR="00D52E5D" w:rsidRPr="00396318" w:rsidRDefault="00D52E5D" w:rsidP="00396318">
            <w:pPr>
              <w:spacing w:after="120" w:line="300" w:lineRule="atLeast"/>
              <w:rPr>
                <w:rFonts w:ascii="Calibri" w:hAnsi="Calibri" w:cs="Calibri"/>
                <w:color w:val="000000"/>
                <w:sz w:val="24"/>
                <w:szCs w:val="24"/>
              </w:rPr>
            </w:pPr>
            <w:proofErr w:type="gramStart"/>
            <w:r w:rsidRPr="00396318">
              <w:rPr>
                <w:rFonts w:ascii="Calibri" w:hAnsi="Calibri" w:cs="Calibri"/>
                <w:color w:val="000000"/>
                <w:sz w:val="24"/>
                <w:szCs w:val="24"/>
              </w:rPr>
              <w:t>PLZ Ort</w:t>
            </w:r>
            <w:proofErr w:type="gramEnd"/>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5DE188B"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2A7DA0C6"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737535"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Telefon</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2643CD0"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05A87705"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8DA206"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Fax</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48D8EB4"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6328070F" w14:textId="77777777" w:rsidTr="00925E31">
        <w:trPr>
          <w:trHeight w:val="240"/>
        </w:trPr>
        <w:tc>
          <w:tcPr>
            <w:tcW w:w="39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EAB650" w14:textId="77777777" w:rsidR="00D52E5D" w:rsidRPr="00396318" w:rsidRDefault="00B272F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E-Mail</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960D715"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5306E554" w14:textId="77777777" w:rsidTr="00925E31">
        <w:trPr>
          <w:trHeight w:val="102"/>
        </w:trPr>
        <w:tc>
          <w:tcPr>
            <w:tcW w:w="3969" w:type="dxa"/>
            <w:gridSpan w:val="2"/>
            <w:tcBorders>
              <w:top w:val="nil"/>
              <w:left w:val="nil"/>
              <w:bottom w:val="nil"/>
              <w:right w:val="nil"/>
            </w:tcBorders>
            <w:shd w:val="clear" w:color="auto" w:fill="auto"/>
            <w:noWrap/>
            <w:vAlign w:val="bottom"/>
            <w:hideMark/>
          </w:tcPr>
          <w:p w14:paraId="11A3C0C4" w14:textId="77777777" w:rsidR="00D52E5D" w:rsidRPr="00396318" w:rsidRDefault="00D52E5D" w:rsidP="00396318">
            <w:pPr>
              <w:spacing w:after="120" w:line="300" w:lineRule="atLeast"/>
              <w:rPr>
                <w:rFonts w:ascii="Calibri" w:hAnsi="Calibri" w:cs="Calibri"/>
                <w:color w:val="FF0000"/>
                <w:sz w:val="24"/>
                <w:szCs w:val="24"/>
              </w:rPr>
            </w:pPr>
          </w:p>
        </w:tc>
        <w:tc>
          <w:tcPr>
            <w:tcW w:w="3327" w:type="dxa"/>
            <w:gridSpan w:val="3"/>
            <w:tcBorders>
              <w:top w:val="nil"/>
              <w:left w:val="nil"/>
              <w:bottom w:val="nil"/>
              <w:right w:val="nil"/>
            </w:tcBorders>
            <w:shd w:val="clear" w:color="auto" w:fill="auto"/>
            <w:noWrap/>
            <w:vAlign w:val="bottom"/>
            <w:hideMark/>
          </w:tcPr>
          <w:p w14:paraId="5226CB69" w14:textId="77777777" w:rsidR="00D52E5D" w:rsidRPr="00396318" w:rsidRDefault="00D52E5D" w:rsidP="00396318">
            <w:pPr>
              <w:spacing w:after="120" w:line="300" w:lineRule="atLeast"/>
              <w:jc w:val="center"/>
              <w:rPr>
                <w:rFonts w:ascii="Calibri" w:hAnsi="Calibri" w:cs="Calibri"/>
                <w:color w:val="FF0000"/>
                <w:sz w:val="24"/>
                <w:szCs w:val="24"/>
              </w:rPr>
            </w:pPr>
          </w:p>
        </w:tc>
        <w:tc>
          <w:tcPr>
            <w:tcW w:w="268" w:type="dxa"/>
            <w:tcBorders>
              <w:top w:val="nil"/>
              <w:left w:val="nil"/>
              <w:bottom w:val="nil"/>
              <w:right w:val="nil"/>
            </w:tcBorders>
            <w:shd w:val="clear" w:color="auto" w:fill="auto"/>
            <w:noWrap/>
            <w:vAlign w:val="bottom"/>
            <w:hideMark/>
          </w:tcPr>
          <w:p w14:paraId="35565B6E" w14:textId="77777777" w:rsidR="00D52E5D" w:rsidRPr="00396318" w:rsidRDefault="00D52E5D" w:rsidP="00396318">
            <w:pPr>
              <w:spacing w:after="120" w:line="300" w:lineRule="atLeast"/>
              <w:jc w:val="center"/>
              <w:rPr>
                <w:rFonts w:ascii="Calibri" w:hAnsi="Calibri" w:cs="Calibri"/>
                <w:color w:val="FF0000"/>
                <w:sz w:val="24"/>
                <w:szCs w:val="24"/>
              </w:rPr>
            </w:pPr>
          </w:p>
        </w:tc>
        <w:tc>
          <w:tcPr>
            <w:tcW w:w="2075" w:type="dxa"/>
            <w:tcBorders>
              <w:top w:val="nil"/>
              <w:left w:val="nil"/>
              <w:bottom w:val="nil"/>
              <w:right w:val="nil"/>
            </w:tcBorders>
            <w:shd w:val="clear" w:color="auto" w:fill="auto"/>
            <w:noWrap/>
            <w:vAlign w:val="bottom"/>
            <w:hideMark/>
          </w:tcPr>
          <w:p w14:paraId="4CFE4E19" w14:textId="77777777" w:rsidR="00D52E5D" w:rsidRPr="00396318" w:rsidRDefault="00D52E5D" w:rsidP="00396318">
            <w:pPr>
              <w:spacing w:after="120" w:line="300" w:lineRule="atLeast"/>
              <w:jc w:val="center"/>
              <w:rPr>
                <w:rFonts w:ascii="Calibri" w:hAnsi="Calibri" w:cs="Calibri"/>
                <w:color w:val="FF0000"/>
                <w:sz w:val="24"/>
                <w:szCs w:val="24"/>
              </w:rPr>
            </w:pPr>
          </w:p>
        </w:tc>
      </w:tr>
    </w:tbl>
    <w:p w14:paraId="6E1B728E" w14:textId="77777777" w:rsidR="00C33BFE" w:rsidRDefault="00C33BFE">
      <w:r>
        <w:br w:type="page"/>
      </w:r>
    </w:p>
    <w:tbl>
      <w:tblPr>
        <w:tblW w:w="9639" w:type="dxa"/>
        <w:tblInd w:w="65" w:type="dxa"/>
        <w:tblCellMar>
          <w:left w:w="70" w:type="dxa"/>
          <w:right w:w="70" w:type="dxa"/>
        </w:tblCellMar>
        <w:tblLook w:val="04A0" w:firstRow="1" w:lastRow="0" w:firstColumn="1" w:lastColumn="0" w:noHBand="0" w:noVBand="1"/>
      </w:tblPr>
      <w:tblGrid>
        <w:gridCol w:w="3969"/>
        <w:gridCol w:w="3327"/>
        <w:gridCol w:w="268"/>
        <w:gridCol w:w="2075"/>
      </w:tblGrid>
      <w:tr w:rsidR="00766779" w:rsidRPr="00396318" w14:paraId="5F896E2A" w14:textId="77777777" w:rsidTr="00C33BFE">
        <w:trPr>
          <w:trHeight w:val="240"/>
        </w:trPr>
        <w:tc>
          <w:tcPr>
            <w:tcW w:w="9639"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tcPr>
          <w:p w14:paraId="4A98B5F6" w14:textId="25A2B58C" w:rsidR="00766779" w:rsidRPr="00396318" w:rsidRDefault="00766779" w:rsidP="00396318">
            <w:pPr>
              <w:spacing w:after="120" w:line="300" w:lineRule="atLeast"/>
              <w:rPr>
                <w:rFonts w:ascii="Calibri" w:hAnsi="Calibri" w:cs="Calibri"/>
                <w:b/>
                <w:bCs/>
                <w:sz w:val="24"/>
                <w:szCs w:val="24"/>
              </w:rPr>
            </w:pPr>
            <w:r w:rsidRPr="00396318">
              <w:rPr>
                <w:rFonts w:ascii="Calibri" w:hAnsi="Calibri" w:cs="Calibri"/>
                <w:b/>
                <w:bCs/>
                <w:sz w:val="24"/>
                <w:szCs w:val="24"/>
              </w:rPr>
              <w:lastRenderedPageBreak/>
              <w:t>Unterbrechung der Netznutzung</w:t>
            </w:r>
            <w:r w:rsidR="007E4708" w:rsidRPr="00396318">
              <w:rPr>
                <w:rFonts w:ascii="Calibri" w:hAnsi="Calibri" w:cs="Calibri"/>
                <w:b/>
                <w:bCs/>
                <w:sz w:val="24"/>
                <w:szCs w:val="24"/>
              </w:rPr>
              <w:t xml:space="preserve"> </w:t>
            </w:r>
          </w:p>
        </w:tc>
      </w:tr>
      <w:tr w:rsidR="00766779" w:rsidRPr="00396318" w14:paraId="6F830176" w14:textId="77777777" w:rsidTr="00C33BFE">
        <w:trPr>
          <w:trHeight w:val="24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6542C42" w14:textId="77777777" w:rsidR="00766779" w:rsidRPr="00396318" w:rsidRDefault="00766779" w:rsidP="00396318">
            <w:pPr>
              <w:spacing w:after="120" w:line="300" w:lineRule="atLeast"/>
              <w:rPr>
                <w:rFonts w:ascii="Calibri" w:hAnsi="Calibri" w:cs="Calibri"/>
                <w:bCs/>
                <w:sz w:val="24"/>
                <w:szCs w:val="24"/>
              </w:rPr>
            </w:pPr>
            <w:r w:rsidRPr="00396318">
              <w:rPr>
                <w:rFonts w:ascii="Calibri" w:hAnsi="Calibri" w:cs="Calibri"/>
                <w:bCs/>
                <w:sz w:val="24"/>
                <w:szCs w:val="24"/>
              </w:rPr>
              <w:t>Name, Vorname</w:t>
            </w:r>
          </w:p>
        </w:tc>
        <w:tc>
          <w:tcPr>
            <w:tcW w:w="567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5632A223" w14:textId="77777777" w:rsidR="00766779" w:rsidRPr="00396318" w:rsidRDefault="00766779" w:rsidP="00396318">
            <w:pPr>
              <w:spacing w:after="120" w:line="300" w:lineRule="atLeast"/>
              <w:rPr>
                <w:rFonts w:ascii="Calibri" w:hAnsi="Calibri" w:cs="Calibri"/>
                <w:bCs/>
                <w:sz w:val="24"/>
                <w:szCs w:val="24"/>
              </w:rPr>
            </w:pPr>
          </w:p>
        </w:tc>
      </w:tr>
      <w:tr w:rsidR="00766779" w:rsidRPr="00396318" w14:paraId="749A2098" w14:textId="77777777" w:rsidTr="00C33BFE">
        <w:trPr>
          <w:trHeight w:val="24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FDC0986" w14:textId="2E06A25B" w:rsidR="00766779" w:rsidRPr="00396318" w:rsidRDefault="00766779" w:rsidP="00396318">
            <w:pPr>
              <w:spacing w:after="120" w:line="300" w:lineRule="atLeast"/>
              <w:rPr>
                <w:rFonts w:ascii="Calibri" w:hAnsi="Calibri" w:cs="Calibri"/>
                <w:bCs/>
                <w:sz w:val="24"/>
                <w:szCs w:val="24"/>
              </w:rPr>
            </w:pPr>
            <w:r w:rsidRPr="00396318">
              <w:rPr>
                <w:rFonts w:ascii="Calibri" w:hAnsi="Calibri" w:cs="Calibri"/>
                <w:bCs/>
                <w:sz w:val="24"/>
                <w:szCs w:val="24"/>
              </w:rPr>
              <w:t>Straße Hausnr.</w:t>
            </w:r>
          </w:p>
        </w:tc>
        <w:tc>
          <w:tcPr>
            <w:tcW w:w="567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076624B0" w14:textId="77777777" w:rsidR="00766779" w:rsidRPr="00396318" w:rsidRDefault="00766779" w:rsidP="00396318">
            <w:pPr>
              <w:spacing w:after="120" w:line="300" w:lineRule="atLeast"/>
              <w:rPr>
                <w:rFonts w:ascii="Calibri" w:hAnsi="Calibri" w:cs="Calibri"/>
                <w:bCs/>
                <w:sz w:val="24"/>
                <w:szCs w:val="24"/>
              </w:rPr>
            </w:pPr>
          </w:p>
        </w:tc>
      </w:tr>
      <w:tr w:rsidR="00766779" w:rsidRPr="00396318" w14:paraId="543B2E17" w14:textId="77777777" w:rsidTr="00C33BFE">
        <w:trPr>
          <w:trHeight w:val="24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7E14AF2" w14:textId="77777777" w:rsidR="00766779" w:rsidRPr="00396318" w:rsidRDefault="00766779" w:rsidP="00396318">
            <w:pPr>
              <w:spacing w:after="120" w:line="300" w:lineRule="atLeast"/>
              <w:rPr>
                <w:rFonts w:ascii="Calibri" w:hAnsi="Calibri" w:cs="Calibri"/>
                <w:bCs/>
                <w:sz w:val="24"/>
                <w:szCs w:val="24"/>
              </w:rPr>
            </w:pPr>
            <w:proofErr w:type="gramStart"/>
            <w:r w:rsidRPr="00396318">
              <w:rPr>
                <w:rFonts w:ascii="Calibri" w:hAnsi="Calibri" w:cs="Calibri"/>
                <w:bCs/>
                <w:sz w:val="24"/>
                <w:szCs w:val="24"/>
              </w:rPr>
              <w:t>PLZ Ort</w:t>
            </w:r>
            <w:proofErr w:type="gramEnd"/>
          </w:p>
        </w:tc>
        <w:tc>
          <w:tcPr>
            <w:tcW w:w="567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79051D1F" w14:textId="77777777" w:rsidR="00766779" w:rsidRPr="00396318" w:rsidRDefault="00766779" w:rsidP="00396318">
            <w:pPr>
              <w:spacing w:after="120" w:line="300" w:lineRule="atLeast"/>
              <w:rPr>
                <w:rFonts w:ascii="Calibri" w:hAnsi="Calibri" w:cs="Calibri"/>
                <w:bCs/>
                <w:sz w:val="24"/>
                <w:szCs w:val="24"/>
              </w:rPr>
            </w:pPr>
          </w:p>
        </w:tc>
      </w:tr>
      <w:tr w:rsidR="00766779" w:rsidRPr="00396318" w14:paraId="63C65ED7" w14:textId="77777777" w:rsidTr="00C33BFE">
        <w:trPr>
          <w:trHeight w:val="24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D63FDB2" w14:textId="77777777" w:rsidR="00766779" w:rsidRPr="00396318" w:rsidRDefault="00766779" w:rsidP="00396318">
            <w:pPr>
              <w:spacing w:after="120" w:line="300" w:lineRule="atLeast"/>
              <w:rPr>
                <w:rFonts w:ascii="Calibri" w:hAnsi="Calibri" w:cs="Calibri"/>
                <w:bCs/>
                <w:sz w:val="24"/>
                <w:szCs w:val="24"/>
              </w:rPr>
            </w:pPr>
            <w:r w:rsidRPr="00396318">
              <w:rPr>
                <w:rFonts w:ascii="Calibri" w:hAnsi="Calibri" w:cs="Calibri"/>
                <w:bCs/>
                <w:sz w:val="24"/>
                <w:szCs w:val="24"/>
              </w:rPr>
              <w:t>Telefon</w:t>
            </w:r>
          </w:p>
        </w:tc>
        <w:tc>
          <w:tcPr>
            <w:tcW w:w="567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0008919A" w14:textId="77777777" w:rsidR="00766779" w:rsidRPr="00396318" w:rsidRDefault="00766779" w:rsidP="00396318">
            <w:pPr>
              <w:spacing w:after="120" w:line="300" w:lineRule="atLeast"/>
              <w:rPr>
                <w:rFonts w:ascii="Calibri" w:hAnsi="Calibri" w:cs="Calibri"/>
                <w:bCs/>
                <w:sz w:val="24"/>
                <w:szCs w:val="24"/>
              </w:rPr>
            </w:pPr>
          </w:p>
        </w:tc>
      </w:tr>
      <w:tr w:rsidR="00766779" w:rsidRPr="00396318" w14:paraId="2536CFC7" w14:textId="77777777" w:rsidTr="00C33BFE">
        <w:trPr>
          <w:trHeight w:val="24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C314A27" w14:textId="77777777" w:rsidR="00766779" w:rsidRPr="00396318" w:rsidRDefault="00766779" w:rsidP="00396318">
            <w:pPr>
              <w:spacing w:after="120" w:line="300" w:lineRule="atLeast"/>
              <w:rPr>
                <w:rFonts w:ascii="Calibri" w:hAnsi="Calibri" w:cs="Calibri"/>
                <w:bCs/>
                <w:sz w:val="24"/>
                <w:szCs w:val="24"/>
              </w:rPr>
            </w:pPr>
            <w:r w:rsidRPr="00396318">
              <w:rPr>
                <w:rFonts w:ascii="Calibri" w:hAnsi="Calibri" w:cs="Calibri"/>
                <w:bCs/>
                <w:sz w:val="24"/>
                <w:szCs w:val="24"/>
              </w:rPr>
              <w:t>Fax</w:t>
            </w:r>
          </w:p>
        </w:tc>
        <w:tc>
          <w:tcPr>
            <w:tcW w:w="567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19F69ECD" w14:textId="77777777" w:rsidR="00766779" w:rsidRPr="00396318" w:rsidRDefault="00766779" w:rsidP="00396318">
            <w:pPr>
              <w:spacing w:after="120" w:line="300" w:lineRule="atLeast"/>
              <w:rPr>
                <w:rFonts w:ascii="Calibri" w:hAnsi="Calibri" w:cs="Calibri"/>
                <w:bCs/>
                <w:sz w:val="24"/>
                <w:szCs w:val="24"/>
              </w:rPr>
            </w:pPr>
          </w:p>
        </w:tc>
      </w:tr>
      <w:tr w:rsidR="00766779" w:rsidRPr="00396318" w14:paraId="73E91777" w14:textId="77777777" w:rsidTr="00C33BFE">
        <w:trPr>
          <w:trHeight w:val="24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2CDCCB3" w14:textId="77777777" w:rsidR="00766779" w:rsidRPr="00396318" w:rsidRDefault="00766779" w:rsidP="00396318">
            <w:pPr>
              <w:spacing w:after="120" w:line="300" w:lineRule="atLeast"/>
              <w:rPr>
                <w:rFonts w:ascii="Calibri" w:hAnsi="Calibri" w:cs="Calibri"/>
                <w:bCs/>
                <w:sz w:val="24"/>
                <w:szCs w:val="24"/>
              </w:rPr>
            </w:pPr>
            <w:r w:rsidRPr="00396318">
              <w:rPr>
                <w:rFonts w:ascii="Calibri" w:hAnsi="Calibri" w:cs="Calibri"/>
                <w:bCs/>
                <w:sz w:val="24"/>
                <w:szCs w:val="24"/>
              </w:rPr>
              <w:t>E-Mail</w:t>
            </w:r>
          </w:p>
        </w:tc>
        <w:tc>
          <w:tcPr>
            <w:tcW w:w="567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6C32CCD6" w14:textId="77777777" w:rsidR="00766779" w:rsidRPr="00396318" w:rsidRDefault="00766779" w:rsidP="00396318">
            <w:pPr>
              <w:spacing w:after="120" w:line="300" w:lineRule="atLeast"/>
              <w:rPr>
                <w:rFonts w:ascii="Calibri" w:hAnsi="Calibri" w:cs="Calibri"/>
                <w:bCs/>
                <w:sz w:val="24"/>
                <w:szCs w:val="24"/>
              </w:rPr>
            </w:pPr>
          </w:p>
        </w:tc>
      </w:tr>
      <w:tr w:rsidR="001A3DA3" w:rsidRPr="00396318" w14:paraId="45E212A1" w14:textId="77777777" w:rsidTr="00C33BFE">
        <w:trPr>
          <w:trHeight w:val="240"/>
        </w:trPr>
        <w:tc>
          <w:tcPr>
            <w:tcW w:w="9639" w:type="dxa"/>
            <w:gridSpan w:val="4"/>
            <w:tcBorders>
              <w:top w:val="single" w:sz="4" w:space="0" w:color="auto"/>
              <w:bottom w:val="single" w:sz="4" w:space="0" w:color="auto"/>
            </w:tcBorders>
            <w:shd w:val="clear" w:color="auto" w:fill="auto"/>
            <w:noWrap/>
            <w:vAlign w:val="bottom"/>
          </w:tcPr>
          <w:p w14:paraId="50361575" w14:textId="77777777" w:rsidR="001A3DA3" w:rsidRPr="00396318" w:rsidRDefault="001A3DA3" w:rsidP="00396318">
            <w:pPr>
              <w:spacing w:after="120" w:line="300" w:lineRule="atLeast"/>
              <w:rPr>
                <w:rFonts w:ascii="Calibri" w:hAnsi="Calibri" w:cs="Calibri"/>
                <w:color w:val="FF0000"/>
                <w:sz w:val="24"/>
                <w:szCs w:val="24"/>
              </w:rPr>
            </w:pPr>
          </w:p>
        </w:tc>
      </w:tr>
      <w:tr w:rsidR="00D52E5D" w:rsidRPr="00396318" w14:paraId="278586AA" w14:textId="77777777" w:rsidTr="00C33BFE">
        <w:trPr>
          <w:trHeight w:val="240"/>
        </w:trPr>
        <w:tc>
          <w:tcPr>
            <w:tcW w:w="9639"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CF17E43" w14:textId="77777777" w:rsidR="00D52E5D" w:rsidRPr="00396318" w:rsidRDefault="00D52E5D" w:rsidP="00396318">
            <w:pPr>
              <w:spacing w:after="120" w:line="300" w:lineRule="atLeast"/>
              <w:rPr>
                <w:rFonts w:ascii="Calibri" w:hAnsi="Calibri" w:cs="Calibri"/>
                <w:b/>
                <w:bCs/>
                <w:sz w:val="24"/>
                <w:szCs w:val="24"/>
              </w:rPr>
            </w:pPr>
            <w:r w:rsidRPr="00396318">
              <w:rPr>
                <w:rFonts w:ascii="Calibri" w:hAnsi="Calibri" w:cs="Calibri"/>
                <w:b/>
                <w:bCs/>
                <w:sz w:val="24"/>
                <w:szCs w:val="24"/>
              </w:rPr>
              <w:t>Messwerte</w:t>
            </w:r>
          </w:p>
        </w:tc>
      </w:tr>
      <w:tr w:rsidR="00D52E5D" w:rsidRPr="00396318" w14:paraId="595AFE63" w14:textId="77777777" w:rsidTr="00C33BFE">
        <w:trPr>
          <w:trHeight w:val="24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88BF5AF"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Name, Vorname</w:t>
            </w:r>
          </w:p>
        </w:tc>
        <w:tc>
          <w:tcPr>
            <w:tcW w:w="567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C5D10D1"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4FA03D86" w14:textId="77777777" w:rsidTr="00C33BFE">
        <w:trPr>
          <w:trHeight w:val="24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2DDFB5A"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Straße Hausnr.</w:t>
            </w:r>
          </w:p>
        </w:tc>
        <w:tc>
          <w:tcPr>
            <w:tcW w:w="567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90067EF"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22EF23CB" w14:textId="77777777" w:rsidTr="00C33BFE">
        <w:trPr>
          <w:trHeight w:val="24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16527A1" w14:textId="77777777" w:rsidR="00D52E5D" w:rsidRPr="00396318" w:rsidRDefault="00D52E5D" w:rsidP="00396318">
            <w:pPr>
              <w:spacing w:after="120" w:line="300" w:lineRule="atLeast"/>
              <w:rPr>
                <w:rFonts w:ascii="Calibri" w:hAnsi="Calibri" w:cs="Calibri"/>
                <w:color w:val="000000"/>
                <w:sz w:val="24"/>
                <w:szCs w:val="24"/>
              </w:rPr>
            </w:pPr>
            <w:proofErr w:type="gramStart"/>
            <w:r w:rsidRPr="00396318">
              <w:rPr>
                <w:rFonts w:ascii="Calibri" w:hAnsi="Calibri" w:cs="Calibri"/>
                <w:color w:val="000000"/>
                <w:sz w:val="24"/>
                <w:szCs w:val="24"/>
              </w:rPr>
              <w:t>PLZ Ort</w:t>
            </w:r>
            <w:proofErr w:type="gramEnd"/>
          </w:p>
        </w:tc>
        <w:tc>
          <w:tcPr>
            <w:tcW w:w="567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0AE1F2F"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04809806" w14:textId="77777777" w:rsidTr="00C33BFE">
        <w:trPr>
          <w:trHeight w:val="24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B3CF4CB"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Telefon</w:t>
            </w:r>
          </w:p>
        </w:tc>
        <w:tc>
          <w:tcPr>
            <w:tcW w:w="567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C87E59C"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16FF2F7F" w14:textId="77777777" w:rsidTr="00C33BFE">
        <w:trPr>
          <w:trHeight w:val="24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454C584"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Fax</w:t>
            </w:r>
          </w:p>
        </w:tc>
        <w:tc>
          <w:tcPr>
            <w:tcW w:w="567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32A40A7"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115316B2" w14:textId="77777777" w:rsidTr="00C33BFE">
        <w:trPr>
          <w:trHeight w:val="24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CDD308" w14:textId="77777777" w:rsidR="00D52E5D" w:rsidRPr="00396318" w:rsidRDefault="00841B37"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E-Mail</w:t>
            </w:r>
          </w:p>
        </w:tc>
        <w:tc>
          <w:tcPr>
            <w:tcW w:w="567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125C714"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3BB16DC0" w14:textId="77777777" w:rsidTr="00C33BFE">
        <w:trPr>
          <w:trHeight w:val="102"/>
        </w:trPr>
        <w:tc>
          <w:tcPr>
            <w:tcW w:w="3969" w:type="dxa"/>
            <w:tcBorders>
              <w:top w:val="nil"/>
              <w:left w:val="nil"/>
              <w:bottom w:val="nil"/>
              <w:right w:val="nil"/>
            </w:tcBorders>
            <w:shd w:val="clear" w:color="auto" w:fill="auto"/>
            <w:noWrap/>
            <w:vAlign w:val="bottom"/>
            <w:hideMark/>
          </w:tcPr>
          <w:p w14:paraId="3B9A68A1" w14:textId="77777777" w:rsidR="00D52E5D" w:rsidRPr="00396318" w:rsidRDefault="00D52E5D" w:rsidP="00396318">
            <w:pPr>
              <w:spacing w:after="120" w:line="300" w:lineRule="atLeast"/>
              <w:rPr>
                <w:rFonts w:ascii="Calibri" w:hAnsi="Calibri" w:cs="Calibri"/>
                <w:color w:val="FF0000"/>
                <w:sz w:val="24"/>
                <w:szCs w:val="24"/>
              </w:rPr>
            </w:pPr>
          </w:p>
        </w:tc>
        <w:tc>
          <w:tcPr>
            <w:tcW w:w="3327" w:type="dxa"/>
            <w:tcBorders>
              <w:top w:val="nil"/>
              <w:left w:val="nil"/>
              <w:bottom w:val="nil"/>
              <w:right w:val="nil"/>
            </w:tcBorders>
            <w:shd w:val="clear" w:color="auto" w:fill="auto"/>
            <w:noWrap/>
            <w:vAlign w:val="bottom"/>
            <w:hideMark/>
          </w:tcPr>
          <w:p w14:paraId="2DACCAA5" w14:textId="77777777" w:rsidR="00D52E5D" w:rsidRPr="00396318" w:rsidRDefault="00D52E5D" w:rsidP="00396318">
            <w:pPr>
              <w:spacing w:after="120" w:line="300" w:lineRule="atLeast"/>
              <w:jc w:val="center"/>
              <w:rPr>
                <w:rFonts w:ascii="Calibri" w:hAnsi="Calibri" w:cs="Calibri"/>
                <w:color w:val="FF0000"/>
                <w:sz w:val="24"/>
                <w:szCs w:val="24"/>
              </w:rPr>
            </w:pPr>
          </w:p>
        </w:tc>
        <w:tc>
          <w:tcPr>
            <w:tcW w:w="268" w:type="dxa"/>
            <w:tcBorders>
              <w:top w:val="nil"/>
              <w:left w:val="nil"/>
              <w:bottom w:val="nil"/>
              <w:right w:val="nil"/>
            </w:tcBorders>
            <w:shd w:val="clear" w:color="auto" w:fill="auto"/>
            <w:noWrap/>
            <w:vAlign w:val="bottom"/>
            <w:hideMark/>
          </w:tcPr>
          <w:p w14:paraId="58E6F3D5" w14:textId="77777777" w:rsidR="00D52E5D" w:rsidRPr="00396318" w:rsidRDefault="00D52E5D" w:rsidP="00396318">
            <w:pPr>
              <w:spacing w:after="120" w:line="300" w:lineRule="atLeast"/>
              <w:jc w:val="center"/>
              <w:rPr>
                <w:rFonts w:ascii="Calibri" w:hAnsi="Calibri" w:cs="Calibri"/>
                <w:color w:val="FF0000"/>
                <w:sz w:val="24"/>
                <w:szCs w:val="24"/>
              </w:rPr>
            </w:pPr>
          </w:p>
        </w:tc>
        <w:tc>
          <w:tcPr>
            <w:tcW w:w="2075" w:type="dxa"/>
            <w:tcBorders>
              <w:top w:val="nil"/>
              <w:left w:val="nil"/>
              <w:bottom w:val="nil"/>
              <w:right w:val="nil"/>
            </w:tcBorders>
            <w:shd w:val="clear" w:color="auto" w:fill="auto"/>
            <w:noWrap/>
            <w:vAlign w:val="bottom"/>
            <w:hideMark/>
          </w:tcPr>
          <w:p w14:paraId="2F250EB1" w14:textId="77777777" w:rsidR="00D52E5D" w:rsidRPr="00396318" w:rsidRDefault="00D52E5D" w:rsidP="00396318">
            <w:pPr>
              <w:spacing w:after="120" w:line="300" w:lineRule="atLeast"/>
              <w:jc w:val="center"/>
              <w:rPr>
                <w:rFonts w:ascii="Calibri" w:hAnsi="Calibri" w:cs="Calibri"/>
                <w:color w:val="FF0000"/>
                <w:sz w:val="24"/>
                <w:szCs w:val="24"/>
              </w:rPr>
            </w:pPr>
          </w:p>
        </w:tc>
      </w:tr>
      <w:tr w:rsidR="00D52E5D" w:rsidRPr="00396318" w14:paraId="52708F62" w14:textId="77777777" w:rsidTr="00C33BFE">
        <w:trPr>
          <w:trHeight w:val="240"/>
        </w:trPr>
        <w:tc>
          <w:tcPr>
            <w:tcW w:w="9639"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20CC233D" w14:textId="77777777" w:rsidR="00D52E5D" w:rsidRPr="00396318" w:rsidRDefault="00D52E5D" w:rsidP="00396318">
            <w:pPr>
              <w:spacing w:after="120" w:line="300" w:lineRule="atLeast"/>
              <w:rPr>
                <w:rFonts w:ascii="Calibri" w:hAnsi="Calibri" w:cs="Calibri"/>
                <w:b/>
                <w:bCs/>
                <w:sz w:val="24"/>
                <w:szCs w:val="24"/>
              </w:rPr>
            </w:pPr>
            <w:r w:rsidRPr="00396318">
              <w:rPr>
                <w:rFonts w:ascii="Calibri" w:hAnsi="Calibri" w:cs="Calibri"/>
                <w:b/>
                <w:bCs/>
                <w:sz w:val="24"/>
                <w:szCs w:val="24"/>
              </w:rPr>
              <w:t>Rechnungen</w:t>
            </w:r>
          </w:p>
        </w:tc>
      </w:tr>
      <w:tr w:rsidR="00D52E5D" w:rsidRPr="00396318" w14:paraId="37237ED0" w14:textId="77777777" w:rsidTr="00C33BFE">
        <w:trPr>
          <w:trHeight w:val="24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3399398"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Name, Vorname</w:t>
            </w:r>
          </w:p>
        </w:tc>
        <w:tc>
          <w:tcPr>
            <w:tcW w:w="567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2E004C4"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7A33E7B4" w14:textId="77777777" w:rsidTr="00C33BFE">
        <w:trPr>
          <w:trHeight w:val="24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7C4C076"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Straße Hausnr.</w:t>
            </w:r>
          </w:p>
        </w:tc>
        <w:tc>
          <w:tcPr>
            <w:tcW w:w="567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21852FA"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14111731" w14:textId="77777777" w:rsidTr="00C33BFE">
        <w:trPr>
          <w:trHeight w:val="24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44CEF03" w14:textId="77777777" w:rsidR="00D52E5D" w:rsidRPr="00396318" w:rsidRDefault="00D52E5D" w:rsidP="00396318">
            <w:pPr>
              <w:spacing w:after="120" w:line="300" w:lineRule="atLeast"/>
              <w:rPr>
                <w:rFonts w:ascii="Calibri" w:hAnsi="Calibri" w:cs="Calibri"/>
                <w:color w:val="000000"/>
                <w:sz w:val="24"/>
                <w:szCs w:val="24"/>
              </w:rPr>
            </w:pPr>
            <w:proofErr w:type="gramStart"/>
            <w:r w:rsidRPr="00396318">
              <w:rPr>
                <w:rFonts w:ascii="Calibri" w:hAnsi="Calibri" w:cs="Calibri"/>
                <w:color w:val="000000"/>
                <w:sz w:val="24"/>
                <w:szCs w:val="24"/>
              </w:rPr>
              <w:t>PLZ Ort</w:t>
            </w:r>
            <w:proofErr w:type="gramEnd"/>
          </w:p>
        </w:tc>
        <w:tc>
          <w:tcPr>
            <w:tcW w:w="567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67A11FF"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00C4A786" w14:textId="77777777" w:rsidTr="00C33BFE">
        <w:trPr>
          <w:trHeight w:val="24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EB36513"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Telefon</w:t>
            </w:r>
          </w:p>
        </w:tc>
        <w:tc>
          <w:tcPr>
            <w:tcW w:w="567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3398588"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124AB008" w14:textId="77777777" w:rsidTr="00C33BFE">
        <w:trPr>
          <w:trHeight w:val="24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135B6F90"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Fax</w:t>
            </w:r>
          </w:p>
        </w:tc>
        <w:tc>
          <w:tcPr>
            <w:tcW w:w="567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5D39D6A"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3CFFB199" w14:textId="77777777" w:rsidTr="00C33BFE">
        <w:trPr>
          <w:trHeight w:val="24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4FEDD5" w14:textId="77777777" w:rsidR="00D52E5D" w:rsidRPr="00396318" w:rsidRDefault="00841B37"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E-Mail</w:t>
            </w:r>
          </w:p>
        </w:tc>
        <w:tc>
          <w:tcPr>
            <w:tcW w:w="567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363F6CB"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3AD24E3F" w14:textId="77777777" w:rsidTr="00C33BFE">
        <w:trPr>
          <w:trHeight w:val="102"/>
        </w:trPr>
        <w:tc>
          <w:tcPr>
            <w:tcW w:w="3969" w:type="dxa"/>
            <w:tcBorders>
              <w:top w:val="nil"/>
              <w:left w:val="nil"/>
              <w:bottom w:val="nil"/>
              <w:right w:val="nil"/>
            </w:tcBorders>
            <w:shd w:val="clear" w:color="auto" w:fill="auto"/>
            <w:noWrap/>
            <w:vAlign w:val="bottom"/>
            <w:hideMark/>
          </w:tcPr>
          <w:p w14:paraId="384D0AFB" w14:textId="77777777" w:rsidR="00D23D96" w:rsidRPr="00396318" w:rsidRDefault="00D23D96" w:rsidP="00396318">
            <w:pPr>
              <w:spacing w:after="120" w:line="300" w:lineRule="atLeast"/>
              <w:rPr>
                <w:rFonts w:ascii="Calibri" w:hAnsi="Calibri" w:cs="Calibri"/>
                <w:color w:val="FF0000"/>
                <w:sz w:val="24"/>
                <w:szCs w:val="24"/>
              </w:rPr>
            </w:pPr>
          </w:p>
        </w:tc>
        <w:tc>
          <w:tcPr>
            <w:tcW w:w="3327" w:type="dxa"/>
            <w:tcBorders>
              <w:top w:val="nil"/>
              <w:left w:val="nil"/>
              <w:bottom w:val="nil"/>
              <w:right w:val="nil"/>
            </w:tcBorders>
            <w:shd w:val="clear" w:color="auto" w:fill="auto"/>
            <w:noWrap/>
            <w:vAlign w:val="bottom"/>
            <w:hideMark/>
          </w:tcPr>
          <w:p w14:paraId="7EAB1533" w14:textId="77777777" w:rsidR="00D52E5D" w:rsidRPr="00396318" w:rsidRDefault="00D52E5D" w:rsidP="00396318">
            <w:pPr>
              <w:spacing w:after="120" w:line="300" w:lineRule="atLeast"/>
              <w:jc w:val="center"/>
              <w:rPr>
                <w:rFonts w:ascii="Calibri" w:hAnsi="Calibri" w:cs="Calibri"/>
                <w:color w:val="FF0000"/>
                <w:sz w:val="24"/>
                <w:szCs w:val="24"/>
              </w:rPr>
            </w:pPr>
          </w:p>
        </w:tc>
        <w:tc>
          <w:tcPr>
            <w:tcW w:w="268" w:type="dxa"/>
            <w:tcBorders>
              <w:top w:val="nil"/>
              <w:left w:val="nil"/>
              <w:bottom w:val="nil"/>
              <w:right w:val="nil"/>
            </w:tcBorders>
            <w:shd w:val="clear" w:color="auto" w:fill="auto"/>
            <w:noWrap/>
            <w:vAlign w:val="bottom"/>
            <w:hideMark/>
          </w:tcPr>
          <w:p w14:paraId="04593373" w14:textId="77777777" w:rsidR="00D52E5D" w:rsidRPr="00396318" w:rsidRDefault="00D52E5D" w:rsidP="00396318">
            <w:pPr>
              <w:spacing w:after="120" w:line="300" w:lineRule="atLeast"/>
              <w:jc w:val="center"/>
              <w:rPr>
                <w:rFonts w:ascii="Calibri" w:hAnsi="Calibri" w:cs="Calibri"/>
                <w:color w:val="FF0000"/>
                <w:sz w:val="24"/>
                <w:szCs w:val="24"/>
              </w:rPr>
            </w:pPr>
          </w:p>
        </w:tc>
        <w:tc>
          <w:tcPr>
            <w:tcW w:w="2075" w:type="dxa"/>
            <w:tcBorders>
              <w:top w:val="nil"/>
              <w:left w:val="nil"/>
              <w:bottom w:val="nil"/>
              <w:right w:val="nil"/>
            </w:tcBorders>
            <w:shd w:val="clear" w:color="auto" w:fill="auto"/>
            <w:noWrap/>
            <w:vAlign w:val="bottom"/>
            <w:hideMark/>
          </w:tcPr>
          <w:p w14:paraId="6D17883C" w14:textId="77777777" w:rsidR="00D52E5D" w:rsidRPr="00396318" w:rsidRDefault="00D52E5D" w:rsidP="00396318">
            <w:pPr>
              <w:spacing w:after="120" w:line="300" w:lineRule="atLeast"/>
              <w:jc w:val="center"/>
              <w:rPr>
                <w:rFonts w:ascii="Calibri" w:hAnsi="Calibri" w:cs="Calibri"/>
                <w:color w:val="FF0000"/>
                <w:sz w:val="24"/>
                <w:szCs w:val="24"/>
              </w:rPr>
            </w:pPr>
          </w:p>
        </w:tc>
      </w:tr>
      <w:tr w:rsidR="00D52E5D" w:rsidRPr="00396318" w14:paraId="67294346" w14:textId="77777777" w:rsidTr="00C33BFE">
        <w:trPr>
          <w:trHeight w:val="240"/>
        </w:trPr>
        <w:tc>
          <w:tcPr>
            <w:tcW w:w="9639"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3110A8D2" w14:textId="77777777" w:rsidR="00D52E5D" w:rsidRPr="00396318" w:rsidRDefault="00D52E5D" w:rsidP="00396318">
            <w:pPr>
              <w:spacing w:after="120" w:line="300" w:lineRule="atLeast"/>
              <w:rPr>
                <w:rFonts w:ascii="Calibri" w:hAnsi="Calibri" w:cs="Calibri"/>
                <w:b/>
                <w:bCs/>
                <w:sz w:val="24"/>
                <w:szCs w:val="24"/>
              </w:rPr>
            </w:pPr>
            <w:r w:rsidRPr="00396318">
              <w:rPr>
                <w:rFonts w:ascii="Calibri" w:hAnsi="Calibri" w:cs="Calibri"/>
                <w:b/>
                <w:bCs/>
                <w:sz w:val="24"/>
                <w:szCs w:val="24"/>
              </w:rPr>
              <w:t>Bankverbindung</w:t>
            </w:r>
          </w:p>
        </w:tc>
      </w:tr>
      <w:tr w:rsidR="00D52E5D" w:rsidRPr="00396318" w14:paraId="0FAD3867" w14:textId="77777777" w:rsidTr="00C33BFE">
        <w:trPr>
          <w:trHeight w:val="24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506BD1B" w14:textId="77777777" w:rsidR="00D52E5D" w:rsidRPr="00396318" w:rsidRDefault="00BA1A1A" w:rsidP="00396318">
            <w:pPr>
              <w:spacing w:after="120" w:line="300" w:lineRule="atLeast"/>
              <w:rPr>
                <w:rFonts w:ascii="Calibri" w:hAnsi="Calibri" w:cs="Calibri"/>
                <w:color w:val="000000"/>
                <w:sz w:val="24"/>
                <w:szCs w:val="24"/>
                <w:u w:val="single"/>
              </w:rPr>
            </w:pPr>
            <w:r w:rsidRPr="00396318">
              <w:rPr>
                <w:rFonts w:ascii="Calibri" w:hAnsi="Calibri" w:cs="Calibri"/>
                <w:color w:val="000000"/>
                <w:sz w:val="24"/>
                <w:szCs w:val="24"/>
                <w:u w:val="single"/>
              </w:rPr>
              <w:t>Name des Kontoinhabers</w:t>
            </w:r>
          </w:p>
        </w:tc>
        <w:tc>
          <w:tcPr>
            <w:tcW w:w="567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E918521"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BA1A1A" w:rsidRPr="00396318" w14:paraId="5383B65C" w14:textId="77777777" w:rsidTr="00C33BFE">
        <w:trPr>
          <w:trHeight w:val="24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3599319" w14:textId="77777777" w:rsidR="00BA1A1A" w:rsidRPr="00396318" w:rsidRDefault="00BA1A1A"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Geldinstitut</w:t>
            </w:r>
          </w:p>
        </w:tc>
        <w:tc>
          <w:tcPr>
            <w:tcW w:w="5670" w:type="dxa"/>
            <w:gridSpan w:val="3"/>
            <w:tcBorders>
              <w:top w:val="single" w:sz="4" w:space="0" w:color="auto"/>
              <w:left w:val="nil"/>
              <w:bottom w:val="single" w:sz="4" w:space="0" w:color="auto"/>
              <w:right w:val="single" w:sz="4" w:space="0" w:color="000000"/>
            </w:tcBorders>
            <w:shd w:val="clear" w:color="auto" w:fill="auto"/>
            <w:noWrap/>
            <w:vAlign w:val="bottom"/>
          </w:tcPr>
          <w:p w14:paraId="1E6CEB18" w14:textId="77777777" w:rsidR="00BA1A1A" w:rsidRPr="00396318" w:rsidRDefault="00BA1A1A" w:rsidP="00396318">
            <w:pPr>
              <w:spacing w:after="120" w:line="300" w:lineRule="atLeast"/>
              <w:jc w:val="center"/>
              <w:rPr>
                <w:rFonts w:ascii="Calibri" w:hAnsi="Calibri" w:cs="Calibri"/>
                <w:color w:val="000000"/>
                <w:sz w:val="24"/>
                <w:szCs w:val="24"/>
              </w:rPr>
            </w:pPr>
          </w:p>
        </w:tc>
      </w:tr>
      <w:tr w:rsidR="00D52E5D" w:rsidRPr="00396318" w14:paraId="331F51F1" w14:textId="77777777" w:rsidTr="00C33BFE">
        <w:trPr>
          <w:trHeight w:val="24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7EF7BB90"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IBAN</w:t>
            </w:r>
          </w:p>
        </w:tc>
        <w:tc>
          <w:tcPr>
            <w:tcW w:w="567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0E382D8"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D52E5D" w:rsidRPr="00396318" w14:paraId="432713BC" w14:textId="77777777" w:rsidTr="00C33BFE">
        <w:trPr>
          <w:trHeight w:val="24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3974A3D" w14:textId="77777777" w:rsidR="00D52E5D" w:rsidRPr="00396318" w:rsidRDefault="00D52E5D"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BIC</w:t>
            </w:r>
          </w:p>
        </w:tc>
        <w:tc>
          <w:tcPr>
            <w:tcW w:w="567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E07FAA2" w14:textId="77777777" w:rsidR="00D52E5D" w:rsidRPr="00396318" w:rsidRDefault="00D52E5D" w:rsidP="00396318">
            <w:pPr>
              <w:spacing w:after="120" w:line="300" w:lineRule="atLeast"/>
              <w:jc w:val="center"/>
              <w:rPr>
                <w:rFonts w:ascii="Calibri" w:hAnsi="Calibri" w:cs="Calibri"/>
                <w:color w:val="000000"/>
                <w:sz w:val="24"/>
                <w:szCs w:val="24"/>
              </w:rPr>
            </w:pPr>
            <w:r w:rsidRPr="00396318">
              <w:rPr>
                <w:rFonts w:ascii="Calibri" w:hAnsi="Calibri" w:cs="Calibri"/>
                <w:color w:val="000000"/>
                <w:sz w:val="24"/>
                <w:szCs w:val="24"/>
              </w:rPr>
              <w:t> </w:t>
            </w:r>
          </w:p>
        </w:tc>
      </w:tr>
      <w:tr w:rsidR="00BA1A1A" w:rsidRPr="00396318" w14:paraId="15E36A7B" w14:textId="77777777" w:rsidTr="00C33BFE">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CE8F0" w14:textId="77777777" w:rsidR="00BA1A1A" w:rsidRPr="00396318" w:rsidRDefault="00BA1A1A" w:rsidP="00396318">
            <w:pPr>
              <w:spacing w:after="120" w:line="300" w:lineRule="atLeast"/>
              <w:rPr>
                <w:rFonts w:ascii="Calibri" w:hAnsi="Calibri" w:cs="Calibri"/>
                <w:color w:val="000000"/>
                <w:sz w:val="24"/>
                <w:szCs w:val="24"/>
              </w:rPr>
            </w:pPr>
            <w:r w:rsidRPr="00396318">
              <w:rPr>
                <w:rFonts w:ascii="Calibri" w:hAnsi="Calibri" w:cs="Calibri"/>
                <w:color w:val="000000"/>
                <w:sz w:val="24"/>
                <w:szCs w:val="24"/>
              </w:rPr>
              <w:t>Gläubiger-ID</w:t>
            </w:r>
          </w:p>
        </w:tc>
        <w:tc>
          <w:tcPr>
            <w:tcW w:w="5670" w:type="dxa"/>
            <w:gridSpan w:val="3"/>
            <w:tcBorders>
              <w:top w:val="single" w:sz="4" w:space="0" w:color="auto"/>
              <w:left w:val="nil"/>
              <w:bottom w:val="single" w:sz="4" w:space="0" w:color="auto"/>
              <w:right w:val="single" w:sz="4" w:space="0" w:color="000000"/>
            </w:tcBorders>
            <w:shd w:val="clear" w:color="auto" w:fill="auto"/>
            <w:noWrap/>
            <w:vAlign w:val="bottom"/>
          </w:tcPr>
          <w:p w14:paraId="4EF130A1" w14:textId="77777777" w:rsidR="00BA1A1A" w:rsidRPr="00396318" w:rsidRDefault="00BA1A1A" w:rsidP="00396318">
            <w:pPr>
              <w:spacing w:after="120" w:line="300" w:lineRule="atLeast"/>
              <w:jc w:val="center"/>
              <w:rPr>
                <w:rFonts w:ascii="Calibri" w:hAnsi="Calibri" w:cs="Calibri"/>
                <w:color w:val="000000"/>
                <w:sz w:val="24"/>
                <w:szCs w:val="24"/>
              </w:rPr>
            </w:pPr>
          </w:p>
        </w:tc>
      </w:tr>
    </w:tbl>
    <w:p w14:paraId="5078A9EE" w14:textId="77777777" w:rsidR="00F36AB8" w:rsidRPr="00396318" w:rsidRDefault="00F36AB8" w:rsidP="00396318">
      <w:pPr>
        <w:tabs>
          <w:tab w:val="left" w:pos="720"/>
        </w:tabs>
        <w:spacing w:after="120" w:line="300" w:lineRule="atLeast"/>
        <w:jc w:val="both"/>
        <w:rPr>
          <w:rFonts w:ascii="Calibri" w:hAnsi="Calibri" w:cs="Calibri"/>
          <w:sz w:val="24"/>
          <w:szCs w:val="24"/>
        </w:rPr>
      </w:pPr>
    </w:p>
    <w:p w14:paraId="401BE09C" w14:textId="77777777" w:rsidR="00F02D21" w:rsidRPr="00396318" w:rsidRDefault="00F02D21" w:rsidP="00396318">
      <w:pPr>
        <w:autoSpaceDE w:val="0"/>
        <w:autoSpaceDN w:val="0"/>
        <w:adjustRightInd w:val="0"/>
        <w:spacing w:after="120" w:line="300" w:lineRule="atLeast"/>
        <w:rPr>
          <w:rFonts w:ascii="Calibri" w:hAnsi="Calibri" w:cs="Calibri"/>
          <w:b/>
          <w:bCs/>
          <w:sz w:val="24"/>
          <w:szCs w:val="24"/>
        </w:rPr>
      </w:pPr>
    </w:p>
    <w:p w14:paraId="08848FA6" w14:textId="77777777" w:rsidR="007068CE" w:rsidRPr="00396318" w:rsidRDefault="007068CE" w:rsidP="00396318">
      <w:pPr>
        <w:spacing w:after="120" w:line="300" w:lineRule="atLeast"/>
        <w:rPr>
          <w:rFonts w:ascii="Calibri" w:hAnsi="Calibri" w:cs="Calibri"/>
          <w:b/>
          <w:bCs/>
          <w:sz w:val="24"/>
          <w:szCs w:val="24"/>
        </w:rPr>
      </w:pPr>
      <w:r w:rsidRPr="00396318">
        <w:rPr>
          <w:rFonts w:ascii="Calibri" w:hAnsi="Calibri" w:cs="Calibri"/>
          <w:b/>
          <w:bCs/>
          <w:sz w:val="24"/>
          <w:szCs w:val="24"/>
        </w:rPr>
        <w:br w:type="page"/>
      </w:r>
    </w:p>
    <w:p w14:paraId="60879803" w14:textId="7709CCAF" w:rsidR="00F02D21" w:rsidRPr="00396318" w:rsidRDefault="00F02D21" w:rsidP="00396318">
      <w:pPr>
        <w:pStyle w:val="berschrift3"/>
        <w:spacing w:before="0" w:after="120" w:line="300" w:lineRule="atLeast"/>
        <w:rPr>
          <w:rFonts w:ascii="Calibri" w:hAnsi="Calibri" w:cs="Calibri"/>
          <w:b w:val="0"/>
          <w:bCs w:val="0"/>
          <w:sz w:val="24"/>
          <w:szCs w:val="24"/>
        </w:rPr>
      </w:pPr>
      <w:bookmarkStart w:id="45" w:name="_Toc161993064"/>
      <w:r w:rsidRPr="00396318">
        <w:rPr>
          <w:rFonts w:ascii="Calibri" w:hAnsi="Calibri" w:cs="Calibri"/>
          <w:sz w:val="24"/>
          <w:szCs w:val="24"/>
        </w:rPr>
        <w:lastRenderedPageBreak/>
        <w:t>Anlage 3: Vereinbarung über elektronischen Datenaustausch (EDI)</w:t>
      </w:r>
      <w:bookmarkEnd w:id="45"/>
    </w:p>
    <w:p w14:paraId="4CDF9A95" w14:textId="031822E6" w:rsidR="00F02D21" w:rsidRPr="00396318" w:rsidRDefault="00F02D21" w:rsidP="00396318">
      <w:pPr>
        <w:autoSpaceDE w:val="0"/>
        <w:autoSpaceDN w:val="0"/>
        <w:adjustRightInd w:val="0"/>
        <w:spacing w:after="120" w:line="300" w:lineRule="atLeast"/>
        <w:rPr>
          <w:rFonts w:ascii="Calibri" w:hAnsi="Calibri" w:cs="Calibri"/>
          <w:b/>
          <w:bCs/>
          <w:sz w:val="24"/>
          <w:szCs w:val="24"/>
        </w:rPr>
      </w:pPr>
    </w:p>
    <w:p w14:paraId="07872C25" w14:textId="350A7080" w:rsidR="00EE12CC" w:rsidRPr="00396318" w:rsidRDefault="00EE12CC" w:rsidP="00396318">
      <w:pPr>
        <w:autoSpaceDE w:val="0"/>
        <w:autoSpaceDN w:val="0"/>
        <w:adjustRightInd w:val="0"/>
        <w:spacing w:after="120" w:line="300" w:lineRule="atLeast"/>
        <w:rPr>
          <w:rFonts w:ascii="Calibri" w:eastAsia="Calibri" w:hAnsi="Calibri" w:cs="Calibri"/>
          <w:color w:val="000000"/>
          <w:sz w:val="24"/>
          <w:szCs w:val="24"/>
          <w:lang w:eastAsia="en-US"/>
        </w:rPr>
      </w:pPr>
      <w:r w:rsidRPr="00396318">
        <w:rPr>
          <w:rFonts w:ascii="Calibri" w:eastAsia="Calibri" w:hAnsi="Calibri" w:cs="Calibri"/>
          <w:b/>
          <w:bCs/>
          <w:color w:val="000000"/>
          <w:sz w:val="24"/>
          <w:szCs w:val="24"/>
          <w:lang w:eastAsia="en-US"/>
        </w:rPr>
        <w:t xml:space="preserve">1 </w:t>
      </w:r>
      <w:r w:rsidRPr="00396318">
        <w:rPr>
          <w:rFonts w:ascii="Calibri" w:eastAsia="Calibri" w:hAnsi="Calibri" w:cs="Calibri"/>
          <w:b/>
          <w:bCs/>
          <w:color w:val="000000"/>
          <w:sz w:val="24"/>
          <w:szCs w:val="24"/>
          <w:lang w:eastAsia="en-US"/>
        </w:rPr>
        <w:tab/>
        <w:t>Zielsetzung und Geltungsbereich</w:t>
      </w:r>
    </w:p>
    <w:p w14:paraId="67B54ED9" w14:textId="77777777" w:rsidR="00EE12CC" w:rsidRPr="00396318" w:rsidRDefault="00EE12CC" w:rsidP="00396318">
      <w:pPr>
        <w:autoSpaceDE w:val="0"/>
        <w:autoSpaceDN w:val="0"/>
        <w:adjustRightInd w:val="0"/>
        <w:spacing w:after="120" w:line="300" w:lineRule="atLeast"/>
        <w:rPr>
          <w:rFonts w:ascii="Calibri" w:eastAsia="Calibri" w:hAnsi="Calibri" w:cs="Calibri"/>
          <w:color w:val="000000"/>
          <w:sz w:val="24"/>
          <w:szCs w:val="24"/>
          <w:lang w:eastAsia="en-US"/>
        </w:rPr>
      </w:pPr>
    </w:p>
    <w:p w14:paraId="319EB8A5" w14:textId="2399DEBD" w:rsidR="00EE12CC" w:rsidRPr="00396318" w:rsidRDefault="00EE12CC" w:rsidP="00396318">
      <w:pPr>
        <w:autoSpaceDE w:val="0"/>
        <w:autoSpaceDN w:val="0"/>
        <w:adjustRightInd w:val="0"/>
        <w:spacing w:after="120" w:line="300" w:lineRule="atLeast"/>
        <w:ind w:left="709" w:hanging="709"/>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 xml:space="preserve">1.1 </w:t>
      </w:r>
      <w:r w:rsidRPr="00396318">
        <w:rPr>
          <w:rFonts w:ascii="Calibri" w:eastAsia="Calibri" w:hAnsi="Calibri" w:cs="Calibri"/>
          <w:color w:val="000000"/>
          <w:sz w:val="24"/>
          <w:szCs w:val="24"/>
          <w:lang w:eastAsia="en-US"/>
        </w:rPr>
        <w:tab/>
        <w:t xml:space="preserve">Die "EDI-Vereinbarung", nachfolgend "die Vereinbarung" genannt, legt die rechtlichen Bedingungen und Vorschriften fest, denen die Parteien bei der Abwicklung von Transaktionen mit Hilfe des elektronischen Datenaustausches (EDI) unterliegen. </w:t>
      </w:r>
      <w:r w:rsidR="0038077C" w:rsidRPr="00396318">
        <w:rPr>
          <w:rFonts w:ascii="Calibri" w:eastAsia="Calibri" w:hAnsi="Calibri" w:cs="Calibri"/>
          <w:color w:val="000000"/>
          <w:sz w:val="24"/>
          <w:szCs w:val="24"/>
          <w:lang w:eastAsia="en-US"/>
        </w:rPr>
        <w:t xml:space="preserve">Der </w:t>
      </w:r>
      <w:r w:rsidRPr="00396318">
        <w:rPr>
          <w:rFonts w:ascii="Calibri" w:eastAsia="Calibri" w:hAnsi="Calibri" w:cs="Calibri"/>
          <w:color w:val="000000"/>
          <w:sz w:val="24"/>
          <w:szCs w:val="24"/>
          <w:lang w:eastAsia="en-US"/>
        </w:rPr>
        <w:t xml:space="preserve">automatisierte Datenaustausch </w:t>
      </w:r>
      <w:r w:rsidR="0038077C" w:rsidRPr="00396318">
        <w:rPr>
          <w:rFonts w:ascii="Calibri" w:eastAsia="Calibri" w:hAnsi="Calibri" w:cs="Calibri"/>
          <w:color w:val="000000"/>
          <w:sz w:val="24"/>
          <w:szCs w:val="24"/>
          <w:lang w:eastAsia="en-US"/>
        </w:rPr>
        <w:t xml:space="preserve">erfolgt auf Grundlage der einschlägigen Festlegungen der </w:t>
      </w:r>
      <w:r w:rsidRPr="00396318">
        <w:rPr>
          <w:rFonts w:ascii="Calibri" w:eastAsia="Calibri" w:hAnsi="Calibri" w:cs="Calibri"/>
          <w:color w:val="000000"/>
          <w:sz w:val="24"/>
          <w:szCs w:val="24"/>
          <w:lang w:eastAsia="en-US"/>
        </w:rPr>
        <w:t xml:space="preserve">Bundesnetzagentur </w:t>
      </w:r>
      <w:r w:rsidR="0038077C" w:rsidRPr="00396318">
        <w:rPr>
          <w:rFonts w:ascii="Calibri" w:eastAsia="Calibri" w:hAnsi="Calibri" w:cs="Calibri"/>
          <w:color w:val="000000"/>
          <w:sz w:val="24"/>
          <w:szCs w:val="24"/>
          <w:lang w:eastAsia="en-US"/>
        </w:rPr>
        <w:t>(BNetzA)</w:t>
      </w:r>
      <w:r w:rsidRPr="00396318">
        <w:rPr>
          <w:rFonts w:ascii="Calibri" w:eastAsia="Calibri" w:hAnsi="Calibri" w:cs="Calibri"/>
          <w:color w:val="000000"/>
          <w:sz w:val="24"/>
          <w:szCs w:val="24"/>
          <w:lang w:eastAsia="en-US"/>
        </w:rPr>
        <w:t xml:space="preserve"> in ihrer jeweils gültigen Fassung in Verbindung mit den entsprechenden Mitteilungen der BNetzA und den gültigen Nachrichten- und Prozessbeschreibungen zu den festgelegten Formaten. </w:t>
      </w:r>
      <w:r w:rsidR="0038077C" w:rsidRPr="00396318">
        <w:rPr>
          <w:rFonts w:ascii="Calibri" w:hAnsi="Calibri" w:cs="Calibri"/>
          <w:sz w:val="24"/>
          <w:szCs w:val="24"/>
        </w:rPr>
        <w:t xml:space="preserve">Für die Datenübertragung </w:t>
      </w:r>
      <w:proofErr w:type="gramStart"/>
      <w:r w:rsidR="0038077C" w:rsidRPr="00396318">
        <w:rPr>
          <w:rFonts w:ascii="Calibri" w:hAnsi="Calibri" w:cs="Calibri"/>
          <w:sz w:val="24"/>
          <w:szCs w:val="24"/>
        </w:rPr>
        <w:t>sind</w:t>
      </w:r>
      <w:proofErr w:type="gramEnd"/>
      <w:r w:rsidR="0038077C" w:rsidRPr="00396318">
        <w:rPr>
          <w:rFonts w:ascii="Calibri" w:hAnsi="Calibri" w:cs="Calibri"/>
          <w:sz w:val="24"/>
          <w:szCs w:val="24"/>
        </w:rPr>
        <w:t xml:space="preserve"> die aktuell gültigen EDI@Energy-Dokumente zu verwenden.</w:t>
      </w:r>
    </w:p>
    <w:p w14:paraId="311E554E" w14:textId="005ABF46" w:rsidR="00EE12CC" w:rsidRPr="00396318" w:rsidRDefault="00EE12CC" w:rsidP="00396318">
      <w:pPr>
        <w:autoSpaceDE w:val="0"/>
        <w:autoSpaceDN w:val="0"/>
        <w:adjustRightInd w:val="0"/>
        <w:spacing w:after="120" w:line="300" w:lineRule="atLeast"/>
        <w:jc w:val="both"/>
        <w:rPr>
          <w:rFonts w:ascii="Calibri" w:eastAsia="Calibri" w:hAnsi="Calibri" w:cs="Calibri"/>
          <w:color w:val="000000"/>
          <w:sz w:val="24"/>
          <w:szCs w:val="24"/>
          <w:lang w:eastAsia="en-US"/>
        </w:rPr>
      </w:pPr>
    </w:p>
    <w:p w14:paraId="73BB501F" w14:textId="72F78946" w:rsidR="00EE12CC" w:rsidRPr="00396318" w:rsidRDefault="00EE12CC" w:rsidP="00396318">
      <w:pPr>
        <w:autoSpaceDE w:val="0"/>
        <w:autoSpaceDN w:val="0"/>
        <w:adjustRightInd w:val="0"/>
        <w:spacing w:after="120" w:line="300" w:lineRule="atLeast"/>
        <w:ind w:left="709" w:hanging="709"/>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 xml:space="preserve">1.2 </w:t>
      </w:r>
      <w:r w:rsidRPr="00396318">
        <w:rPr>
          <w:rFonts w:ascii="Calibri" w:eastAsia="Calibri" w:hAnsi="Calibri" w:cs="Calibri"/>
          <w:color w:val="000000"/>
          <w:sz w:val="24"/>
          <w:szCs w:val="24"/>
          <w:lang w:eastAsia="en-US"/>
        </w:rPr>
        <w:tab/>
        <w:t xml:space="preserve">Die Vereinbarung besteht aus den nachfolgenden </w:t>
      </w:r>
      <w:r w:rsidR="00B70372" w:rsidRPr="00396318">
        <w:rPr>
          <w:rFonts w:ascii="Calibri" w:eastAsia="Calibri" w:hAnsi="Calibri" w:cs="Calibri"/>
          <w:color w:val="000000"/>
          <w:sz w:val="24"/>
          <w:szCs w:val="24"/>
          <w:lang w:eastAsia="en-US"/>
        </w:rPr>
        <w:t>r</w:t>
      </w:r>
      <w:r w:rsidRPr="00396318">
        <w:rPr>
          <w:rFonts w:ascii="Calibri" w:eastAsia="Calibri" w:hAnsi="Calibri" w:cs="Calibri"/>
          <w:color w:val="000000"/>
          <w:sz w:val="24"/>
          <w:szCs w:val="24"/>
          <w:lang w:eastAsia="en-US"/>
        </w:rPr>
        <w:t xml:space="preserve">echtlichen Bestimmungen und wird durch </w:t>
      </w:r>
      <w:r w:rsidR="00F06894" w:rsidRPr="00396318">
        <w:rPr>
          <w:rFonts w:ascii="Calibri" w:hAnsi="Calibri" w:cs="Calibri"/>
          <w:sz w:val="24"/>
          <w:szCs w:val="24"/>
        </w:rPr>
        <w:t>die Anwendung der technischen und organisatorischen Maßnahmen zum Datenaustausch, die in den EDI@</w:t>
      </w:r>
      <w:r w:rsidR="005959FA" w:rsidRPr="00396318">
        <w:rPr>
          <w:rFonts w:ascii="Calibri" w:hAnsi="Calibri" w:cs="Calibri"/>
          <w:sz w:val="24"/>
          <w:szCs w:val="24"/>
        </w:rPr>
        <w:t>E</w:t>
      </w:r>
      <w:r w:rsidR="00F06894" w:rsidRPr="00396318">
        <w:rPr>
          <w:rFonts w:ascii="Calibri" w:hAnsi="Calibri" w:cs="Calibri"/>
          <w:sz w:val="24"/>
          <w:szCs w:val="24"/>
        </w:rPr>
        <w:t xml:space="preserve">nergy-Dokumenten „Allgemeine Festlegungen“ und „Regelungen zum Übertragungsweg“ in der jeweils gültigen Fassung geregelt sind, </w:t>
      </w:r>
      <w:r w:rsidRPr="00396318">
        <w:rPr>
          <w:rFonts w:ascii="Calibri" w:eastAsia="Calibri" w:hAnsi="Calibri" w:cs="Calibri"/>
          <w:color w:val="000000"/>
          <w:sz w:val="24"/>
          <w:szCs w:val="24"/>
          <w:lang w:eastAsia="en-US"/>
        </w:rPr>
        <w:t>ergänzt.</w:t>
      </w:r>
    </w:p>
    <w:p w14:paraId="73FDBDB4" w14:textId="77777777" w:rsidR="00EE12CC" w:rsidRPr="00396318" w:rsidRDefault="00EE12CC" w:rsidP="00396318">
      <w:pPr>
        <w:autoSpaceDE w:val="0"/>
        <w:autoSpaceDN w:val="0"/>
        <w:adjustRightInd w:val="0"/>
        <w:spacing w:after="120" w:line="300" w:lineRule="atLeast"/>
        <w:ind w:left="709" w:hanging="709"/>
        <w:jc w:val="both"/>
        <w:rPr>
          <w:rFonts w:ascii="Calibri" w:eastAsia="Calibri" w:hAnsi="Calibri" w:cs="Calibri"/>
          <w:color w:val="000000"/>
          <w:sz w:val="24"/>
          <w:szCs w:val="24"/>
          <w:lang w:eastAsia="en-US"/>
        </w:rPr>
      </w:pPr>
    </w:p>
    <w:p w14:paraId="686399C0" w14:textId="2CE2E2D1" w:rsidR="00EE12CC" w:rsidRPr="00396318" w:rsidRDefault="00EE12CC" w:rsidP="00396318">
      <w:pPr>
        <w:autoSpaceDE w:val="0"/>
        <w:autoSpaceDN w:val="0"/>
        <w:adjustRightInd w:val="0"/>
        <w:spacing w:after="120" w:line="300" w:lineRule="atLeast"/>
        <w:ind w:left="709" w:hanging="709"/>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 xml:space="preserve">1.3 </w:t>
      </w:r>
      <w:r w:rsidRPr="00396318">
        <w:rPr>
          <w:rFonts w:ascii="Calibri" w:eastAsia="Calibri" w:hAnsi="Calibri" w:cs="Calibri"/>
          <w:color w:val="000000"/>
          <w:sz w:val="24"/>
          <w:szCs w:val="24"/>
          <w:lang w:eastAsia="en-US"/>
        </w:rPr>
        <w:tab/>
        <w:t xml:space="preserve">Sofern die Parteien nicht anderweitig übereinkommen, regeln die Bestimmungen der Vereinbarung nicht die vertraglichen Verpflichtungen, die sich aus den über EDI abgewickelten Transaktionen ergeben. </w:t>
      </w:r>
    </w:p>
    <w:p w14:paraId="500E423A" w14:textId="7ABFF229" w:rsidR="00EE12CC" w:rsidRPr="00396318" w:rsidRDefault="00EE12CC" w:rsidP="00396318">
      <w:pPr>
        <w:autoSpaceDE w:val="0"/>
        <w:autoSpaceDN w:val="0"/>
        <w:adjustRightInd w:val="0"/>
        <w:spacing w:after="120" w:line="300" w:lineRule="atLeast"/>
        <w:jc w:val="both"/>
        <w:rPr>
          <w:rFonts w:ascii="Calibri" w:eastAsia="Calibri" w:hAnsi="Calibri" w:cs="Calibri"/>
          <w:color w:val="000000"/>
          <w:sz w:val="24"/>
          <w:szCs w:val="24"/>
          <w:lang w:eastAsia="en-US"/>
        </w:rPr>
      </w:pPr>
    </w:p>
    <w:p w14:paraId="4E0F7EFD" w14:textId="77777777" w:rsidR="00EE12CC" w:rsidRPr="00396318" w:rsidRDefault="00EE12CC" w:rsidP="00396318">
      <w:pPr>
        <w:autoSpaceDE w:val="0"/>
        <w:autoSpaceDN w:val="0"/>
        <w:adjustRightInd w:val="0"/>
        <w:spacing w:after="120" w:line="300" w:lineRule="atLeast"/>
        <w:jc w:val="both"/>
        <w:rPr>
          <w:rFonts w:ascii="Calibri" w:eastAsia="Calibri" w:hAnsi="Calibri" w:cs="Calibri"/>
          <w:b/>
          <w:bCs/>
          <w:color w:val="000000"/>
          <w:sz w:val="24"/>
          <w:szCs w:val="24"/>
          <w:lang w:eastAsia="en-US"/>
        </w:rPr>
      </w:pPr>
    </w:p>
    <w:p w14:paraId="43879A89" w14:textId="688442FA" w:rsidR="00EE12CC" w:rsidRPr="00396318" w:rsidRDefault="00EE12CC" w:rsidP="00396318">
      <w:pPr>
        <w:autoSpaceDE w:val="0"/>
        <w:autoSpaceDN w:val="0"/>
        <w:adjustRightInd w:val="0"/>
        <w:spacing w:after="120" w:line="300" w:lineRule="atLeast"/>
        <w:jc w:val="both"/>
        <w:rPr>
          <w:rFonts w:ascii="Calibri" w:eastAsia="Calibri" w:hAnsi="Calibri" w:cs="Calibri"/>
          <w:b/>
          <w:bCs/>
          <w:color w:val="000000"/>
          <w:sz w:val="24"/>
          <w:szCs w:val="24"/>
          <w:lang w:eastAsia="en-US"/>
        </w:rPr>
      </w:pPr>
      <w:r w:rsidRPr="00396318">
        <w:rPr>
          <w:rFonts w:ascii="Calibri" w:eastAsia="Calibri" w:hAnsi="Calibri" w:cs="Calibri"/>
          <w:b/>
          <w:bCs/>
          <w:color w:val="000000"/>
          <w:sz w:val="24"/>
          <w:szCs w:val="24"/>
          <w:lang w:eastAsia="en-US"/>
        </w:rPr>
        <w:t xml:space="preserve">2 </w:t>
      </w:r>
      <w:r w:rsidRPr="00396318">
        <w:rPr>
          <w:rFonts w:ascii="Calibri" w:eastAsia="Calibri" w:hAnsi="Calibri" w:cs="Calibri"/>
          <w:b/>
          <w:bCs/>
          <w:color w:val="000000"/>
          <w:sz w:val="24"/>
          <w:szCs w:val="24"/>
          <w:lang w:eastAsia="en-US"/>
        </w:rPr>
        <w:tab/>
        <w:t>Begriffsbestimmungen</w:t>
      </w:r>
    </w:p>
    <w:p w14:paraId="44403F74" w14:textId="77777777" w:rsidR="00EE12CC" w:rsidRPr="00396318" w:rsidRDefault="00EE12CC" w:rsidP="00396318">
      <w:pPr>
        <w:autoSpaceDE w:val="0"/>
        <w:autoSpaceDN w:val="0"/>
        <w:adjustRightInd w:val="0"/>
        <w:spacing w:after="120" w:line="300" w:lineRule="atLeast"/>
        <w:jc w:val="both"/>
        <w:rPr>
          <w:rFonts w:ascii="Calibri" w:eastAsia="Calibri" w:hAnsi="Calibri" w:cs="Calibri"/>
          <w:color w:val="000000"/>
          <w:sz w:val="24"/>
          <w:szCs w:val="24"/>
          <w:lang w:eastAsia="en-US"/>
        </w:rPr>
      </w:pPr>
    </w:p>
    <w:p w14:paraId="6FCF1C21" w14:textId="77777777" w:rsidR="00EE12CC" w:rsidRPr="00396318" w:rsidRDefault="00EE12CC" w:rsidP="00396318">
      <w:pPr>
        <w:autoSpaceDE w:val="0"/>
        <w:autoSpaceDN w:val="0"/>
        <w:adjustRightInd w:val="0"/>
        <w:spacing w:after="120" w:line="300" w:lineRule="atLeast"/>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 xml:space="preserve">2.1 </w:t>
      </w:r>
      <w:r w:rsidRPr="00396318">
        <w:rPr>
          <w:rFonts w:ascii="Calibri" w:eastAsia="Calibri" w:hAnsi="Calibri" w:cs="Calibri"/>
          <w:color w:val="000000"/>
          <w:sz w:val="24"/>
          <w:szCs w:val="24"/>
          <w:lang w:eastAsia="en-US"/>
        </w:rPr>
        <w:tab/>
        <w:t xml:space="preserve">Für die Vereinbarung werden die nachstehenden Begriffe wie folgt definiert: </w:t>
      </w:r>
    </w:p>
    <w:p w14:paraId="777719C4" w14:textId="77777777" w:rsidR="00EE12CC" w:rsidRPr="00396318" w:rsidRDefault="00EE12CC" w:rsidP="00396318">
      <w:pPr>
        <w:autoSpaceDE w:val="0"/>
        <w:autoSpaceDN w:val="0"/>
        <w:adjustRightInd w:val="0"/>
        <w:spacing w:after="120" w:line="300" w:lineRule="atLeast"/>
        <w:jc w:val="both"/>
        <w:rPr>
          <w:rFonts w:ascii="Calibri" w:eastAsia="Calibri" w:hAnsi="Calibri" w:cs="Calibri"/>
          <w:color w:val="000000"/>
          <w:sz w:val="24"/>
          <w:szCs w:val="24"/>
          <w:lang w:eastAsia="en-US"/>
        </w:rPr>
      </w:pPr>
    </w:p>
    <w:p w14:paraId="2F24771B" w14:textId="2AB5F9B9" w:rsidR="00EE12CC" w:rsidRPr="00396318" w:rsidRDefault="00EE12CC" w:rsidP="00396318">
      <w:pPr>
        <w:autoSpaceDE w:val="0"/>
        <w:autoSpaceDN w:val="0"/>
        <w:adjustRightInd w:val="0"/>
        <w:spacing w:after="120" w:line="300" w:lineRule="atLeast"/>
        <w:ind w:left="705" w:hanging="705"/>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 xml:space="preserve">2.2 </w:t>
      </w:r>
      <w:r w:rsidRPr="00396318">
        <w:rPr>
          <w:rFonts w:ascii="Calibri" w:eastAsia="Calibri" w:hAnsi="Calibri" w:cs="Calibri"/>
          <w:color w:val="000000"/>
          <w:sz w:val="24"/>
          <w:szCs w:val="24"/>
          <w:lang w:eastAsia="en-US"/>
        </w:rPr>
        <w:tab/>
      </w:r>
      <w:r w:rsidRPr="00396318">
        <w:rPr>
          <w:rFonts w:ascii="Calibri" w:eastAsia="Calibri" w:hAnsi="Calibri" w:cs="Calibri"/>
          <w:b/>
          <w:color w:val="000000"/>
          <w:sz w:val="24"/>
          <w:szCs w:val="24"/>
          <w:lang w:eastAsia="en-US"/>
        </w:rPr>
        <w:t>EDI:</w:t>
      </w:r>
      <w:r w:rsidRPr="00396318">
        <w:rPr>
          <w:rFonts w:ascii="Calibri" w:eastAsia="Calibri" w:hAnsi="Calibri" w:cs="Calibri"/>
          <w:color w:val="000000"/>
          <w:sz w:val="24"/>
          <w:szCs w:val="24"/>
          <w:lang w:eastAsia="en-US"/>
        </w:rPr>
        <w:t xml:space="preserve"> </w:t>
      </w:r>
      <w:r w:rsidRPr="00396318">
        <w:rPr>
          <w:rFonts w:ascii="Calibri" w:eastAsia="Calibri" w:hAnsi="Calibri" w:cs="Calibri"/>
          <w:color w:val="000000"/>
          <w:sz w:val="24"/>
          <w:szCs w:val="24"/>
          <w:lang w:eastAsia="en-US"/>
        </w:rPr>
        <w:br/>
        <w:t xml:space="preserve">Als elektronischer Datenaustausch wird die elektronische Übertragung kommerzieller und administrativer Daten zwischen Computern nach einer vereinbarten Norm zur Strukturierung einer EDI-Nachricht bezeichnet. </w:t>
      </w:r>
    </w:p>
    <w:p w14:paraId="24FA06E0" w14:textId="77777777" w:rsidR="00EE12CC" w:rsidRPr="00396318" w:rsidRDefault="00EE12CC" w:rsidP="00396318">
      <w:pPr>
        <w:autoSpaceDE w:val="0"/>
        <w:autoSpaceDN w:val="0"/>
        <w:adjustRightInd w:val="0"/>
        <w:spacing w:after="120" w:line="300" w:lineRule="atLeast"/>
        <w:ind w:left="705" w:hanging="705"/>
        <w:jc w:val="both"/>
        <w:rPr>
          <w:rFonts w:ascii="Calibri" w:eastAsia="Calibri" w:hAnsi="Calibri" w:cs="Calibri"/>
          <w:color w:val="000000"/>
          <w:sz w:val="24"/>
          <w:szCs w:val="24"/>
          <w:lang w:eastAsia="en-US"/>
        </w:rPr>
      </w:pPr>
    </w:p>
    <w:p w14:paraId="26E67E77" w14:textId="6FA0AC39" w:rsidR="00EE12CC" w:rsidRPr="00396318" w:rsidRDefault="00EE12CC" w:rsidP="00396318">
      <w:pPr>
        <w:autoSpaceDE w:val="0"/>
        <w:autoSpaceDN w:val="0"/>
        <w:adjustRightInd w:val="0"/>
        <w:spacing w:after="120" w:line="300" w:lineRule="atLeast"/>
        <w:ind w:left="705" w:hanging="705"/>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 xml:space="preserve">2.3 </w:t>
      </w:r>
      <w:r w:rsidRPr="00396318">
        <w:rPr>
          <w:rFonts w:ascii="Calibri" w:eastAsia="Calibri" w:hAnsi="Calibri" w:cs="Calibri"/>
          <w:color w:val="000000"/>
          <w:sz w:val="24"/>
          <w:szCs w:val="24"/>
          <w:lang w:eastAsia="en-US"/>
        </w:rPr>
        <w:tab/>
      </w:r>
      <w:r w:rsidRPr="00396318">
        <w:rPr>
          <w:rFonts w:ascii="Calibri" w:eastAsia="Calibri" w:hAnsi="Calibri" w:cs="Calibri"/>
          <w:b/>
          <w:color w:val="000000"/>
          <w:sz w:val="24"/>
          <w:szCs w:val="24"/>
          <w:lang w:eastAsia="en-US"/>
        </w:rPr>
        <w:t>EDI-Nachricht:</w:t>
      </w:r>
      <w:r w:rsidRPr="00396318">
        <w:rPr>
          <w:rFonts w:ascii="Calibri" w:eastAsia="Calibri" w:hAnsi="Calibri" w:cs="Calibri"/>
          <w:color w:val="000000"/>
          <w:sz w:val="24"/>
          <w:szCs w:val="24"/>
          <w:lang w:eastAsia="en-US"/>
        </w:rPr>
        <w:t xml:space="preserve"> </w:t>
      </w:r>
      <w:r w:rsidRPr="00396318">
        <w:rPr>
          <w:rFonts w:ascii="Calibri" w:eastAsia="Calibri" w:hAnsi="Calibri" w:cs="Calibri"/>
          <w:color w:val="000000"/>
          <w:sz w:val="24"/>
          <w:szCs w:val="24"/>
          <w:lang w:eastAsia="en-US"/>
        </w:rPr>
        <w:br/>
        <w:t xml:space="preserve">Als EDI-Nachricht wird eine Gruppe von Segmenten bezeichnet, die nach einer vereinbarten Norm strukturiert, in ein rechnerlesbares Format gebracht wird und sich automatisch und eindeutig verarbeiten lässt. </w:t>
      </w:r>
    </w:p>
    <w:p w14:paraId="738E72D2" w14:textId="4F8F3EC5" w:rsidR="00C33BFE" w:rsidRDefault="00C33BFE">
      <w:pPr>
        <w:rPr>
          <w:rFonts w:ascii="Calibri" w:eastAsia="Calibri" w:hAnsi="Calibri" w:cs="Calibri"/>
          <w:color w:val="000000"/>
          <w:sz w:val="24"/>
          <w:szCs w:val="24"/>
          <w:lang w:eastAsia="en-US"/>
        </w:rPr>
      </w:pPr>
      <w:r>
        <w:rPr>
          <w:rFonts w:ascii="Calibri" w:eastAsia="Calibri" w:hAnsi="Calibri" w:cs="Calibri"/>
          <w:color w:val="000000"/>
          <w:sz w:val="24"/>
          <w:szCs w:val="24"/>
          <w:lang w:eastAsia="en-US"/>
        </w:rPr>
        <w:br w:type="page"/>
      </w:r>
    </w:p>
    <w:p w14:paraId="4567F0DF" w14:textId="77777777" w:rsidR="00EE12CC" w:rsidRPr="00396318" w:rsidRDefault="00EE12CC" w:rsidP="00396318">
      <w:pPr>
        <w:autoSpaceDE w:val="0"/>
        <w:autoSpaceDN w:val="0"/>
        <w:adjustRightInd w:val="0"/>
        <w:spacing w:after="120" w:line="300" w:lineRule="atLeast"/>
        <w:ind w:left="705" w:hanging="705"/>
        <w:jc w:val="both"/>
        <w:rPr>
          <w:rFonts w:ascii="Calibri" w:eastAsia="Calibri" w:hAnsi="Calibri" w:cs="Calibri"/>
          <w:color w:val="000000"/>
          <w:sz w:val="24"/>
          <w:szCs w:val="24"/>
          <w:lang w:eastAsia="en-US"/>
        </w:rPr>
      </w:pPr>
    </w:p>
    <w:p w14:paraId="3AD7C917" w14:textId="77777777" w:rsidR="00EE12CC" w:rsidRPr="00396318" w:rsidRDefault="00EE12CC" w:rsidP="00396318">
      <w:pPr>
        <w:autoSpaceDE w:val="0"/>
        <w:autoSpaceDN w:val="0"/>
        <w:adjustRightInd w:val="0"/>
        <w:spacing w:after="120" w:line="300" w:lineRule="atLeast"/>
        <w:ind w:left="705" w:hanging="705"/>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 xml:space="preserve">2.4 </w:t>
      </w:r>
      <w:r w:rsidRPr="00396318">
        <w:rPr>
          <w:rFonts w:ascii="Calibri" w:eastAsia="Calibri" w:hAnsi="Calibri" w:cs="Calibri"/>
          <w:color w:val="000000"/>
          <w:sz w:val="24"/>
          <w:szCs w:val="24"/>
          <w:lang w:eastAsia="en-US"/>
        </w:rPr>
        <w:tab/>
      </w:r>
      <w:r w:rsidRPr="00396318">
        <w:rPr>
          <w:rFonts w:ascii="Calibri" w:eastAsia="Calibri" w:hAnsi="Calibri" w:cs="Calibri"/>
          <w:b/>
          <w:color w:val="000000"/>
          <w:sz w:val="24"/>
          <w:szCs w:val="24"/>
          <w:lang w:eastAsia="en-US"/>
        </w:rPr>
        <w:t>UN/EDIFACT:</w:t>
      </w:r>
      <w:r w:rsidRPr="00396318">
        <w:rPr>
          <w:rFonts w:ascii="Calibri" w:eastAsia="Calibri" w:hAnsi="Calibri" w:cs="Calibri"/>
          <w:color w:val="000000"/>
          <w:sz w:val="24"/>
          <w:szCs w:val="24"/>
          <w:lang w:eastAsia="en-US"/>
        </w:rPr>
        <w:t xml:space="preserve"> </w:t>
      </w:r>
    </w:p>
    <w:p w14:paraId="034A594A" w14:textId="77777777" w:rsidR="00EE12CC" w:rsidRPr="00396318" w:rsidRDefault="00EE12CC" w:rsidP="00396318">
      <w:pPr>
        <w:autoSpaceDE w:val="0"/>
        <w:autoSpaceDN w:val="0"/>
        <w:adjustRightInd w:val="0"/>
        <w:spacing w:after="120" w:line="300" w:lineRule="atLeast"/>
        <w:ind w:left="705"/>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 xml:space="preserve">Gemäß der Definition durch die UN/ECE (United </w:t>
      </w:r>
      <w:proofErr w:type="spellStart"/>
      <w:r w:rsidRPr="00396318">
        <w:rPr>
          <w:rFonts w:ascii="Calibri" w:eastAsia="Calibri" w:hAnsi="Calibri" w:cs="Calibri"/>
          <w:color w:val="000000"/>
          <w:sz w:val="24"/>
          <w:szCs w:val="24"/>
          <w:lang w:eastAsia="en-US"/>
        </w:rPr>
        <w:t>Nations</w:t>
      </w:r>
      <w:proofErr w:type="spellEnd"/>
      <w:r w:rsidRPr="00396318">
        <w:rPr>
          <w:rFonts w:ascii="Calibri" w:eastAsia="Calibri" w:hAnsi="Calibri" w:cs="Calibri"/>
          <w:color w:val="000000"/>
          <w:sz w:val="24"/>
          <w:szCs w:val="24"/>
          <w:lang w:eastAsia="en-US"/>
        </w:rPr>
        <w:t xml:space="preserve"> </w:t>
      </w:r>
      <w:proofErr w:type="spellStart"/>
      <w:r w:rsidRPr="00396318">
        <w:rPr>
          <w:rFonts w:ascii="Calibri" w:eastAsia="Calibri" w:hAnsi="Calibri" w:cs="Calibri"/>
          <w:color w:val="000000"/>
          <w:sz w:val="24"/>
          <w:szCs w:val="24"/>
          <w:lang w:eastAsia="en-US"/>
        </w:rPr>
        <w:t>Economic</w:t>
      </w:r>
      <w:proofErr w:type="spellEnd"/>
      <w:r w:rsidRPr="00396318">
        <w:rPr>
          <w:rFonts w:ascii="Calibri" w:eastAsia="Calibri" w:hAnsi="Calibri" w:cs="Calibri"/>
          <w:color w:val="000000"/>
          <w:sz w:val="24"/>
          <w:szCs w:val="24"/>
          <w:lang w:eastAsia="en-US"/>
        </w:rPr>
        <w:t xml:space="preserve"> </w:t>
      </w:r>
      <w:proofErr w:type="spellStart"/>
      <w:r w:rsidRPr="00396318">
        <w:rPr>
          <w:rFonts w:ascii="Calibri" w:eastAsia="Calibri" w:hAnsi="Calibri" w:cs="Calibri"/>
          <w:color w:val="000000"/>
          <w:sz w:val="24"/>
          <w:szCs w:val="24"/>
          <w:lang w:eastAsia="en-US"/>
        </w:rPr>
        <w:t>Commission</w:t>
      </w:r>
      <w:proofErr w:type="spellEnd"/>
      <w:r w:rsidRPr="00396318">
        <w:rPr>
          <w:rFonts w:ascii="Calibri" w:eastAsia="Calibri" w:hAnsi="Calibri" w:cs="Calibri"/>
          <w:color w:val="000000"/>
          <w:sz w:val="24"/>
          <w:szCs w:val="24"/>
          <w:lang w:eastAsia="en-US"/>
        </w:rPr>
        <w:t xml:space="preserve"> for Europe - Wirtschaftskommission der Vereinten Nationen für Europa) umfassen die Vorschriften der Vereinten Nationen für den elektronischen Datenaustausch in Verwaltung, Handel, Transport und Verkehr eine Reihe international vereinbarter Normen, Verzeichnisse und Leitlinien für den elektronischen Austausch strukturierter Daten, insbesondere für den Austausch zwischen unabhängigen rechnergestützten Informationssystemen in Verbindung mit dem Waren- und Dienstleistungsverkehr. </w:t>
      </w:r>
    </w:p>
    <w:p w14:paraId="60375FFD" w14:textId="77777777" w:rsidR="005959FA" w:rsidRPr="00396318" w:rsidRDefault="005959FA" w:rsidP="00396318">
      <w:pPr>
        <w:autoSpaceDE w:val="0"/>
        <w:autoSpaceDN w:val="0"/>
        <w:adjustRightInd w:val="0"/>
        <w:spacing w:after="120" w:line="300" w:lineRule="atLeast"/>
        <w:jc w:val="both"/>
        <w:rPr>
          <w:rFonts w:ascii="Calibri" w:eastAsia="Calibri" w:hAnsi="Calibri" w:cs="Calibri"/>
          <w:color w:val="000000"/>
          <w:sz w:val="24"/>
          <w:szCs w:val="24"/>
          <w:lang w:eastAsia="en-US"/>
        </w:rPr>
      </w:pPr>
    </w:p>
    <w:p w14:paraId="476A4DCB" w14:textId="77777777" w:rsidR="005959FA" w:rsidRPr="00396318" w:rsidRDefault="005959FA" w:rsidP="00396318">
      <w:pPr>
        <w:autoSpaceDE w:val="0"/>
        <w:autoSpaceDN w:val="0"/>
        <w:adjustRightInd w:val="0"/>
        <w:spacing w:after="120" w:line="300" w:lineRule="atLeast"/>
        <w:jc w:val="both"/>
        <w:rPr>
          <w:rFonts w:ascii="Calibri" w:eastAsia="Calibri" w:hAnsi="Calibri" w:cs="Calibri"/>
          <w:b/>
          <w:bCs/>
          <w:color w:val="000000"/>
          <w:sz w:val="24"/>
          <w:szCs w:val="24"/>
          <w:lang w:eastAsia="en-US"/>
        </w:rPr>
      </w:pPr>
    </w:p>
    <w:p w14:paraId="2C2CAD0F" w14:textId="5065B2AC" w:rsidR="00EE12CC" w:rsidRPr="00396318" w:rsidRDefault="00CD330F" w:rsidP="00396318">
      <w:pPr>
        <w:autoSpaceDE w:val="0"/>
        <w:autoSpaceDN w:val="0"/>
        <w:adjustRightInd w:val="0"/>
        <w:spacing w:after="120" w:line="300" w:lineRule="atLeast"/>
        <w:jc w:val="both"/>
        <w:rPr>
          <w:rFonts w:ascii="Calibri" w:eastAsia="Calibri" w:hAnsi="Calibri" w:cs="Calibri"/>
          <w:b/>
          <w:bCs/>
          <w:color w:val="000000"/>
          <w:sz w:val="24"/>
          <w:szCs w:val="24"/>
          <w:lang w:eastAsia="en-US"/>
        </w:rPr>
      </w:pPr>
      <w:r w:rsidRPr="00396318">
        <w:rPr>
          <w:rFonts w:ascii="Calibri" w:eastAsia="Calibri" w:hAnsi="Calibri" w:cs="Calibri"/>
          <w:b/>
          <w:bCs/>
          <w:color w:val="000000"/>
          <w:sz w:val="24"/>
          <w:szCs w:val="24"/>
          <w:lang w:eastAsia="en-US"/>
        </w:rPr>
        <w:t>3</w:t>
      </w:r>
      <w:r w:rsidR="00EE12CC" w:rsidRPr="00396318">
        <w:rPr>
          <w:rFonts w:ascii="Calibri" w:eastAsia="Calibri" w:hAnsi="Calibri" w:cs="Calibri"/>
          <w:b/>
          <w:bCs/>
          <w:color w:val="000000"/>
          <w:sz w:val="24"/>
          <w:szCs w:val="24"/>
          <w:lang w:eastAsia="en-US"/>
        </w:rPr>
        <w:t xml:space="preserve"> </w:t>
      </w:r>
      <w:r w:rsidR="00EE12CC" w:rsidRPr="00396318">
        <w:rPr>
          <w:rFonts w:ascii="Calibri" w:eastAsia="Calibri" w:hAnsi="Calibri" w:cs="Calibri"/>
          <w:b/>
          <w:bCs/>
          <w:color w:val="000000"/>
          <w:sz w:val="24"/>
          <w:szCs w:val="24"/>
          <w:lang w:eastAsia="en-US"/>
        </w:rPr>
        <w:tab/>
        <w:t>Sicherheit von EDI-Nachrichten</w:t>
      </w:r>
    </w:p>
    <w:p w14:paraId="48F7D1C5" w14:textId="65A34C3D" w:rsidR="00EE12CC" w:rsidRPr="00396318" w:rsidRDefault="00EE12CC" w:rsidP="00396318">
      <w:pPr>
        <w:autoSpaceDE w:val="0"/>
        <w:autoSpaceDN w:val="0"/>
        <w:adjustRightInd w:val="0"/>
        <w:spacing w:after="120" w:line="300" w:lineRule="atLeast"/>
        <w:jc w:val="both"/>
        <w:rPr>
          <w:rFonts w:ascii="Calibri" w:eastAsia="Calibri" w:hAnsi="Calibri" w:cs="Calibri"/>
          <w:color w:val="000000"/>
          <w:sz w:val="24"/>
          <w:szCs w:val="24"/>
          <w:lang w:eastAsia="en-US"/>
        </w:rPr>
      </w:pPr>
    </w:p>
    <w:p w14:paraId="031AE112" w14:textId="25E6588C" w:rsidR="008D4D00" w:rsidRPr="00396318" w:rsidRDefault="00CD330F" w:rsidP="00396318">
      <w:pPr>
        <w:autoSpaceDE w:val="0"/>
        <w:autoSpaceDN w:val="0"/>
        <w:adjustRightInd w:val="0"/>
        <w:spacing w:after="120" w:line="300" w:lineRule="atLeast"/>
        <w:ind w:left="705" w:hanging="705"/>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3</w:t>
      </w:r>
      <w:r w:rsidR="00EE12CC" w:rsidRPr="00396318">
        <w:rPr>
          <w:rFonts w:ascii="Calibri" w:eastAsia="Calibri" w:hAnsi="Calibri" w:cs="Calibri"/>
          <w:color w:val="000000"/>
          <w:sz w:val="24"/>
          <w:szCs w:val="24"/>
          <w:lang w:eastAsia="en-US"/>
        </w:rPr>
        <w:t xml:space="preserve">.1 </w:t>
      </w:r>
      <w:r w:rsidR="00EE12CC" w:rsidRPr="00396318">
        <w:rPr>
          <w:rFonts w:ascii="Calibri" w:eastAsia="Calibri" w:hAnsi="Calibri" w:cs="Calibri"/>
          <w:color w:val="000000"/>
          <w:sz w:val="24"/>
          <w:szCs w:val="24"/>
          <w:lang w:eastAsia="en-US"/>
        </w:rPr>
        <w:tab/>
        <w:t>Die Parteien verpflichten sich, Sicherheitsverfahren und -</w:t>
      </w:r>
      <w:proofErr w:type="spellStart"/>
      <w:r w:rsidR="00EE12CC" w:rsidRPr="00396318">
        <w:rPr>
          <w:rFonts w:ascii="Calibri" w:eastAsia="Calibri" w:hAnsi="Calibri" w:cs="Calibri"/>
          <w:color w:val="000000"/>
          <w:sz w:val="24"/>
          <w:szCs w:val="24"/>
          <w:lang w:eastAsia="en-US"/>
        </w:rPr>
        <w:t>maßnahmen</w:t>
      </w:r>
      <w:proofErr w:type="spellEnd"/>
      <w:r w:rsidR="00EE12CC" w:rsidRPr="00396318">
        <w:rPr>
          <w:rFonts w:ascii="Calibri" w:eastAsia="Calibri" w:hAnsi="Calibri" w:cs="Calibri"/>
          <w:color w:val="000000"/>
          <w:sz w:val="24"/>
          <w:szCs w:val="24"/>
          <w:lang w:eastAsia="en-US"/>
        </w:rPr>
        <w:t xml:space="preserve"> durchzuführen und aufrechtzuerhalten, um EDI-Nachrichten vor unbefugtem Zugriff, Veränderungen, Verzögerung, Zerstörung oder Verlust zu schützen.</w:t>
      </w:r>
      <w:r w:rsidR="00BD01DF" w:rsidRPr="00396318">
        <w:rPr>
          <w:rFonts w:ascii="Calibri" w:eastAsia="Calibri" w:hAnsi="Calibri" w:cs="Calibri"/>
          <w:color w:val="000000"/>
          <w:sz w:val="24"/>
          <w:szCs w:val="24"/>
          <w:lang w:eastAsia="en-US"/>
        </w:rPr>
        <w:t xml:space="preserve"> Es gelten die im Rahmen der Ex-</w:t>
      </w:r>
      <w:proofErr w:type="spellStart"/>
      <w:r w:rsidR="00BD01DF" w:rsidRPr="00396318">
        <w:rPr>
          <w:rFonts w:ascii="Calibri" w:eastAsia="Calibri" w:hAnsi="Calibri" w:cs="Calibri"/>
          <w:color w:val="000000"/>
          <w:sz w:val="24"/>
          <w:szCs w:val="24"/>
          <w:lang w:eastAsia="en-US"/>
        </w:rPr>
        <w:t>pertengruppe</w:t>
      </w:r>
      <w:proofErr w:type="spellEnd"/>
      <w:r w:rsidR="00BD01DF" w:rsidRPr="00396318">
        <w:rPr>
          <w:rFonts w:ascii="Calibri" w:eastAsia="Calibri" w:hAnsi="Calibri" w:cs="Calibri"/>
          <w:color w:val="000000"/>
          <w:sz w:val="24"/>
          <w:szCs w:val="24"/>
          <w:lang w:eastAsia="en-US"/>
        </w:rPr>
        <w:t xml:space="preserve"> E</w:t>
      </w:r>
      <w:r w:rsidR="003C4C21" w:rsidRPr="00396318">
        <w:rPr>
          <w:rFonts w:ascii="Calibri" w:eastAsia="Calibri" w:hAnsi="Calibri" w:cs="Calibri"/>
          <w:color w:val="000000"/>
          <w:sz w:val="24"/>
          <w:szCs w:val="24"/>
          <w:lang w:eastAsia="en-US"/>
        </w:rPr>
        <w:t>DI</w:t>
      </w:r>
      <w:r w:rsidR="00BD01DF" w:rsidRPr="00396318">
        <w:rPr>
          <w:rFonts w:ascii="Calibri" w:eastAsia="Calibri" w:hAnsi="Calibri" w:cs="Calibri"/>
          <w:color w:val="000000"/>
          <w:sz w:val="24"/>
          <w:szCs w:val="24"/>
          <w:lang w:eastAsia="en-US"/>
        </w:rPr>
        <w:t>@Energy abgestimmten und von der Projektführung des BDEW in den Dokumenten festgelegten Sicherheitsverfahren und -</w:t>
      </w:r>
      <w:proofErr w:type="spellStart"/>
      <w:r w:rsidR="00BD01DF" w:rsidRPr="00396318">
        <w:rPr>
          <w:rFonts w:ascii="Calibri" w:eastAsia="Calibri" w:hAnsi="Calibri" w:cs="Calibri"/>
          <w:color w:val="000000"/>
          <w:sz w:val="24"/>
          <w:szCs w:val="24"/>
          <w:lang w:eastAsia="en-US"/>
        </w:rPr>
        <w:t>maßnahmen</w:t>
      </w:r>
      <w:proofErr w:type="spellEnd"/>
      <w:r w:rsidR="00BD01DF" w:rsidRPr="00396318">
        <w:rPr>
          <w:rFonts w:ascii="Calibri" w:eastAsia="Calibri" w:hAnsi="Calibri" w:cs="Calibri"/>
          <w:color w:val="000000"/>
          <w:sz w:val="24"/>
          <w:szCs w:val="24"/>
          <w:lang w:eastAsia="en-US"/>
        </w:rPr>
        <w:t>. Sie sind de</w:t>
      </w:r>
      <w:r w:rsidR="003C4C21" w:rsidRPr="00396318">
        <w:rPr>
          <w:rFonts w:ascii="Calibri" w:eastAsia="Calibri" w:hAnsi="Calibri" w:cs="Calibri"/>
          <w:color w:val="000000"/>
          <w:sz w:val="24"/>
          <w:szCs w:val="24"/>
          <w:lang w:eastAsia="en-US"/>
        </w:rPr>
        <w:t>n</w:t>
      </w:r>
      <w:r w:rsidR="00BD01DF" w:rsidRPr="00396318">
        <w:rPr>
          <w:rFonts w:ascii="Calibri" w:eastAsia="Calibri" w:hAnsi="Calibri" w:cs="Calibri"/>
          <w:color w:val="000000"/>
          <w:sz w:val="24"/>
          <w:szCs w:val="24"/>
          <w:lang w:eastAsia="en-US"/>
        </w:rPr>
        <w:t xml:space="preserve"> EDI@Energy</w:t>
      </w:r>
      <w:r w:rsidR="003C4C21" w:rsidRPr="00396318">
        <w:rPr>
          <w:rFonts w:ascii="Calibri" w:eastAsia="Calibri" w:hAnsi="Calibri" w:cs="Calibri"/>
          <w:color w:val="000000"/>
          <w:sz w:val="24"/>
          <w:szCs w:val="24"/>
          <w:lang w:eastAsia="en-US"/>
        </w:rPr>
        <w:t xml:space="preserve"> </w:t>
      </w:r>
      <w:r w:rsidR="00BD01DF" w:rsidRPr="00396318">
        <w:rPr>
          <w:rFonts w:ascii="Calibri" w:eastAsia="Calibri" w:hAnsi="Calibri" w:cs="Calibri"/>
          <w:color w:val="000000"/>
          <w:sz w:val="24"/>
          <w:szCs w:val="24"/>
          <w:lang w:eastAsia="en-US"/>
        </w:rPr>
        <w:t>„Regelungen zum Übertragungsweg“ und „Allgemeine Festlegungen“ verbändeübergreifend erarbeiteten Spezifikationen in der jeweils gültigen Fassung zu entnehmen.</w:t>
      </w:r>
    </w:p>
    <w:p w14:paraId="10DFB1A7" w14:textId="34D97E19" w:rsidR="003C4C21" w:rsidRPr="00396318" w:rsidRDefault="0017700D" w:rsidP="00396318">
      <w:pPr>
        <w:autoSpaceDE w:val="0"/>
        <w:autoSpaceDN w:val="0"/>
        <w:adjustRightInd w:val="0"/>
        <w:spacing w:after="120" w:line="300" w:lineRule="atLeast"/>
        <w:ind w:left="705" w:hanging="705"/>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ab/>
      </w:r>
    </w:p>
    <w:p w14:paraId="7238E66D" w14:textId="12994F8E" w:rsidR="00EE12CC" w:rsidRPr="00396318" w:rsidRDefault="00BD6655" w:rsidP="00396318">
      <w:pPr>
        <w:autoSpaceDE w:val="0"/>
        <w:autoSpaceDN w:val="0"/>
        <w:adjustRightInd w:val="0"/>
        <w:spacing w:after="120" w:line="300" w:lineRule="atLeast"/>
        <w:ind w:left="708" w:hanging="705"/>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3</w:t>
      </w:r>
      <w:r w:rsidR="00EE12CC" w:rsidRPr="00396318">
        <w:rPr>
          <w:rFonts w:ascii="Calibri" w:eastAsia="Calibri" w:hAnsi="Calibri" w:cs="Calibri"/>
          <w:color w:val="000000"/>
          <w:sz w:val="24"/>
          <w:szCs w:val="24"/>
          <w:lang w:eastAsia="en-US"/>
        </w:rPr>
        <w:t xml:space="preserve">.2 </w:t>
      </w:r>
      <w:r w:rsidR="00EE12CC" w:rsidRPr="00396318">
        <w:rPr>
          <w:rFonts w:ascii="Calibri" w:eastAsia="Calibri" w:hAnsi="Calibri" w:cs="Calibri"/>
          <w:color w:val="000000"/>
          <w:sz w:val="24"/>
          <w:szCs w:val="24"/>
          <w:lang w:eastAsia="en-US"/>
        </w:rPr>
        <w:tab/>
        <w:t>Zu den Sicherheitsverfahren und -</w:t>
      </w:r>
      <w:proofErr w:type="spellStart"/>
      <w:r w:rsidR="00EE12CC" w:rsidRPr="00396318">
        <w:rPr>
          <w:rFonts w:ascii="Calibri" w:eastAsia="Calibri" w:hAnsi="Calibri" w:cs="Calibri"/>
          <w:color w:val="000000"/>
          <w:sz w:val="24"/>
          <w:szCs w:val="24"/>
          <w:lang w:eastAsia="en-US"/>
        </w:rPr>
        <w:t>maßnahmen</w:t>
      </w:r>
      <w:proofErr w:type="spellEnd"/>
      <w:r w:rsidR="00EE12CC" w:rsidRPr="00396318">
        <w:rPr>
          <w:rFonts w:ascii="Calibri" w:eastAsia="Calibri" w:hAnsi="Calibri" w:cs="Calibri"/>
          <w:color w:val="000000"/>
          <w:sz w:val="24"/>
          <w:szCs w:val="24"/>
          <w:lang w:eastAsia="en-US"/>
        </w:rPr>
        <w:t xml:space="preserve"> gehören die Überprüfung des Ursprungs, die Überprüfung der Integrität, die </w:t>
      </w:r>
      <w:proofErr w:type="spellStart"/>
      <w:r w:rsidR="00EE12CC" w:rsidRPr="00396318">
        <w:rPr>
          <w:rFonts w:ascii="Calibri" w:eastAsia="Calibri" w:hAnsi="Calibri" w:cs="Calibri"/>
          <w:color w:val="000000"/>
          <w:sz w:val="24"/>
          <w:szCs w:val="24"/>
          <w:lang w:eastAsia="en-US"/>
        </w:rPr>
        <w:t>Nichtabstreitbarkeit</w:t>
      </w:r>
      <w:proofErr w:type="spellEnd"/>
      <w:r w:rsidR="00EE12CC" w:rsidRPr="00396318">
        <w:rPr>
          <w:rFonts w:ascii="Calibri" w:eastAsia="Calibri" w:hAnsi="Calibri" w:cs="Calibri"/>
          <w:color w:val="000000"/>
          <w:sz w:val="24"/>
          <w:szCs w:val="24"/>
          <w:lang w:eastAsia="en-US"/>
        </w:rPr>
        <w:t xml:space="preserve"> von Ursprung und Empfang sowie die Gewährleistung der Vertraulichkeit von EDI-Nachrichten. </w:t>
      </w:r>
    </w:p>
    <w:p w14:paraId="1B4BFF13" w14:textId="77777777" w:rsidR="00CD330F" w:rsidRPr="00396318" w:rsidRDefault="00CD330F" w:rsidP="00396318">
      <w:pPr>
        <w:autoSpaceDE w:val="0"/>
        <w:autoSpaceDN w:val="0"/>
        <w:adjustRightInd w:val="0"/>
        <w:spacing w:after="120" w:line="300" w:lineRule="atLeast"/>
        <w:ind w:left="708"/>
        <w:jc w:val="both"/>
        <w:rPr>
          <w:rFonts w:ascii="Calibri" w:eastAsia="Calibri" w:hAnsi="Calibri" w:cs="Calibri"/>
          <w:color w:val="000000"/>
          <w:sz w:val="24"/>
          <w:szCs w:val="24"/>
          <w:lang w:eastAsia="en-US"/>
        </w:rPr>
      </w:pPr>
    </w:p>
    <w:p w14:paraId="5CB8B652" w14:textId="77777777" w:rsidR="00C33BFE" w:rsidRDefault="00EE12CC" w:rsidP="00396318">
      <w:pPr>
        <w:autoSpaceDE w:val="0"/>
        <w:autoSpaceDN w:val="0"/>
        <w:adjustRightInd w:val="0"/>
        <w:spacing w:after="120" w:line="300" w:lineRule="atLeast"/>
        <w:ind w:left="708"/>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Sicherheitsverfahren und -</w:t>
      </w:r>
      <w:proofErr w:type="spellStart"/>
      <w:r w:rsidRPr="00396318">
        <w:rPr>
          <w:rFonts w:ascii="Calibri" w:eastAsia="Calibri" w:hAnsi="Calibri" w:cs="Calibri"/>
          <w:color w:val="000000"/>
          <w:sz w:val="24"/>
          <w:szCs w:val="24"/>
          <w:lang w:eastAsia="en-US"/>
        </w:rPr>
        <w:t>maßnahmen</w:t>
      </w:r>
      <w:proofErr w:type="spellEnd"/>
      <w:r w:rsidRPr="00396318">
        <w:rPr>
          <w:rFonts w:ascii="Calibri" w:eastAsia="Calibri" w:hAnsi="Calibri" w:cs="Calibri"/>
          <w:color w:val="000000"/>
          <w:sz w:val="24"/>
          <w:szCs w:val="24"/>
          <w:lang w:eastAsia="en-US"/>
        </w:rPr>
        <w:t xml:space="preserve"> zur Überprüfung des Ursprungs und der Integrität, um den Sender einer EDI-Nachricht zu identifizieren und sicherzustellen, dass jede empfangene EDI-Nachricht vollständig ist und nicht verstümmelt wurde, sind für alle Nachrichten obligatorisch.</w:t>
      </w:r>
    </w:p>
    <w:p w14:paraId="3BC9EDDC" w14:textId="35375D21" w:rsidR="00EE12CC" w:rsidRPr="00396318" w:rsidRDefault="00EE12CC" w:rsidP="00396318">
      <w:pPr>
        <w:autoSpaceDE w:val="0"/>
        <w:autoSpaceDN w:val="0"/>
        <w:adjustRightInd w:val="0"/>
        <w:spacing w:after="120" w:line="300" w:lineRule="atLeast"/>
        <w:ind w:left="708"/>
        <w:jc w:val="both"/>
        <w:rPr>
          <w:rFonts w:ascii="Calibri" w:eastAsia="Calibri" w:hAnsi="Calibri" w:cs="Calibri"/>
          <w:color w:val="000000"/>
          <w:sz w:val="24"/>
          <w:szCs w:val="24"/>
          <w:lang w:eastAsia="en-US"/>
        </w:rPr>
      </w:pPr>
    </w:p>
    <w:p w14:paraId="4CB6E238" w14:textId="16C75C9A" w:rsidR="00EE12CC" w:rsidRPr="00396318" w:rsidRDefault="00BD6655" w:rsidP="00396318">
      <w:pPr>
        <w:autoSpaceDE w:val="0"/>
        <w:autoSpaceDN w:val="0"/>
        <w:adjustRightInd w:val="0"/>
        <w:spacing w:after="120" w:line="300" w:lineRule="atLeast"/>
        <w:ind w:left="708" w:hanging="705"/>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3</w:t>
      </w:r>
      <w:r w:rsidR="00EE12CC" w:rsidRPr="00396318">
        <w:rPr>
          <w:rFonts w:ascii="Calibri" w:eastAsia="Calibri" w:hAnsi="Calibri" w:cs="Calibri"/>
          <w:color w:val="000000"/>
          <w:sz w:val="24"/>
          <w:szCs w:val="24"/>
          <w:lang w:eastAsia="en-US"/>
        </w:rPr>
        <w:t xml:space="preserve">.3 </w:t>
      </w:r>
      <w:r w:rsidR="00EE12CC" w:rsidRPr="00396318">
        <w:rPr>
          <w:rFonts w:ascii="Calibri" w:eastAsia="Calibri" w:hAnsi="Calibri" w:cs="Calibri"/>
          <w:color w:val="000000"/>
          <w:sz w:val="24"/>
          <w:szCs w:val="24"/>
          <w:lang w:eastAsia="en-US"/>
        </w:rPr>
        <w:tab/>
        <w:t>Führen die Sicherheitsverfahren und -</w:t>
      </w:r>
      <w:proofErr w:type="spellStart"/>
      <w:r w:rsidR="00EE12CC" w:rsidRPr="00396318">
        <w:rPr>
          <w:rFonts w:ascii="Calibri" w:eastAsia="Calibri" w:hAnsi="Calibri" w:cs="Calibri"/>
          <w:color w:val="000000"/>
          <w:sz w:val="24"/>
          <w:szCs w:val="24"/>
          <w:lang w:eastAsia="en-US"/>
        </w:rPr>
        <w:t>maßnahmen</w:t>
      </w:r>
      <w:proofErr w:type="spellEnd"/>
      <w:r w:rsidR="00EE12CC" w:rsidRPr="00396318">
        <w:rPr>
          <w:rFonts w:ascii="Calibri" w:eastAsia="Calibri" w:hAnsi="Calibri" w:cs="Calibri"/>
          <w:color w:val="000000"/>
          <w:sz w:val="24"/>
          <w:szCs w:val="24"/>
          <w:lang w:eastAsia="en-US"/>
        </w:rPr>
        <w:t xml:space="preserve"> zur Zurückweisung einer EDI-Nachricht informiert der Empfänger den Sender darüber unverzüglich. </w:t>
      </w:r>
    </w:p>
    <w:p w14:paraId="1F115B42" w14:textId="64F4436B" w:rsidR="00EE12CC" w:rsidRPr="00396318" w:rsidRDefault="00EE12CC" w:rsidP="00396318">
      <w:pPr>
        <w:autoSpaceDE w:val="0"/>
        <w:autoSpaceDN w:val="0"/>
        <w:adjustRightInd w:val="0"/>
        <w:spacing w:after="120" w:line="300" w:lineRule="atLeast"/>
        <w:ind w:left="708" w:hanging="705"/>
        <w:jc w:val="both"/>
        <w:rPr>
          <w:rFonts w:ascii="Calibri" w:eastAsia="Calibri" w:hAnsi="Calibri" w:cs="Calibri"/>
          <w:color w:val="000000"/>
          <w:sz w:val="24"/>
          <w:szCs w:val="24"/>
          <w:lang w:eastAsia="en-US"/>
        </w:rPr>
      </w:pPr>
    </w:p>
    <w:p w14:paraId="67E5724B" w14:textId="7315BF1D" w:rsidR="00EE12CC" w:rsidRPr="00396318" w:rsidRDefault="00EE12CC" w:rsidP="00396318">
      <w:pPr>
        <w:pStyle w:val="Default"/>
        <w:spacing w:after="120" w:line="300" w:lineRule="atLeast"/>
        <w:ind w:left="708"/>
        <w:jc w:val="both"/>
        <w:rPr>
          <w:rFonts w:ascii="Calibri" w:eastAsia="Calibri" w:hAnsi="Calibri" w:cs="Calibri"/>
          <w:lang w:eastAsia="en-US"/>
        </w:rPr>
      </w:pPr>
      <w:r w:rsidRPr="00396318">
        <w:rPr>
          <w:rFonts w:ascii="Calibri" w:eastAsia="Calibri" w:hAnsi="Calibri" w:cs="Calibri"/>
          <w:lang w:eastAsia="en-US"/>
        </w:rPr>
        <w:t>Der Empfänger einer EDI-Nachricht, die zurückgewiesen wurde oder einen Fehler enthält, reagiert erst dann auf die Nachricht, wenn er Anweisungen des Senders empfängt.</w:t>
      </w:r>
    </w:p>
    <w:p w14:paraId="2451B3F2" w14:textId="77777777" w:rsidR="0046432C" w:rsidRPr="00396318" w:rsidRDefault="0046432C" w:rsidP="00396318">
      <w:pPr>
        <w:pStyle w:val="Default"/>
        <w:spacing w:after="120" w:line="300" w:lineRule="atLeast"/>
        <w:ind w:left="708"/>
        <w:jc w:val="both"/>
        <w:rPr>
          <w:rFonts w:ascii="Calibri" w:eastAsia="Calibri" w:hAnsi="Calibri" w:cs="Calibri"/>
          <w:lang w:eastAsia="en-US"/>
        </w:rPr>
      </w:pPr>
    </w:p>
    <w:p w14:paraId="685E84FB" w14:textId="69A14628" w:rsidR="00C33BFE" w:rsidRDefault="00C33BFE">
      <w:pPr>
        <w:rPr>
          <w:rFonts w:ascii="Calibri" w:eastAsia="Calibri" w:hAnsi="Calibri" w:cs="Calibri"/>
          <w:color w:val="000000"/>
          <w:sz w:val="24"/>
          <w:szCs w:val="24"/>
          <w:lang w:eastAsia="en-US"/>
        </w:rPr>
      </w:pPr>
      <w:r>
        <w:rPr>
          <w:rFonts w:ascii="Calibri" w:eastAsia="Calibri" w:hAnsi="Calibri" w:cs="Calibri"/>
          <w:color w:val="000000"/>
          <w:sz w:val="24"/>
          <w:szCs w:val="24"/>
          <w:lang w:eastAsia="en-US"/>
        </w:rPr>
        <w:br w:type="page"/>
      </w:r>
    </w:p>
    <w:p w14:paraId="0D2073F1" w14:textId="6C8AA5C1" w:rsidR="00EE12CC" w:rsidRPr="00396318" w:rsidRDefault="00A43546" w:rsidP="00396318">
      <w:pPr>
        <w:autoSpaceDE w:val="0"/>
        <w:autoSpaceDN w:val="0"/>
        <w:adjustRightInd w:val="0"/>
        <w:spacing w:after="120" w:line="300" w:lineRule="atLeast"/>
        <w:jc w:val="both"/>
        <w:rPr>
          <w:rFonts w:ascii="Calibri" w:eastAsia="Calibri" w:hAnsi="Calibri" w:cs="Calibri"/>
          <w:color w:val="000000"/>
          <w:sz w:val="24"/>
          <w:szCs w:val="24"/>
          <w:lang w:eastAsia="en-US"/>
        </w:rPr>
      </w:pPr>
      <w:r w:rsidRPr="00396318">
        <w:rPr>
          <w:rFonts w:ascii="Calibri" w:eastAsia="Calibri" w:hAnsi="Calibri" w:cs="Calibri"/>
          <w:b/>
          <w:bCs/>
          <w:color w:val="000000"/>
          <w:sz w:val="24"/>
          <w:szCs w:val="24"/>
          <w:lang w:eastAsia="en-US"/>
        </w:rPr>
        <w:lastRenderedPageBreak/>
        <w:t>4</w:t>
      </w:r>
      <w:r w:rsidR="00EE12CC" w:rsidRPr="00396318">
        <w:rPr>
          <w:rFonts w:ascii="Calibri" w:eastAsia="Calibri" w:hAnsi="Calibri" w:cs="Calibri"/>
          <w:b/>
          <w:bCs/>
          <w:color w:val="000000"/>
          <w:sz w:val="24"/>
          <w:szCs w:val="24"/>
          <w:lang w:eastAsia="en-US"/>
        </w:rPr>
        <w:t xml:space="preserve"> </w:t>
      </w:r>
      <w:r w:rsidR="00EE12CC" w:rsidRPr="00396318">
        <w:rPr>
          <w:rFonts w:ascii="Calibri" w:eastAsia="Calibri" w:hAnsi="Calibri" w:cs="Calibri"/>
          <w:b/>
          <w:bCs/>
          <w:color w:val="000000"/>
          <w:sz w:val="24"/>
          <w:szCs w:val="24"/>
          <w:lang w:eastAsia="en-US"/>
        </w:rPr>
        <w:tab/>
        <w:t>Vertraulichkeit und Schutz personenbezogener Daten</w:t>
      </w:r>
    </w:p>
    <w:p w14:paraId="310CA777" w14:textId="77777777" w:rsidR="00EE12CC" w:rsidRPr="00396318" w:rsidRDefault="00EE12CC" w:rsidP="00396318">
      <w:pPr>
        <w:autoSpaceDE w:val="0"/>
        <w:autoSpaceDN w:val="0"/>
        <w:adjustRightInd w:val="0"/>
        <w:spacing w:after="120" w:line="300" w:lineRule="atLeast"/>
        <w:jc w:val="both"/>
        <w:rPr>
          <w:rFonts w:ascii="Calibri" w:eastAsia="Calibri" w:hAnsi="Calibri" w:cs="Calibri"/>
          <w:color w:val="000000"/>
          <w:sz w:val="24"/>
          <w:szCs w:val="24"/>
          <w:lang w:eastAsia="en-US"/>
        </w:rPr>
      </w:pPr>
    </w:p>
    <w:p w14:paraId="4D813B93" w14:textId="5CDBFEFE" w:rsidR="00EE12CC" w:rsidRPr="00396318" w:rsidRDefault="00A43546" w:rsidP="00396318">
      <w:pPr>
        <w:autoSpaceDE w:val="0"/>
        <w:autoSpaceDN w:val="0"/>
        <w:adjustRightInd w:val="0"/>
        <w:spacing w:after="120" w:line="300" w:lineRule="atLeast"/>
        <w:ind w:left="705" w:hanging="705"/>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4</w:t>
      </w:r>
      <w:r w:rsidR="00EE12CC" w:rsidRPr="00396318">
        <w:rPr>
          <w:rFonts w:ascii="Calibri" w:eastAsia="Calibri" w:hAnsi="Calibri" w:cs="Calibri"/>
          <w:color w:val="000000"/>
          <w:sz w:val="24"/>
          <w:szCs w:val="24"/>
          <w:lang w:eastAsia="en-US"/>
        </w:rPr>
        <w:t xml:space="preserve">.1 </w:t>
      </w:r>
      <w:r w:rsidR="00EE12CC" w:rsidRPr="00396318">
        <w:rPr>
          <w:rFonts w:ascii="Calibri" w:eastAsia="Calibri" w:hAnsi="Calibri" w:cs="Calibri"/>
          <w:color w:val="000000"/>
          <w:sz w:val="24"/>
          <w:szCs w:val="24"/>
          <w:lang w:eastAsia="en-US"/>
        </w:rPr>
        <w:tab/>
        <w:t xml:space="preserve">Die Parteien gewährleisten, dass EDI-Nachrichten mit Informationen, die vom Sender oder im beiderseitigen Einvernehmen der Parteien als vertraulich eingestuft werden, vertraulich gehandhabt und weder an unbefugte Personen weitergegeben oder </w:t>
      </w:r>
      <w:proofErr w:type="gramStart"/>
      <w:r w:rsidR="00EE12CC" w:rsidRPr="00396318">
        <w:rPr>
          <w:rFonts w:ascii="Calibri" w:eastAsia="Calibri" w:hAnsi="Calibri" w:cs="Calibri"/>
          <w:color w:val="000000"/>
          <w:sz w:val="24"/>
          <w:szCs w:val="24"/>
          <w:lang w:eastAsia="en-US"/>
        </w:rPr>
        <w:t>gesendet,</w:t>
      </w:r>
      <w:proofErr w:type="gramEnd"/>
      <w:r w:rsidR="00EE12CC" w:rsidRPr="00396318">
        <w:rPr>
          <w:rFonts w:ascii="Calibri" w:eastAsia="Calibri" w:hAnsi="Calibri" w:cs="Calibri"/>
          <w:color w:val="000000"/>
          <w:sz w:val="24"/>
          <w:szCs w:val="24"/>
          <w:lang w:eastAsia="en-US"/>
        </w:rPr>
        <w:t xml:space="preserve"> noch zu anderen als von den Parteien vorgesehenen Zwecken verwendet werden. </w:t>
      </w:r>
      <w:r w:rsidR="00BD01DF" w:rsidRPr="00396318">
        <w:rPr>
          <w:rFonts w:ascii="Calibri" w:hAnsi="Calibri" w:cs="Calibri"/>
          <w:sz w:val="24"/>
          <w:szCs w:val="24"/>
        </w:rPr>
        <w:t>Die EU-Datenschutzgrundverordnung (DSGVO), die einschlägigen Daten-schutzgesetze sowie das Messstellenbetriebsgesetz sind zu beachten.</w:t>
      </w:r>
    </w:p>
    <w:p w14:paraId="6B5F3581" w14:textId="7ED25127" w:rsidR="00EE12CC" w:rsidRPr="00396318" w:rsidRDefault="00EE12CC" w:rsidP="00396318">
      <w:pPr>
        <w:autoSpaceDE w:val="0"/>
        <w:autoSpaceDN w:val="0"/>
        <w:adjustRightInd w:val="0"/>
        <w:spacing w:after="120" w:line="300" w:lineRule="atLeast"/>
        <w:ind w:left="705"/>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Mit entsprechender Berechtigung unterliegt die weitere Übertragung derartiger vertraulicher Informationen demselben Vertraulichkeitsgrad.</w:t>
      </w:r>
    </w:p>
    <w:p w14:paraId="3E948B93" w14:textId="77777777" w:rsidR="00EE12CC" w:rsidRPr="00396318" w:rsidRDefault="00EE12CC" w:rsidP="00396318">
      <w:pPr>
        <w:autoSpaceDE w:val="0"/>
        <w:autoSpaceDN w:val="0"/>
        <w:adjustRightInd w:val="0"/>
        <w:spacing w:after="120" w:line="300" w:lineRule="atLeast"/>
        <w:ind w:left="705" w:hanging="705"/>
        <w:jc w:val="both"/>
        <w:rPr>
          <w:rFonts w:ascii="Calibri" w:eastAsia="Calibri" w:hAnsi="Calibri" w:cs="Calibri"/>
          <w:color w:val="000000"/>
          <w:sz w:val="24"/>
          <w:szCs w:val="24"/>
          <w:lang w:eastAsia="en-US"/>
        </w:rPr>
      </w:pPr>
    </w:p>
    <w:p w14:paraId="2EB62A4C" w14:textId="383EDD75" w:rsidR="008D4D00" w:rsidRPr="00396318" w:rsidRDefault="00A43546" w:rsidP="00396318">
      <w:pPr>
        <w:autoSpaceDE w:val="0"/>
        <w:autoSpaceDN w:val="0"/>
        <w:adjustRightInd w:val="0"/>
        <w:spacing w:after="120" w:line="300" w:lineRule="atLeast"/>
        <w:ind w:left="705" w:hanging="705"/>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4</w:t>
      </w:r>
      <w:r w:rsidR="00EE12CC" w:rsidRPr="00396318">
        <w:rPr>
          <w:rFonts w:ascii="Calibri" w:eastAsia="Calibri" w:hAnsi="Calibri" w:cs="Calibri"/>
          <w:color w:val="000000"/>
          <w:sz w:val="24"/>
          <w:szCs w:val="24"/>
          <w:lang w:eastAsia="en-US"/>
        </w:rPr>
        <w:t xml:space="preserve">.2 </w:t>
      </w:r>
      <w:r w:rsidR="00EE12CC" w:rsidRPr="00396318">
        <w:rPr>
          <w:rFonts w:ascii="Calibri" w:eastAsia="Calibri" w:hAnsi="Calibri" w:cs="Calibri"/>
          <w:color w:val="000000"/>
          <w:sz w:val="24"/>
          <w:szCs w:val="24"/>
          <w:lang w:eastAsia="en-US"/>
        </w:rPr>
        <w:tab/>
        <w:t>EDI-Nachrichten werden nicht als Träger vertraulicher Informationen betrachtet, soweit die Informationen allgemein zugänglich sind.</w:t>
      </w:r>
    </w:p>
    <w:p w14:paraId="2878E467" w14:textId="77777777" w:rsidR="00EE12CC" w:rsidRPr="00396318" w:rsidRDefault="00EE12CC" w:rsidP="00396318">
      <w:pPr>
        <w:autoSpaceDE w:val="0"/>
        <w:autoSpaceDN w:val="0"/>
        <w:adjustRightInd w:val="0"/>
        <w:spacing w:after="120" w:line="300" w:lineRule="atLeast"/>
        <w:ind w:left="705" w:hanging="705"/>
        <w:jc w:val="both"/>
        <w:rPr>
          <w:rFonts w:ascii="Calibri" w:eastAsia="Calibri" w:hAnsi="Calibri" w:cs="Calibri"/>
          <w:color w:val="000000"/>
          <w:sz w:val="24"/>
          <w:szCs w:val="24"/>
          <w:lang w:eastAsia="en-US"/>
        </w:rPr>
      </w:pPr>
    </w:p>
    <w:p w14:paraId="40DEFF70" w14:textId="77777777" w:rsidR="00EE12CC" w:rsidRPr="00396318" w:rsidRDefault="00EE12CC" w:rsidP="00396318">
      <w:pPr>
        <w:autoSpaceDE w:val="0"/>
        <w:autoSpaceDN w:val="0"/>
        <w:adjustRightInd w:val="0"/>
        <w:spacing w:after="120" w:line="300" w:lineRule="atLeast"/>
        <w:ind w:left="705" w:hanging="705"/>
        <w:jc w:val="both"/>
        <w:rPr>
          <w:rFonts w:ascii="Calibri" w:eastAsia="Calibri" w:hAnsi="Calibri" w:cs="Calibri"/>
          <w:color w:val="000000"/>
          <w:sz w:val="24"/>
          <w:szCs w:val="24"/>
          <w:lang w:eastAsia="en-US"/>
        </w:rPr>
      </w:pPr>
    </w:p>
    <w:p w14:paraId="45FA321F" w14:textId="3907FB9B" w:rsidR="00EE12CC" w:rsidRPr="00396318" w:rsidRDefault="007E7709" w:rsidP="00396318">
      <w:pPr>
        <w:autoSpaceDE w:val="0"/>
        <w:autoSpaceDN w:val="0"/>
        <w:adjustRightInd w:val="0"/>
        <w:spacing w:after="120" w:line="300" w:lineRule="atLeast"/>
        <w:jc w:val="both"/>
        <w:rPr>
          <w:rFonts w:ascii="Calibri" w:eastAsia="Calibri" w:hAnsi="Calibri" w:cs="Calibri"/>
          <w:color w:val="000000"/>
          <w:sz w:val="24"/>
          <w:szCs w:val="24"/>
          <w:lang w:eastAsia="en-US"/>
        </w:rPr>
      </w:pPr>
      <w:r w:rsidRPr="00396318">
        <w:rPr>
          <w:rFonts w:ascii="Calibri" w:eastAsia="Calibri" w:hAnsi="Calibri" w:cs="Calibri"/>
          <w:b/>
          <w:bCs/>
          <w:color w:val="000000"/>
          <w:sz w:val="24"/>
          <w:szCs w:val="24"/>
          <w:lang w:eastAsia="en-US"/>
        </w:rPr>
        <w:t>5</w:t>
      </w:r>
      <w:r w:rsidR="00EE12CC" w:rsidRPr="00396318">
        <w:rPr>
          <w:rFonts w:ascii="Calibri" w:eastAsia="Calibri" w:hAnsi="Calibri" w:cs="Calibri"/>
          <w:b/>
          <w:bCs/>
          <w:color w:val="000000"/>
          <w:sz w:val="24"/>
          <w:szCs w:val="24"/>
          <w:lang w:eastAsia="en-US"/>
        </w:rPr>
        <w:t xml:space="preserve"> </w:t>
      </w:r>
      <w:r w:rsidR="00EE12CC" w:rsidRPr="00396318">
        <w:rPr>
          <w:rFonts w:ascii="Calibri" w:eastAsia="Calibri" w:hAnsi="Calibri" w:cs="Calibri"/>
          <w:b/>
          <w:bCs/>
          <w:color w:val="000000"/>
          <w:sz w:val="24"/>
          <w:szCs w:val="24"/>
          <w:lang w:eastAsia="en-US"/>
        </w:rPr>
        <w:tab/>
        <w:t>Aufzeichnung und Archivierung von Nachrichten</w:t>
      </w:r>
    </w:p>
    <w:p w14:paraId="2A619F36" w14:textId="77777777" w:rsidR="00EE12CC" w:rsidRPr="00396318" w:rsidRDefault="00EE12CC" w:rsidP="00396318">
      <w:pPr>
        <w:autoSpaceDE w:val="0"/>
        <w:autoSpaceDN w:val="0"/>
        <w:adjustRightInd w:val="0"/>
        <w:spacing w:after="120" w:line="300" w:lineRule="atLeast"/>
        <w:jc w:val="both"/>
        <w:rPr>
          <w:rFonts w:ascii="Calibri" w:eastAsia="Calibri" w:hAnsi="Calibri" w:cs="Calibri"/>
          <w:color w:val="000000"/>
          <w:sz w:val="24"/>
          <w:szCs w:val="24"/>
          <w:lang w:eastAsia="en-US"/>
        </w:rPr>
      </w:pPr>
    </w:p>
    <w:p w14:paraId="7E25AD2F" w14:textId="7F87670D" w:rsidR="00EE12CC" w:rsidRPr="00396318" w:rsidRDefault="007E7709" w:rsidP="00396318">
      <w:pPr>
        <w:autoSpaceDE w:val="0"/>
        <w:autoSpaceDN w:val="0"/>
        <w:adjustRightInd w:val="0"/>
        <w:spacing w:after="120" w:line="300" w:lineRule="atLeast"/>
        <w:ind w:left="705" w:hanging="705"/>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5</w:t>
      </w:r>
      <w:r w:rsidR="00EE12CC" w:rsidRPr="00396318">
        <w:rPr>
          <w:rFonts w:ascii="Calibri" w:eastAsia="Calibri" w:hAnsi="Calibri" w:cs="Calibri"/>
          <w:color w:val="000000"/>
          <w:sz w:val="24"/>
          <w:szCs w:val="24"/>
          <w:lang w:eastAsia="en-US"/>
        </w:rPr>
        <w:t xml:space="preserve">.1 </w:t>
      </w:r>
      <w:r w:rsidR="00EE12CC" w:rsidRPr="00396318">
        <w:rPr>
          <w:rFonts w:ascii="Calibri" w:eastAsia="Calibri" w:hAnsi="Calibri" w:cs="Calibri"/>
          <w:color w:val="000000"/>
          <w:sz w:val="24"/>
          <w:szCs w:val="24"/>
          <w:lang w:eastAsia="en-US"/>
        </w:rPr>
        <w:tab/>
        <w:t>Jede Partei archiviert ein vollständiges, chronologisches Protokoll aller von den Parteien während einer geschäftlichen Transaktion i.</w:t>
      </w:r>
      <w:r w:rsidR="008202B3" w:rsidRPr="00396318">
        <w:rPr>
          <w:rFonts w:ascii="Calibri" w:eastAsia="Calibri" w:hAnsi="Calibri" w:cs="Calibri"/>
          <w:color w:val="000000"/>
          <w:sz w:val="24"/>
          <w:szCs w:val="24"/>
          <w:lang w:eastAsia="en-US"/>
        </w:rPr>
        <w:t xml:space="preserve"> </w:t>
      </w:r>
      <w:r w:rsidR="00EE12CC" w:rsidRPr="00396318">
        <w:rPr>
          <w:rFonts w:ascii="Calibri" w:eastAsia="Calibri" w:hAnsi="Calibri" w:cs="Calibri"/>
          <w:color w:val="000000"/>
          <w:sz w:val="24"/>
          <w:szCs w:val="24"/>
          <w:lang w:eastAsia="en-US"/>
        </w:rPr>
        <w:t>S.</w:t>
      </w:r>
      <w:r w:rsidR="008202B3" w:rsidRPr="00396318">
        <w:rPr>
          <w:rFonts w:ascii="Calibri" w:eastAsia="Calibri" w:hAnsi="Calibri" w:cs="Calibri"/>
          <w:color w:val="000000"/>
          <w:sz w:val="24"/>
          <w:szCs w:val="24"/>
          <w:lang w:eastAsia="en-US"/>
        </w:rPr>
        <w:t xml:space="preserve"> </w:t>
      </w:r>
      <w:r w:rsidR="00EE12CC" w:rsidRPr="00396318">
        <w:rPr>
          <w:rFonts w:ascii="Calibri" w:eastAsia="Calibri" w:hAnsi="Calibri" w:cs="Calibri"/>
          <w:color w:val="000000"/>
          <w:sz w:val="24"/>
          <w:szCs w:val="24"/>
          <w:lang w:eastAsia="en-US"/>
        </w:rPr>
        <w:t xml:space="preserve">d. Art. 1 ausgetauschten EDI-Nachrichten unverändert und sicher gemäß den Fristen und Spezifikationen, die durch die bestehenden rechtlichen Grundlagen (insbesondere nach den handels- und steuerrechtlichen Vorschriften und </w:t>
      </w:r>
      <w:r w:rsidR="0012770D" w:rsidRPr="00396318">
        <w:rPr>
          <w:rFonts w:ascii="Calibri" w:hAnsi="Calibri" w:cs="Calibri"/>
          <w:sz w:val="24"/>
          <w:szCs w:val="24"/>
        </w:rPr>
        <w:t xml:space="preserve">den festgelegten Prozessen der BNetzA </w:t>
      </w:r>
      <w:r w:rsidR="00EE12CC" w:rsidRPr="00396318">
        <w:rPr>
          <w:rFonts w:ascii="Calibri" w:eastAsia="Calibri" w:hAnsi="Calibri" w:cs="Calibri"/>
          <w:color w:val="000000"/>
          <w:sz w:val="24"/>
          <w:szCs w:val="24"/>
          <w:lang w:eastAsia="en-US"/>
        </w:rPr>
        <w:t>vorgeschrieben sind.</w:t>
      </w:r>
    </w:p>
    <w:p w14:paraId="0671EAB9" w14:textId="77777777" w:rsidR="00EE12CC" w:rsidRPr="00396318" w:rsidRDefault="00EE12CC" w:rsidP="00396318">
      <w:pPr>
        <w:autoSpaceDE w:val="0"/>
        <w:autoSpaceDN w:val="0"/>
        <w:adjustRightInd w:val="0"/>
        <w:spacing w:after="120" w:line="300" w:lineRule="atLeast"/>
        <w:jc w:val="both"/>
        <w:rPr>
          <w:rFonts w:ascii="Calibri" w:eastAsia="Calibri" w:hAnsi="Calibri" w:cs="Calibri"/>
          <w:color w:val="000000"/>
          <w:sz w:val="24"/>
          <w:szCs w:val="24"/>
          <w:lang w:eastAsia="en-US"/>
        </w:rPr>
      </w:pPr>
    </w:p>
    <w:p w14:paraId="5B467E6B" w14:textId="08894E45" w:rsidR="00EE12CC" w:rsidRPr="00396318" w:rsidRDefault="007E7709" w:rsidP="00396318">
      <w:pPr>
        <w:autoSpaceDE w:val="0"/>
        <w:autoSpaceDN w:val="0"/>
        <w:adjustRightInd w:val="0"/>
        <w:spacing w:after="120" w:line="300" w:lineRule="atLeast"/>
        <w:ind w:left="705" w:hanging="705"/>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5</w:t>
      </w:r>
      <w:r w:rsidR="00EE12CC" w:rsidRPr="00396318">
        <w:rPr>
          <w:rFonts w:ascii="Calibri" w:eastAsia="Calibri" w:hAnsi="Calibri" w:cs="Calibri"/>
          <w:color w:val="000000"/>
          <w:sz w:val="24"/>
          <w:szCs w:val="24"/>
          <w:lang w:eastAsia="en-US"/>
        </w:rPr>
        <w:t xml:space="preserve">.2 </w:t>
      </w:r>
      <w:r w:rsidR="00EE12CC" w:rsidRPr="00396318">
        <w:rPr>
          <w:rFonts w:ascii="Calibri" w:eastAsia="Calibri" w:hAnsi="Calibri" w:cs="Calibri"/>
          <w:color w:val="000000"/>
          <w:sz w:val="24"/>
          <w:szCs w:val="24"/>
          <w:lang w:eastAsia="en-US"/>
        </w:rPr>
        <w:tab/>
        <w:t xml:space="preserve">Die </w:t>
      </w:r>
      <w:r w:rsidR="0012770D" w:rsidRPr="00396318">
        <w:rPr>
          <w:rFonts w:ascii="Calibri" w:eastAsia="Calibri" w:hAnsi="Calibri" w:cs="Calibri"/>
          <w:color w:val="000000"/>
          <w:sz w:val="24"/>
          <w:szCs w:val="24"/>
          <w:lang w:eastAsia="en-US"/>
        </w:rPr>
        <w:t>EDI-</w:t>
      </w:r>
      <w:r w:rsidR="00EE12CC" w:rsidRPr="00396318">
        <w:rPr>
          <w:rFonts w:ascii="Calibri" w:eastAsia="Calibri" w:hAnsi="Calibri" w:cs="Calibri"/>
          <w:color w:val="000000"/>
          <w:sz w:val="24"/>
          <w:szCs w:val="24"/>
          <w:lang w:eastAsia="en-US"/>
        </w:rPr>
        <w:t>Nachrichten werden vom Sender im übertragenen Format und vom Empfänger in dem Format archiviert, in dem sie empfangen werden. Hierbei ist zusätzlich sicher</w:t>
      </w:r>
      <w:r w:rsidR="0012770D" w:rsidRPr="00396318">
        <w:rPr>
          <w:rFonts w:ascii="Calibri" w:eastAsia="Calibri" w:hAnsi="Calibri" w:cs="Calibri"/>
          <w:color w:val="000000"/>
          <w:sz w:val="24"/>
          <w:szCs w:val="24"/>
          <w:lang w:eastAsia="en-US"/>
        </w:rPr>
        <w:t xml:space="preserve"> </w:t>
      </w:r>
      <w:r w:rsidR="00EE12CC" w:rsidRPr="00396318">
        <w:rPr>
          <w:rFonts w:ascii="Calibri" w:eastAsia="Calibri" w:hAnsi="Calibri" w:cs="Calibri"/>
          <w:color w:val="000000"/>
          <w:sz w:val="24"/>
          <w:szCs w:val="24"/>
          <w:lang w:eastAsia="en-US"/>
        </w:rPr>
        <w:t>zu</w:t>
      </w:r>
      <w:r w:rsidR="0012770D" w:rsidRPr="00396318">
        <w:rPr>
          <w:rFonts w:ascii="Calibri" w:eastAsia="Calibri" w:hAnsi="Calibri" w:cs="Calibri"/>
          <w:color w:val="000000"/>
          <w:sz w:val="24"/>
          <w:szCs w:val="24"/>
          <w:lang w:eastAsia="en-US"/>
        </w:rPr>
        <w:t xml:space="preserve"> </w:t>
      </w:r>
      <w:r w:rsidR="00EE12CC" w:rsidRPr="00396318">
        <w:rPr>
          <w:rFonts w:ascii="Calibri" w:eastAsia="Calibri" w:hAnsi="Calibri" w:cs="Calibri"/>
          <w:color w:val="000000"/>
          <w:sz w:val="24"/>
          <w:szCs w:val="24"/>
          <w:lang w:eastAsia="en-US"/>
        </w:rPr>
        <w:t>stellen, dass die Lesbarkeit über den gesetzlichen Aufbewahrungszeitraum gewährleistet wird.</w:t>
      </w:r>
    </w:p>
    <w:p w14:paraId="3A6CA617" w14:textId="77777777" w:rsidR="00EE12CC" w:rsidRPr="00396318" w:rsidRDefault="00EE12CC" w:rsidP="00396318">
      <w:pPr>
        <w:autoSpaceDE w:val="0"/>
        <w:autoSpaceDN w:val="0"/>
        <w:adjustRightInd w:val="0"/>
        <w:spacing w:after="120" w:line="300" w:lineRule="atLeast"/>
        <w:ind w:left="703" w:hanging="703"/>
        <w:jc w:val="both"/>
        <w:rPr>
          <w:rFonts w:ascii="Calibri" w:eastAsia="Calibri" w:hAnsi="Calibri" w:cs="Calibri"/>
          <w:color w:val="000000"/>
          <w:sz w:val="24"/>
          <w:szCs w:val="24"/>
          <w:lang w:eastAsia="en-US"/>
        </w:rPr>
      </w:pPr>
    </w:p>
    <w:p w14:paraId="1AEFB9BB" w14:textId="77777777" w:rsidR="00C33BFE" w:rsidRDefault="007E7709" w:rsidP="00396318">
      <w:pPr>
        <w:autoSpaceDE w:val="0"/>
        <w:autoSpaceDN w:val="0"/>
        <w:adjustRightInd w:val="0"/>
        <w:spacing w:after="120" w:line="300" w:lineRule="atLeast"/>
        <w:ind w:left="703" w:hanging="703"/>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5</w:t>
      </w:r>
      <w:r w:rsidR="00EE12CC" w:rsidRPr="00396318">
        <w:rPr>
          <w:rFonts w:ascii="Calibri" w:eastAsia="Calibri" w:hAnsi="Calibri" w:cs="Calibri"/>
          <w:color w:val="000000"/>
          <w:sz w:val="24"/>
          <w:szCs w:val="24"/>
          <w:lang w:eastAsia="en-US"/>
        </w:rPr>
        <w:t xml:space="preserve">.3 </w:t>
      </w:r>
      <w:r w:rsidR="00EE12CC" w:rsidRPr="00396318">
        <w:rPr>
          <w:rFonts w:ascii="Calibri" w:eastAsia="Calibri" w:hAnsi="Calibri" w:cs="Calibri"/>
          <w:color w:val="000000"/>
          <w:sz w:val="24"/>
          <w:szCs w:val="24"/>
          <w:lang w:eastAsia="en-US"/>
        </w:rPr>
        <w:tab/>
        <w:t xml:space="preserve">Die Parteien stellen sicher, dass elektronische Protokolle der EDI-Nachrichten problemlos zugänglich sind und bei Bedarf in einer für Menschen lesbaren Form </w:t>
      </w:r>
      <w:proofErr w:type="gramStart"/>
      <w:r w:rsidR="00EE12CC" w:rsidRPr="00396318">
        <w:rPr>
          <w:rFonts w:ascii="Calibri" w:eastAsia="Calibri" w:hAnsi="Calibri" w:cs="Calibri"/>
          <w:color w:val="000000"/>
          <w:sz w:val="24"/>
          <w:szCs w:val="24"/>
          <w:lang w:eastAsia="en-US"/>
        </w:rPr>
        <w:t>reproduziert</w:t>
      </w:r>
      <w:proofErr w:type="gramEnd"/>
      <w:r w:rsidR="00EE12CC" w:rsidRPr="00396318">
        <w:rPr>
          <w:rFonts w:ascii="Calibri" w:eastAsia="Calibri" w:hAnsi="Calibri" w:cs="Calibri"/>
          <w:color w:val="000000"/>
          <w:sz w:val="24"/>
          <w:szCs w:val="24"/>
          <w:lang w:eastAsia="en-US"/>
        </w:rPr>
        <w:t xml:space="preserve"> werden können. Betriebseinrichtungen, die hierzu erforderlich sind, müssen beibehalten werden.</w:t>
      </w:r>
    </w:p>
    <w:p w14:paraId="47DCE799" w14:textId="79B50556" w:rsidR="00EE12CC" w:rsidRPr="00396318" w:rsidRDefault="00EE12CC" w:rsidP="00396318">
      <w:pPr>
        <w:autoSpaceDE w:val="0"/>
        <w:autoSpaceDN w:val="0"/>
        <w:adjustRightInd w:val="0"/>
        <w:spacing w:after="120" w:line="300" w:lineRule="atLeast"/>
        <w:ind w:left="703" w:hanging="703"/>
        <w:jc w:val="both"/>
        <w:rPr>
          <w:rFonts w:ascii="Calibri" w:eastAsia="Calibri" w:hAnsi="Calibri" w:cs="Calibri"/>
          <w:color w:val="000000"/>
          <w:sz w:val="24"/>
          <w:szCs w:val="24"/>
          <w:lang w:eastAsia="en-US"/>
        </w:rPr>
      </w:pPr>
    </w:p>
    <w:p w14:paraId="00ADC036" w14:textId="77777777" w:rsidR="00EE12CC" w:rsidRPr="00396318" w:rsidRDefault="00EE12CC" w:rsidP="00396318">
      <w:pPr>
        <w:autoSpaceDE w:val="0"/>
        <w:autoSpaceDN w:val="0"/>
        <w:adjustRightInd w:val="0"/>
        <w:spacing w:after="120" w:line="300" w:lineRule="atLeast"/>
        <w:ind w:left="705" w:hanging="705"/>
        <w:jc w:val="both"/>
        <w:rPr>
          <w:rFonts w:ascii="Calibri" w:eastAsia="Calibri" w:hAnsi="Calibri" w:cs="Calibri"/>
          <w:color w:val="000000"/>
          <w:sz w:val="24"/>
          <w:szCs w:val="24"/>
          <w:lang w:eastAsia="en-US"/>
        </w:rPr>
      </w:pPr>
    </w:p>
    <w:p w14:paraId="70F60131" w14:textId="11BC3C50" w:rsidR="00EE12CC" w:rsidRPr="00396318" w:rsidRDefault="00631D22" w:rsidP="00396318">
      <w:pPr>
        <w:autoSpaceDE w:val="0"/>
        <w:autoSpaceDN w:val="0"/>
        <w:adjustRightInd w:val="0"/>
        <w:spacing w:after="120" w:line="300" w:lineRule="atLeast"/>
        <w:jc w:val="both"/>
        <w:rPr>
          <w:rFonts w:ascii="Calibri" w:eastAsia="Calibri" w:hAnsi="Calibri" w:cs="Calibri"/>
          <w:color w:val="000000"/>
          <w:sz w:val="24"/>
          <w:szCs w:val="24"/>
          <w:lang w:eastAsia="en-US"/>
        </w:rPr>
      </w:pPr>
      <w:r w:rsidRPr="00396318">
        <w:rPr>
          <w:rFonts w:ascii="Calibri" w:eastAsia="Calibri" w:hAnsi="Calibri" w:cs="Calibri"/>
          <w:b/>
          <w:bCs/>
          <w:color w:val="000000"/>
          <w:sz w:val="24"/>
          <w:szCs w:val="24"/>
          <w:lang w:eastAsia="en-US"/>
        </w:rPr>
        <w:t>6</w:t>
      </w:r>
      <w:r w:rsidR="00EE12CC" w:rsidRPr="00396318">
        <w:rPr>
          <w:rFonts w:ascii="Calibri" w:eastAsia="Calibri" w:hAnsi="Calibri" w:cs="Calibri"/>
          <w:b/>
          <w:bCs/>
          <w:color w:val="000000"/>
          <w:sz w:val="24"/>
          <w:szCs w:val="24"/>
          <w:lang w:eastAsia="en-US"/>
        </w:rPr>
        <w:t xml:space="preserve"> </w:t>
      </w:r>
      <w:r w:rsidR="00EE12CC" w:rsidRPr="00396318">
        <w:rPr>
          <w:rFonts w:ascii="Calibri" w:eastAsia="Calibri" w:hAnsi="Calibri" w:cs="Calibri"/>
          <w:b/>
          <w:bCs/>
          <w:color w:val="000000"/>
          <w:sz w:val="24"/>
          <w:szCs w:val="24"/>
          <w:lang w:eastAsia="en-US"/>
        </w:rPr>
        <w:tab/>
        <w:t xml:space="preserve">Inkrafttreten, Änderungen, Dauer und Teilnichtigkeit </w:t>
      </w:r>
    </w:p>
    <w:p w14:paraId="2898983B" w14:textId="77777777" w:rsidR="00EE12CC" w:rsidRPr="00396318" w:rsidRDefault="00EE12CC" w:rsidP="00396318">
      <w:pPr>
        <w:spacing w:after="120" w:line="300" w:lineRule="atLeast"/>
        <w:jc w:val="both"/>
        <w:rPr>
          <w:rFonts w:ascii="Calibri" w:eastAsia="Calibri" w:hAnsi="Calibri" w:cs="Calibri"/>
          <w:sz w:val="24"/>
          <w:szCs w:val="24"/>
          <w:lang w:eastAsia="en-US"/>
        </w:rPr>
      </w:pPr>
    </w:p>
    <w:p w14:paraId="1A7F7185" w14:textId="1D7B427F" w:rsidR="00EE12CC" w:rsidRDefault="00631D22" w:rsidP="00396318">
      <w:pPr>
        <w:spacing w:after="120" w:line="300" w:lineRule="atLeast"/>
        <w:ind w:left="705" w:hanging="705"/>
        <w:jc w:val="both"/>
        <w:rPr>
          <w:rFonts w:ascii="Calibri" w:hAnsi="Calibri" w:cs="Calibri"/>
          <w:sz w:val="24"/>
          <w:szCs w:val="24"/>
        </w:rPr>
      </w:pPr>
      <w:r w:rsidRPr="00396318">
        <w:rPr>
          <w:rFonts w:ascii="Calibri" w:eastAsia="Calibri" w:hAnsi="Calibri" w:cs="Calibri"/>
          <w:color w:val="000000"/>
          <w:sz w:val="24"/>
          <w:szCs w:val="24"/>
          <w:lang w:eastAsia="en-US"/>
        </w:rPr>
        <w:t>6</w:t>
      </w:r>
      <w:r w:rsidR="00EE12CC" w:rsidRPr="00396318">
        <w:rPr>
          <w:rFonts w:ascii="Calibri" w:eastAsia="Calibri" w:hAnsi="Calibri" w:cs="Calibri"/>
          <w:color w:val="000000"/>
          <w:sz w:val="24"/>
          <w:szCs w:val="24"/>
          <w:lang w:eastAsia="en-US"/>
        </w:rPr>
        <w:t>.1</w:t>
      </w:r>
      <w:r w:rsidR="00EE12CC" w:rsidRPr="00396318">
        <w:rPr>
          <w:rFonts w:ascii="Calibri" w:eastAsia="Calibri" w:hAnsi="Calibri" w:cs="Calibri"/>
          <w:b/>
          <w:bCs/>
          <w:color w:val="000000"/>
          <w:sz w:val="24"/>
          <w:szCs w:val="24"/>
          <w:lang w:eastAsia="en-US"/>
        </w:rPr>
        <w:t xml:space="preserve"> </w:t>
      </w:r>
      <w:r w:rsidR="00EE12CC" w:rsidRPr="00396318">
        <w:rPr>
          <w:rFonts w:ascii="Calibri" w:eastAsia="Calibri" w:hAnsi="Calibri" w:cs="Calibri"/>
          <w:b/>
          <w:bCs/>
          <w:color w:val="000000"/>
          <w:sz w:val="24"/>
          <w:szCs w:val="24"/>
          <w:lang w:eastAsia="en-US"/>
        </w:rPr>
        <w:tab/>
      </w:r>
      <w:r w:rsidR="00F76E7D" w:rsidRPr="00396318">
        <w:rPr>
          <w:rFonts w:ascii="Calibri" w:eastAsia="Calibri" w:hAnsi="Calibri" w:cs="Calibri"/>
          <w:b/>
          <w:bCs/>
          <w:color w:val="000000"/>
          <w:sz w:val="24"/>
          <w:szCs w:val="24"/>
          <w:lang w:eastAsia="en-US"/>
        </w:rPr>
        <w:t>Inkrafttreten</w:t>
      </w:r>
      <w:r w:rsidR="00991092" w:rsidRPr="00396318">
        <w:rPr>
          <w:rFonts w:ascii="Calibri" w:eastAsia="Calibri" w:hAnsi="Calibri" w:cs="Calibri"/>
          <w:b/>
          <w:bCs/>
          <w:color w:val="000000"/>
          <w:sz w:val="24"/>
          <w:szCs w:val="24"/>
          <w:lang w:eastAsia="en-US"/>
        </w:rPr>
        <w:br/>
      </w:r>
      <w:r w:rsidR="00F76E7D" w:rsidRPr="00396318">
        <w:rPr>
          <w:rFonts w:ascii="Calibri" w:hAnsi="Calibri" w:cs="Calibri"/>
          <w:sz w:val="24"/>
          <w:szCs w:val="24"/>
        </w:rPr>
        <w:t>Die Vereinbarung tritt mit dem Abschluss des Netznutzungs-/Lieferantenrahmenver</w:t>
      </w:r>
      <w:r w:rsidR="00C33BFE">
        <w:rPr>
          <w:rFonts w:ascii="Calibri" w:hAnsi="Calibri" w:cs="Calibri"/>
          <w:sz w:val="24"/>
          <w:szCs w:val="24"/>
        </w:rPr>
        <w:softHyphen/>
      </w:r>
      <w:r w:rsidR="00F76E7D" w:rsidRPr="00396318">
        <w:rPr>
          <w:rFonts w:ascii="Calibri" w:hAnsi="Calibri" w:cs="Calibri"/>
          <w:sz w:val="24"/>
          <w:szCs w:val="24"/>
        </w:rPr>
        <w:t>trag Strom, Lieferantenrahmenvertrag Gas, Messstellenbetreiberrahmen- oder Mess</w:t>
      </w:r>
      <w:r w:rsidR="00C33BFE">
        <w:rPr>
          <w:rFonts w:ascii="Calibri" w:hAnsi="Calibri" w:cs="Calibri"/>
          <w:sz w:val="24"/>
          <w:szCs w:val="24"/>
        </w:rPr>
        <w:softHyphen/>
      </w:r>
      <w:r w:rsidR="00F76E7D" w:rsidRPr="00396318">
        <w:rPr>
          <w:rFonts w:ascii="Calibri" w:hAnsi="Calibri" w:cs="Calibri"/>
          <w:sz w:val="24"/>
          <w:szCs w:val="24"/>
        </w:rPr>
        <w:lastRenderedPageBreak/>
        <w:t>stellenvertrag für moderne Messeinrichtungen und intelligente Messsysteme durch die Parteien in Kraft, soweit dies in dem jeweiligen Vertrag vorgesehen ist. Sollte die Vereinbarung für andere als die in Satz 1 genannten Verträge genutzt werden, tritt sie mit dem Datum der Unterzeichnung durch die Parteien in Kraft.</w:t>
      </w:r>
    </w:p>
    <w:p w14:paraId="0F61148A" w14:textId="77777777" w:rsidR="00C33BFE" w:rsidRPr="00396318" w:rsidRDefault="00C33BFE" w:rsidP="00396318">
      <w:pPr>
        <w:spacing w:after="120" w:line="300" w:lineRule="atLeast"/>
        <w:ind w:left="705" w:hanging="705"/>
        <w:jc w:val="both"/>
        <w:rPr>
          <w:rFonts w:ascii="Calibri" w:eastAsia="Calibri" w:hAnsi="Calibri" w:cs="Calibri"/>
          <w:sz w:val="24"/>
          <w:szCs w:val="24"/>
          <w:lang w:eastAsia="en-US"/>
        </w:rPr>
      </w:pPr>
    </w:p>
    <w:p w14:paraId="278BC1A9" w14:textId="77777777" w:rsidR="00C33BFE" w:rsidRDefault="00631D22" w:rsidP="00396318">
      <w:pPr>
        <w:spacing w:after="120" w:line="300" w:lineRule="atLeast"/>
        <w:ind w:left="703" w:hanging="703"/>
        <w:jc w:val="both"/>
        <w:rPr>
          <w:rFonts w:ascii="Calibri" w:eastAsia="Calibri" w:hAnsi="Calibri" w:cs="Calibri"/>
          <w:sz w:val="24"/>
          <w:szCs w:val="24"/>
          <w:lang w:eastAsia="en-US"/>
        </w:rPr>
      </w:pPr>
      <w:r w:rsidRPr="00396318">
        <w:rPr>
          <w:rFonts w:ascii="Calibri" w:eastAsia="Calibri" w:hAnsi="Calibri" w:cs="Calibri"/>
          <w:sz w:val="24"/>
          <w:szCs w:val="24"/>
          <w:lang w:eastAsia="en-US"/>
        </w:rPr>
        <w:t>6</w:t>
      </w:r>
      <w:r w:rsidR="00EE12CC" w:rsidRPr="00396318">
        <w:rPr>
          <w:rFonts w:ascii="Calibri" w:eastAsia="Calibri" w:hAnsi="Calibri" w:cs="Calibri"/>
          <w:sz w:val="24"/>
          <w:szCs w:val="24"/>
          <w:lang w:eastAsia="en-US"/>
        </w:rPr>
        <w:t xml:space="preserve">.2 </w:t>
      </w:r>
      <w:r w:rsidR="00EE12CC" w:rsidRPr="00396318">
        <w:rPr>
          <w:rFonts w:ascii="Calibri" w:eastAsia="Calibri" w:hAnsi="Calibri" w:cs="Calibri"/>
          <w:sz w:val="24"/>
          <w:szCs w:val="24"/>
          <w:lang w:eastAsia="en-US"/>
        </w:rPr>
        <w:tab/>
      </w:r>
      <w:r w:rsidR="00EE12CC" w:rsidRPr="00396318">
        <w:rPr>
          <w:rFonts w:ascii="Calibri" w:eastAsia="Calibri" w:hAnsi="Calibri" w:cs="Calibri"/>
          <w:b/>
          <w:bCs/>
          <w:sz w:val="24"/>
          <w:szCs w:val="24"/>
          <w:lang w:eastAsia="en-US"/>
        </w:rPr>
        <w:t>Änderungen</w:t>
      </w:r>
      <w:r w:rsidR="00991092" w:rsidRPr="00396318">
        <w:rPr>
          <w:rFonts w:ascii="Calibri" w:eastAsia="Calibri" w:hAnsi="Calibri" w:cs="Calibri"/>
          <w:b/>
          <w:bCs/>
          <w:color w:val="000000"/>
          <w:sz w:val="24"/>
          <w:szCs w:val="24"/>
          <w:lang w:eastAsia="en-US"/>
        </w:rPr>
        <w:br/>
      </w:r>
      <w:r w:rsidR="00EE12CC" w:rsidRPr="00396318">
        <w:rPr>
          <w:rFonts w:ascii="Calibri" w:eastAsia="Calibri" w:hAnsi="Calibri" w:cs="Calibri"/>
          <w:sz w:val="24"/>
          <w:szCs w:val="24"/>
          <w:lang w:eastAsia="en-US"/>
        </w:rPr>
        <w:t xml:space="preserve">Bei Bedarf werden von den Parteien </w:t>
      </w:r>
      <w:r w:rsidR="00C829E5" w:rsidRPr="00396318">
        <w:rPr>
          <w:rFonts w:ascii="Calibri" w:eastAsia="Calibri" w:hAnsi="Calibri" w:cs="Calibri"/>
          <w:sz w:val="24"/>
          <w:szCs w:val="24"/>
        </w:rPr>
        <w:t>in Textform</w:t>
      </w:r>
      <w:r w:rsidR="00C829E5" w:rsidRPr="00396318">
        <w:rPr>
          <w:rFonts w:ascii="Calibri" w:eastAsia="Calibri" w:hAnsi="Calibri" w:cs="Calibri"/>
          <w:sz w:val="24"/>
          <w:szCs w:val="24"/>
          <w:lang w:eastAsia="en-US"/>
        </w:rPr>
        <w:t xml:space="preserve"> </w:t>
      </w:r>
      <w:r w:rsidR="00EE12CC" w:rsidRPr="00396318">
        <w:rPr>
          <w:rFonts w:ascii="Calibri" w:eastAsia="Calibri" w:hAnsi="Calibri" w:cs="Calibri"/>
          <w:sz w:val="24"/>
          <w:szCs w:val="24"/>
          <w:lang w:eastAsia="en-US"/>
        </w:rPr>
        <w:t>vereinbarte zusätzliche oder alternative Bestimmungen zu der Vereinbarung</w:t>
      </w:r>
      <w:r w:rsidR="00F76E7D" w:rsidRPr="00396318">
        <w:rPr>
          <w:rFonts w:ascii="Calibri" w:eastAsia="Calibri" w:hAnsi="Calibri" w:cs="Calibri"/>
          <w:sz w:val="24"/>
          <w:szCs w:val="24"/>
          <w:lang w:eastAsia="en-US"/>
        </w:rPr>
        <w:t xml:space="preserve"> </w:t>
      </w:r>
      <w:r w:rsidR="00F76E7D" w:rsidRPr="00396318">
        <w:rPr>
          <w:rFonts w:ascii="Calibri" w:hAnsi="Calibri" w:cs="Calibri"/>
          <w:sz w:val="24"/>
          <w:szCs w:val="24"/>
        </w:rPr>
        <w:t xml:space="preserve">ab dem Zeitpunkt ihrer Vereinbarung </w:t>
      </w:r>
      <w:r w:rsidR="00EE12CC" w:rsidRPr="00396318">
        <w:rPr>
          <w:rFonts w:ascii="Calibri" w:eastAsia="Calibri" w:hAnsi="Calibri" w:cs="Calibri"/>
          <w:sz w:val="24"/>
          <w:szCs w:val="24"/>
          <w:lang w:eastAsia="en-US"/>
        </w:rPr>
        <w:t>als Teil der Vereinbarung betrachtet.</w:t>
      </w:r>
    </w:p>
    <w:p w14:paraId="007CC987" w14:textId="37912FA3" w:rsidR="00EE12CC" w:rsidRPr="00396318" w:rsidRDefault="00EE12CC" w:rsidP="00396318">
      <w:pPr>
        <w:spacing w:after="120" w:line="300" w:lineRule="atLeast"/>
        <w:ind w:left="703" w:hanging="703"/>
        <w:jc w:val="both"/>
        <w:rPr>
          <w:rFonts w:ascii="Calibri" w:eastAsia="Calibri" w:hAnsi="Calibri" w:cs="Calibri"/>
          <w:sz w:val="24"/>
          <w:szCs w:val="24"/>
          <w:lang w:eastAsia="en-US"/>
        </w:rPr>
      </w:pPr>
    </w:p>
    <w:p w14:paraId="49343139" w14:textId="22F76C47" w:rsidR="007B4420" w:rsidRPr="00396318" w:rsidRDefault="00B537B7" w:rsidP="00396318">
      <w:pPr>
        <w:autoSpaceDE w:val="0"/>
        <w:autoSpaceDN w:val="0"/>
        <w:adjustRightInd w:val="0"/>
        <w:spacing w:after="120" w:line="300" w:lineRule="atLeast"/>
        <w:ind w:left="703" w:hanging="703"/>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6.3</w:t>
      </w:r>
      <w:r w:rsidRPr="00396318">
        <w:rPr>
          <w:rFonts w:ascii="Calibri" w:eastAsia="Calibri" w:hAnsi="Calibri" w:cs="Calibri"/>
          <w:color w:val="000000"/>
          <w:sz w:val="24"/>
          <w:szCs w:val="24"/>
          <w:lang w:eastAsia="en-US"/>
        </w:rPr>
        <w:tab/>
      </w:r>
      <w:r w:rsidR="007B4420" w:rsidRPr="00396318">
        <w:rPr>
          <w:rFonts w:ascii="Calibri" w:eastAsia="Calibri" w:hAnsi="Calibri" w:cs="Calibri"/>
          <w:b/>
          <w:bCs/>
          <w:color w:val="000000"/>
          <w:sz w:val="24"/>
          <w:szCs w:val="24"/>
          <w:lang w:eastAsia="en-US"/>
        </w:rPr>
        <w:t>Dauer</w:t>
      </w:r>
      <w:r w:rsidR="007B4420" w:rsidRPr="00396318">
        <w:rPr>
          <w:rFonts w:ascii="Calibri" w:eastAsia="Calibri" w:hAnsi="Calibri" w:cs="Calibri"/>
          <w:color w:val="000000"/>
          <w:sz w:val="24"/>
          <w:szCs w:val="24"/>
          <w:lang w:eastAsia="en-US"/>
        </w:rPr>
        <w:br/>
        <w:t>Die Vereinbarung wird beendet, wenn zwischen den Parteien alle in Artikel 6.1 genannten Vertragsverhältnisse beendet sind. Ist die Vereinbarung nicht im Rahmen eines dieser Rechtsverhältnisse zustande gekommen, kann jede Partei die Vereinbarung mit einer Kündigungsfrist von einem Monat zum Ende eines Kalendermonats in Textform kündigen.</w:t>
      </w:r>
    </w:p>
    <w:p w14:paraId="3CF78660" w14:textId="7251281A" w:rsidR="00B537B7" w:rsidRPr="00396318" w:rsidRDefault="00B537B7" w:rsidP="00396318">
      <w:pPr>
        <w:autoSpaceDE w:val="0"/>
        <w:autoSpaceDN w:val="0"/>
        <w:adjustRightInd w:val="0"/>
        <w:spacing w:after="120" w:line="300" w:lineRule="atLeast"/>
        <w:jc w:val="both"/>
        <w:rPr>
          <w:rFonts w:ascii="Calibri" w:eastAsia="Calibri" w:hAnsi="Calibri" w:cs="Calibri"/>
          <w:color w:val="000000"/>
          <w:sz w:val="24"/>
          <w:szCs w:val="24"/>
          <w:lang w:eastAsia="en-US"/>
        </w:rPr>
      </w:pPr>
    </w:p>
    <w:p w14:paraId="7EEADC8D" w14:textId="084928E1" w:rsidR="00B537B7" w:rsidRPr="00396318" w:rsidRDefault="00631D22" w:rsidP="00396318">
      <w:pPr>
        <w:autoSpaceDE w:val="0"/>
        <w:autoSpaceDN w:val="0"/>
        <w:adjustRightInd w:val="0"/>
        <w:spacing w:after="120" w:line="300" w:lineRule="atLeast"/>
        <w:ind w:left="705"/>
        <w:jc w:val="both"/>
        <w:rPr>
          <w:rFonts w:ascii="Calibri" w:eastAsia="Calibri" w:hAnsi="Calibri" w:cs="Calibri"/>
          <w:color w:val="000000"/>
          <w:sz w:val="24"/>
          <w:szCs w:val="24"/>
          <w:lang w:eastAsia="en-US"/>
        </w:rPr>
      </w:pPr>
      <w:r w:rsidRPr="00396318">
        <w:rPr>
          <w:rFonts w:ascii="Calibri" w:eastAsia="Calibri" w:hAnsi="Calibri" w:cs="Calibri"/>
          <w:color w:val="000000"/>
          <w:sz w:val="24"/>
          <w:szCs w:val="24"/>
          <w:lang w:eastAsia="en-US"/>
        </w:rPr>
        <w:t xml:space="preserve">Ungeachtet einer Kündigung </w:t>
      </w:r>
      <w:r w:rsidR="007B4420" w:rsidRPr="00396318">
        <w:rPr>
          <w:rFonts w:ascii="Calibri" w:eastAsia="Calibri" w:hAnsi="Calibri" w:cs="Calibri"/>
          <w:color w:val="000000"/>
          <w:sz w:val="24"/>
          <w:szCs w:val="24"/>
          <w:lang w:eastAsia="en-US"/>
        </w:rPr>
        <w:t xml:space="preserve">oder Beendigung </w:t>
      </w:r>
      <w:r w:rsidRPr="00396318">
        <w:rPr>
          <w:rFonts w:ascii="Calibri" w:eastAsia="Calibri" w:hAnsi="Calibri" w:cs="Calibri"/>
          <w:color w:val="000000"/>
          <w:sz w:val="24"/>
          <w:szCs w:val="24"/>
          <w:lang w:eastAsia="en-US"/>
        </w:rPr>
        <w:t xml:space="preserve">bestehen die in den Artikeln </w:t>
      </w:r>
      <w:r w:rsidR="007B4420" w:rsidRPr="00396318">
        <w:rPr>
          <w:rFonts w:ascii="Calibri" w:eastAsia="Calibri" w:hAnsi="Calibri" w:cs="Calibri"/>
          <w:color w:val="000000"/>
          <w:sz w:val="24"/>
          <w:szCs w:val="24"/>
          <w:lang w:eastAsia="en-US"/>
        </w:rPr>
        <w:t>4</w:t>
      </w:r>
      <w:r w:rsidRPr="00396318">
        <w:rPr>
          <w:rFonts w:ascii="Calibri" w:eastAsia="Calibri" w:hAnsi="Calibri" w:cs="Calibri"/>
          <w:color w:val="000000"/>
          <w:sz w:val="24"/>
          <w:szCs w:val="24"/>
          <w:lang w:eastAsia="en-US"/>
        </w:rPr>
        <w:t xml:space="preserve"> und </w:t>
      </w:r>
      <w:r w:rsidR="007B4420" w:rsidRPr="00396318">
        <w:rPr>
          <w:rFonts w:ascii="Calibri" w:eastAsia="Calibri" w:hAnsi="Calibri" w:cs="Calibri"/>
          <w:color w:val="000000"/>
          <w:sz w:val="24"/>
          <w:szCs w:val="24"/>
          <w:lang w:eastAsia="en-US"/>
        </w:rPr>
        <w:t xml:space="preserve">5 </w:t>
      </w:r>
      <w:r w:rsidRPr="00396318">
        <w:rPr>
          <w:rFonts w:ascii="Calibri" w:eastAsia="Calibri" w:hAnsi="Calibri" w:cs="Calibri"/>
          <w:color w:val="000000"/>
          <w:sz w:val="24"/>
          <w:szCs w:val="24"/>
          <w:lang w:eastAsia="en-US"/>
        </w:rPr>
        <w:t xml:space="preserve">genannten Rechte und Pflichten </w:t>
      </w:r>
      <w:r w:rsidR="007B4420" w:rsidRPr="00396318">
        <w:rPr>
          <w:rFonts w:ascii="Calibri" w:eastAsia="Calibri" w:hAnsi="Calibri" w:cs="Calibri"/>
          <w:color w:val="000000"/>
          <w:sz w:val="24"/>
          <w:szCs w:val="24"/>
          <w:lang w:eastAsia="en-US"/>
        </w:rPr>
        <w:t xml:space="preserve">bis zur endgültigen Abwicklung oder zulässigen Vernichtung der Daten </w:t>
      </w:r>
      <w:r w:rsidRPr="00396318">
        <w:rPr>
          <w:rFonts w:ascii="Calibri" w:eastAsia="Calibri" w:hAnsi="Calibri" w:cs="Calibri"/>
          <w:color w:val="000000"/>
          <w:sz w:val="24"/>
          <w:szCs w:val="24"/>
          <w:lang w:eastAsia="en-US"/>
        </w:rPr>
        <w:t>fort.</w:t>
      </w:r>
    </w:p>
    <w:p w14:paraId="3F31CA35" w14:textId="77777777" w:rsidR="00B537B7" w:rsidRPr="00396318" w:rsidRDefault="00B537B7" w:rsidP="00396318">
      <w:pPr>
        <w:spacing w:after="120" w:line="300" w:lineRule="atLeast"/>
        <w:ind w:left="703" w:hanging="703"/>
        <w:jc w:val="both"/>
        <w:rPr>
          <w:rFonts w:ascii="Calibri" w:eastAsia="Calibri" w:hAnsi="Calibri" w:cs="Calibri"/>
          <w:color w:val="000000"/>
          <w:sz w:val="24"/>
          <w:szCs w:val="24"/>
          <w:lang w:eastAsia="en-US"/>
        </w:rPr>
      </w:pPr>
    </w:p>
    <w:p w14:paraId="2320D6B3" w14:textId="77777777" w:rsidR="00C33BFE" w:rsidRDefault="00B537B7" w:rsidP="00396318">
      <w:pPr>
        <w:spacing w:after="120" w:line="300" w:lineRule="atLeast"/>
        <w:ind w:left="705" w:hanging="705"/>
        <w:jc w:val="both"/>
        <w:rPr>
          <w:rFonts w:ascii="Calibri" w:eastAsia="Calibri" w:hAnsi="Calibri" w:cs="Calibri"/>
          <w:sz w:val="24"/>
          <w:szCs w:val="24"/>
          <w:lang w:eastAsia="en-US"/>
        </w:rPr>
      </w:pPr>
      <w:r w:rsidRPr="00396318">
        <w:rPr>
          <w:rFonts w:ascii="Calibri" w:eastAsia="Calibri" w:hAnsi="Calibri" w:cs="Calibri"/>
          <w:sz w:val="24"/>
          <w:szCs w:val="24"/>
          <w:lang w:eastAsia="en-US"/>
        </w:rPr>
        <w:t>6.4</w:t>
      </w:r>
      <w:r w:rsidR="00EE12CC" w:rsidRPr="00396318">
        <w:rPr>
          <w:rFonts w:ascii="Calibri" w:eastAsia="Calibri" w:hAnsi="Calibri" w:cs="Calibri"/>
          <w:sz w:val="24"/>
          <w:szCs w:val="24"/>
          <w:lang w:eastAsia="en-US"/>
        </w:rPr>
        <w:t xml:space="preserve"> </w:t>
      </w:r>
      <w:r w:rsidR="00EE12CC" w:rsidRPr="00396318">
        <w:rPr>
          <w:rFonts w:ascii="Calibri" w:eastAsia="Calibri" w:hAnsi="Calibri" w:cs="Calibri"/>
          <w:sz w:val="24"/>
          <w:szCs w:val="24"/>
          <w:lang w:eastAsia="en-US"/>
        </w:rPr>
        <w:tab/>
      </w:r>
      <w:r w:rsidR="00EE12CC" w:rsidRPr="00396318">
        <w:rPr>
          <w:rFonts w:ascii="Calibri" w:eastAsia="Calibri" w:hAnsi="Calibri" w:cs="Calibri"/>
          <w:b/>
          <w:bCs/>
          <w:sz w:val="24"/>
          <w:szCs w:val="24"/>
          <w:lang w:eastAsia="en-US"/>
        </w:rPr>
        <w:t>Teilnichtigkeit</w:t>
      </w:r>
      <w:r w:rsidR="00991092" w:rsidRPr="00396318">
        <w:rPr>
          <w:rFonts w:ascii="Calibri" w:eastAsia="Calibri" w:hAnsi="Calibri" w:cs="Calibri"/>
          <w:b/>
          <w:bCs/>
          <w:color w:val="000000"/>
          <w:sz w:val="24"/>
          <w:szCs w:val="24"/>
          <w:lang w:eastAsia="en-US"/>
        </w:rPr>
        <w:br/>
      </w:r>
      <w:proofErr w:type="gramStart"/>
      <w:r w:rsidR="00EE12CC" w:rsidRPr="00396318">
        <w:rPr>
          <w:rFonts w:ascii="Calibri" w:eastAsia="Calibri" w:hAnsi="Calibri" w:cs="Calibri"/>
          <w:sz w:val="24"/>
          <w:szCs w:val="24"/>
          <w:lang w:eastAsia="en-US"/>
        </w:rPr>
        <w:t>Sollte</w:t>
      </w:r>
      <w:proofErr w:type="gramEnd"/>
      <w:r w:rsidR="00EE12CC" w:rsidRPr="00396318">
        <w:rPr>
          <w:rFonts w:ascii="Calibri" w:eastAsia="Calibri" w:hAnsi="Calibri" w:cs="Calibri"/>
          <w:sz w:val="24"/>
          <w:szCs w:val="24"/>
          <w:lang w:eastAsia="en-US"/>
        </w:rPr>
        <w:t xml:space="preserve"> ein Artikel oder ein Teil eines Artikels der Vereinbarung als ungültig erachtet werden, bleiben alle übrigen Artikel vollständig in Kraft.</w:t>
      </w:r>
    </w:p>
    <w:p w14:paraId="53D10B28" w14:textId="3DD94CE5" w:rsidR="00EE12CC" w:rsidRPr="00396318" w:rsidRDefault="00EE12CC" w:rsidP="00396318">
      <w:pPr>
        <w:spacing w:after="120" w:line="300" w:lineRule="atLeast"/>
        <w:ind w:left="705" w:hanging="705"/>
        <w:jc w:val="both"/>
        <w:rPr>
          <w:rFonts w:ascii="Calibri" w:eastAsia="Calibri" w:hAnsi="Calibri" w:cs="Calibri"/>
          <w:sz w:val="24"/>
          <w:szCs w:val="24"/>
          <w:lang w:eastAsia="en-US"/>
        </w:rPr>
      </w:pPr>
    </w:p>
    <w:p w14:paraId="15A5D5CD" w14:textId="77777777" w:rsidR="00EE12CC" w:rsidRPr="00396318" w:rsidRDefault="00EE12CC" w:rsidP="00396318">
      <w:pPr>
        <w:autoSpaceDE w:val="0"/>
        <w:autoSpaceDN w:val="0"/>
        <w:adjustRightInd w:val="0"/>
        <w:spacing w:after="120" w:line="300" w:lineRule="atLeast"/>
        <w:jc w:val="both"/>
        <w:rPr>
          <w:rFonts w:ascii="Calibri" w:eastAsia="Calibri" w:hAnsi="Calibri" w:cs="Calibri"/>
          <w:sz w:val="24"/>
          <w:szCs w:val="24"/>
          <w:lang w:eastAsia="en-US"/>
        </w:rPr>
      </w:pPr>
    </w:p>
    <w:p w14:paraId="1607CBE7" w14:textId="77777777" w:rsidR="00EE12CC" w:rsidRPr="00396318" w:rsidRDefault="00EE12CC" w:rsidP="00396318">
      <w:pPr>
        <w:autoSpaceDE w:val="0"/>
        <w:autoSpaceDN w:val="0"/>
        <w:adjustRightInd w:val="0"/>
        <w:spacing w:after="120" w:line="300" w:lineRule="atLeast"/>
        <w:jc w:val="both"/>
        <w:rPr>
          <w:rFonts w:ascii="Calibri" w:eastAsia="Calibri" w:hAnsi="Calibri" w:cs="Calibri"/>
          <w:sz w:val="24"/>
          <w:szCs w:val="24"/>
          <w:lang w:eastAsia="en-US"/>
        </w:rPr>
      </w:pPr>
    </w:p>
    <w:p w14:paraId="442619C3" w14:textId="77777777" w:rsidR="00EE12CC" w:rsidRPr="00396318" w:rsidRDefault="00EE12CC" w:rsidP="00396318">
      <w:pPr>
        <w:autoSpaceDE w:val="0"/>
        <w:autoSpaceDN w:val="0"/>
        <w:adjustRightInd w:val="0"/>
        <w:spacing w:after="120" w:line="300" w:lineRule="atLeast"/>
        <w:jc w:val="both"/>
        <w:rPr>
          <w:rFonts w:ascii="Calibri" w:eastAsia="Calibri" w:hAnsi="Calibri" w:cs="Calibri"/>
          <w:sz w:val="24"/>
          <w:szCs w:val="24"/>
          <w:lang w:eastAsia="en-US"/>
        </w:rPr>
      </w:pPr>
    </w:p>
    <w:p w14:paraId="04B71434" w14:textId="77777777" w:rsidR="00EE12CC" w:rsidRPr="00396318" w:rsidRDefault="00EE12CC" w:rsidP="00396318">
      <w:pPr>
        <w:autoSpaceDE w:val="0"/>
        <w:autoSpaceDN w:val="0"/>
        <w:adjustRightInd w:val="0"/>
        <w:spacing w:after="120" w:line="300" w:lineRule="atLeast"/>
        <w:jc w:val="both"/>
        <w:rPr>
          <w:rFonts w:ascii="Calibri" w:eastAsia="Calibri" w:hAnsi="Calibri" w:cs="Calibri"/>
          <w:sz w:val="24"/>
          <w:szCs w:val="24"/>
          <w:lang w:eastAsia="en-US"/>
        </w:rPr>
      </w:pPr>
    </w:p>
    <w:p w14:paraId="7E8EB181" w14:textId="77777777" w:rsidR="00EE12CC" w:rsidRPr="00396318" w:rsidRDefault="00EE12CC" w:rsidP="00396318">
      <w:pPr>
        <w:autoSpaceDE w:val="0"/>
        <w:autoSpaceDN w:val="0"/>
        <w:adjustRightInd w:val="0"/>
        <w:spacing w:after="120" w:line="300" w:lineRule="atLeast"/>
        <w:jc w:val="both"/>
        <w:rPr>
          <w:rFonts w:ascii="Calibri" w:eastAsia="Calibri" w:hAnsi="Calibri" w:cs="Calibri"/>
          <w:sz w:val="24"/>
          <w:szCs w:val="24"/>
          <w:lang w:eastAsia="en-US"/>
        </w:rPr>
      </w:pPr>
    </w:p>
    <w:p w14:paraId="433C9EEB" w14:textId="77777777" w:rsidR="00EE12CC" w:rsidRPr="00396318" w:rsidRDefault="00EE12CC" w:rsidP="00396318">
      <w:pPr>
        <w:autoSpaceDE w:val="0"/>
        <w:autoSpaceDN w:val="0"/>
        <w:adjustRightInd w:val="0"/>
        <w:spacing w:after="120" w:line="300" w:lineRule="atLeast"/>
        <w:jc w:val="both"/>
        <w:rPr>
          <w:rFonts w:ascii="Calibri" w:eastAsia="Calibri" w:hAnsi="Calibri" w:cs="Calibri"/>
          <w:color w:val="000000"/>
          <w:sz w:val="24"/>
          <w:szCs w:val="24"/>
          <w:lang w:eastAsia="en-US"/>
        </w:rPr>
      </w:pPr>
    </w:p>
    <w:p w14:paraId="3CBF1952" w14:textId="7EF2C5F0" w:rsidR="00F02D21" w:rsidRPr="00396318" w:rsidRDefault="00EE12CC" w:rsidP="00396318">
      <w:pPr>
        <w:autoSpaceDE w:val="0"/>
        <w:autoSpaceDN w:val="0"/>
        <w:adjustRightInd w:val="0"/>
        <w:spacing w:after="120" w:line="300" w:lineRule="atLeast"/>
        <w:jc w:val="both"/>
        <w:rPr>
          <w:rFonts w:ascii="Calibri" w:hAnsi="Calibri" w:cs="Calibri"/>
          <w:b/>
          <w:bCs/>
          <w:sz w:val="24"/>
          <w:szCs w:val="24"/>
        </w:rPr>
      </w:pPr>
      <w:r w:rsidRPr="00396318">
        <w:rPr>
          <w:rFonts w:ascii="Calibri" w:eastAsia="Calibri" w:hAnsi="Calibri" w:cs="Calibri"/>
          <w:sz w:val="24"/>
          <w:szCs w:val="24"/>
          <w:lang w:eastAsia="en-US"/>
        </w:rPr>
        <w:br w:type="page"/>
      </w:r>
    </w:p>
    <w:p w14:paraId="1E8AC671" w14:textId="16748E8B" w:rsidR="007068CE" w:rsidRPr="00396318" w:rsidRDefault="000A3F90" w:rsidP="00396318">
      <w:pPr>
        <w:pStyle w:val="berschrift3"/>
        <w:spacing w:before="0" w:after="120" w:line="300" w:lineRule="atLeast"/>
        <w:jc w:val="both"/>
        <w:rPr>
          <w:rFonts w:ascii="Calibri" w:hAnsi="Calibri" w:cs="Calibri"/>
          <w:sz w:val="24"/>
          <w:szCs w:val="24"/>
        </w:rPr>
      </w:pPr>
      <w:bookmarkStart w:id="46" w:name="_Toc161993065"/>
      <w:r w:rsidRPr="00396318">
        <w:rPr>
          <w:rFonts w:ascii="Calibri" w:hAnsi="Calibri" w:cs="Calibri"/>
          <w:sz w:val="24"/>
          <w:szCs w:val="24"/>
        </w:rPr>
        <w:lastRenderedPageBreak/>
        <w:t>Anlage 4: Ergänzende Geschäftsbedingungen</w:t>
      </w:r>
      <w:bookmarkEnd w:id="46"/>
    </w:p>
    <w:p w14:paraId="108D2A43" w14:textId="129B15EC" w:rsidR="00F90668" w:rsidRPr="00396318" w:rsidRDefault="00F90668" w:rsidP="00396318">
      <w:pPr>
        <w:spacing w:after="120" w:line="300" w:lineRule="atLeast"/>
        <w:jc w:val="both"/>
        <w:rPr>
          <w:rFonts w:ascii="Calibri" w:hAnsi="Calibri" w:cs="Calibri"/>
          <w:sz w:val="24"/>
          <w:szCs w:val="24"/>
        </w:rPr>
      </w:pPr>
    </w:p>
    <w:p w14:paraId="62A4C072" w14:textId="4BC46D2E" w:rsidR="00F90668" w:rsidRPr="00396318" w:rsidRDefault="00F90668" w:rsidP="00396318">
      <w:pPr>
        <w:spacing w:after="120" w:line="300" w:lineRule="atLeast"/>
        <w:jc w:val="both"/>
        <w:rPr>
          <w:rFonts w:ascii="Calibri" w:hAnsi="Calibri" w:cs="Calibri"/>
          <w:sz w:val="24"/>
          <w:szCs w:val="24"/>
        </w:rPr>
      </w:pPr>
    </w:p>
    <w:p w14:paraId="499D5EE5" w14:textId="77777777" w:rsidR="00F90668" w:rsidRPr="00396318" w:rsidRDefault="00F90668" w:rsidP="00396318">
      <w:pPr>
        <w:spacing w:after="120" w:line="300" w:lineRule="atLeast"/>
        <w:jc w:val="both"/>
        <w:rPr>
          <w:rFonts w:ascii="Calibri" w:hAnsi="Calibri" w:cs="Calibri"/>
          <w:sz w:val="24"/>
          <w:szCs w:val="24"/>
        </w:rPr>
      </w:pPr>
    </w:p>
    <w:p w14:paraId="64483FBA" w14:textId="2F0B5D9D" w:rsidR="007068CE" w:rsidRDefault="007068CE" w:rsidP="00396318">
      <w:pPr>
        <w:pStyle w:val="berschrift3"/>
        <w:spacing w:before="0" w:after="120" w:line="300" w:lineRule="atLeast"/>
        <w:jc w:val="both"/>
        <w:rPr>
          <w:rFonts w:ascii="Calibri" w:hAnsi="Calibri" w:cs="Calibri"/>
          <w:sz w:val="24"/>
          <w:szCs w:val="24"/>
        </w:rPr>
      </w:pPr>
      <w:bookmarkStart w:id="47" w:name="_Toc161993066"/>
      <w:r w:rsidRPr="00396318">
        <w:rPr>
          <w:rFonts w:ascii="Calibri" w:hAnsi="Calibri" w:cs="Calibri"/>
          <w:sz w:val="24"/>
          <w:szCs w:val="24"/>
        </w:rPr>
        <w:t xml:space="preserve">Anlage </w:t>
      </w:r>
      <w:r w:rsidR="00222749" w:rsidRPr="00396318">
        <w:rPr>
          <w:rFonts w:ascii="Calibri" w:hAnsi="Calibri" w:cs="Calibri"/>
          <w:sz w:val="24"/>
          <w:szCs w:val="24"/>
        </w:rPr>
        <w:t>5</w:t>
      </w:r>
      <w:r w:rsidRPr="00396318">
        <w:rPr>
          <w:rFonts w:ascii="Calibri" w:hAnsi="Calibri" w:cs="Calibri"/>
          <w:sz w:val="24"/>
          <w:szCs w:val="24"/>
        </w:rPr>
        <w:t>: Standardlastprofilverfahren</w:t>
      </w:r>
      <w:bookmarkEnd w:id="47"/>
      <w:r w:rsidRPr="00396318">
        <w:rPr>
          <w:rFonts w:ascii="Calibri" w:hAnsi="Calibri" w:cs="Calibri"/>
          <w:sz w:val="24"/>
          <w:szCs w:val="24"/>
        </w:rPr>
        <w:t xml:space="preserve"> </w:t>
      </w:r>
    </w:p>
    <w:p w14:paraId="58435C57" w14:textId="77777777" w:rsidR="00C33BFE" w:rsidRPr="00C33BFE" w:rsidRDefault="00C33BFE" w:rsidP="00C33BFE"/>
    <w:p w14:paraId="42C1BBCE" w14:textId="77777777" w:rsidR="007068CE" w:rsidRPr="00396318" w:rsidRDefault="007068CE" w:rsidP="00396318">
      <w:pPr>
        <w:spacing w:after="120" w:line="300" w:lineRule="atLeast"/>
        <w:jc w:val="both"/>
        <w:rPr>
          <w:rFonts w:ascii="Calibri" w:hAnsi="Calibri" w:cs="Calibri"/>
          <w:b/>
          <w:bCs/>
          <w:i/>
          <w:iCs/>
          <w:sz w:val="24"/>
          <w:szCs w:val="24"/>
        </w:rPr>
      </w:pPr>
      <w:bookmarkStart w:id="48" w:name="_Toc446241193"/>
      <w:bookmarkStart w:id="49" w:name="_Toc446244949"/>
      <w:r w:rsidRPr="00396318">
        <w:rPr>
          <w:rFonts w:ascii="Calibri" w:hAnsi="Calibri" w:cs="Calibri"/>
          <w:b/>
          <w:bCs/>
          <w:i/>
          <w:iCs/>
          <w:sz w:val="24"/>
          <w:szCs w:val="24"/>
        </w:rPr>
        <w:t>[Netzbetreiber-individuell zu erstellen]</w:t>
      </w:r>
      <w:bookmarkEnd w:id="48"/>
      <w:bookmarkEnd w:id="49"/>
    </w:p>
    <w:p w14:paraId="1D4EA3A2" w14:textId="77777777" w:rsidR="007068CE" w:rsidRPr="00396318" w:rsidRDefault="007068CE" w:rsidP="00396318">
      <w:pPr>
        <w:autoSpaceDE w:val="0"/>
        <w:autoSpaceDN w:val="0"/>
        <w:adjustRightInd w:val="0"/>
        <w:spacing w:after="120" w:line="300" w:lineRule="atLeast"/>
        <w:jc w:val="both"/>
        <w:rPr>
          <w:rFonts w:ascii="Calibri" w:hAnsi="Calibri" w:cs="Calibri"/>
          <w:sz w:val="24"/>
          <w:szCs w:val="24"/>
        </w:rPr>
      </w:pPr>
      <w:r w:rsidRPr="00396318">
        <w:rPr>
          <w:rFonts w:ascii="Calibri" w:hAnsi="Calibri" w:cs="Calibri"/>
          <w:sz w:val="24"/>
          <w:szCs w:val="24"/>
        </w:rPr>
        <w:t xml:space="preserve">Der Netzbetreiber verwendet für die Abwicklung des Transportes an Letztverbraucher bis zu einer maximalen stündlichen Ausspeiseleistung von 500 Kilowattstunden/Stunde und bis zu einer maximalen jährlichen Entnahme von 1,5 Millionen Kilowattstunden vereinfachte Verfahren (Standardlastprofile). </w:t>
      </w:r>
      <w:r w:rsidRPr="00396318">
        <w:rPr>
          <w:rFonts w:ascii="Calibri" w:hAnsi="Calibri" w:cs="Calibri"/>
          <w:i/>
          <w:sz w:val="24"/>
          <w:szCs w:val="24"/>
        </w:rPr>
        <w:t>[bzw. die von dem Netzbetreiber nach § 24 Abs. 2 GasNZV festgelegten Grenzen einfügen]</w:t>
      </w:r>
    </w:p>
    <w:p w14:paraId="6CE83080" w14:textId="77777777" w:rsidR="007068CE" w:rsidRPr="00396318" w:rsidRDefault="007068CE" w:rsidP="00396318">
      <w:pPr>
        <w:autoSpaceDE w:val="0"/>
        <w:autoSpaceDN w:val="0"/>
        <w:adjustRightInd w:val="0"/>
        <w:spacing w:after="120" w:line="300" w:lineRule="atLeast"/>
        <w:jc w:val="both"/>
        <w:rPr>
          <w:rFonts w:ascii="Calibri" w:hAnsi="Calibri" w:cs="Calibri"/>
          <w:sz w:val="24"/>
          <w:szCs w:val="24"/>
        </w:rPr>
      </w:pPr>
    </w:p>
    <w:p w14:paraId="2299969D" w14:textId="77777777" w:rsidR="007068CE" w:rsidRPr="00396318" w:rsidRDefault="007068CE" w:rsidP="00396318">
      <w:pPr>
        <w:spacing w:after="120" w:line="300" w:lineRule="atLeast"/>
        <w:jc w:val="both"/>
        <w:rPr>
          <w:rFonts w:ascii="Calibri" w:hAnsi="Calibri" w:cs="Calibri"/>
          <w:sz w:val="24"/>
          <w:szCs w:val="24"/>
        </w:rPr>
      </w:pPr>
      <w:r w:rsidRPr="00396318">
        <w:rPr>
          <w:rFonts w:ascii="Calibri" w:hAnsi="Calibri" w:cs="Calibri"/>
          <w:sz w:val="24"/>
          <w:szCs w:val="24"/>
        </w:rPr>
        <w:t xml:space="preserve">[synthetisches Verfahren:] </w:t>
      </w:r>
    </w:p>
    <w:p w14:paraId="7933BF1A" w14:textId="77777777" w:rsidR="007068CE" w:rsidRPr="00396318" w:rsidRDefault="007068CE" w:rsidP="00396318">
      <w:pPr>
        <w:spacing w:after="120" w:line="300" w:lineRule="atLeast"/>
        <w:jc w:val="both"/>
        <w:rPr>
          <w:rFonts w:ascii="Calibri" w:hAnsi="Calibri" w:cs="Calibri"/>
          <w:sz w:val="24"/>
          <w:szCs w:val="24"/>
        </w:rPr>
      </w:pPr>
      <w:r w:rsidRPr="00396318">
        <w:rPr>
          <w:rFonts w:ascii="Calibri" w:hAnsi="Calibri" w:cs="Calibri"/>
          <w:sz w:val="24"/>
          <w:szCs w:val="24"/>
        </w:rPr>
        <w:t>Der Netzbetreiber wendet ein synthetisches Standardlastprofilverfahren an.</w:t>
      </w:r>
    </w:p>
    <w:p w14:paraId="51373FE1" w14:textId="77777777" w:rsidR="007068CE" w:rsidRPr="00396318" w:rsidRDefault="007068CE" w:rsidP="00396318">
      <w:pPr>
        <w:spacing w:after="120" w:line="300" w:lineRule="atLeast"/>
        <w:jc w:val="both"/>
        <w:rPr>
          <w:rFonts w:ascii="Calibri" w:hAnsi="Calibri" w:cs="Calibri"/>
          <w:sz w:val="24"/>
          <w:szCs w:val="24"/>
        </w:rPr>
      </w:pPr>
    </w:p>
    <w:p w14:paraId="4F9A8942" w14:textId="77777777" w:rsidR="007068CE" w:rsidRPr="00396318" w:rsidRDefault="007068CE" w:rsidP="00396318">
      <w:pPr>
        <w:spacing w:after="120" w:line="300" w:lineRule="atLeast"/>
        <w:jc w:val="both"/>
        <w:rPr>
          <w:rFonts w:ascii="Calibri" w:hAnsi="Calibri" w:cs="Calibri"/>
          <w:sz w:val="24"/>
          <w:szCs w:val="24"/>
        </w:rPr>
      </w:pPr>
      <w:r w:rsidRPr="00396318">
        <w:rPr>
          <w:rFonts w:ascii="Calibri" w:hAnsi="Calibri" w:cs="Calibri"/>
          <w:sz w:val="24"/>
          <w:szCs w:val="24"/>
        </w:rPr>
        <w:t xml:space="preserve">[analytisches Verfahren:] </w:t>
      </w:r>
    </w:p>
    <w:p w14:paraId="76907FBE" w14:textId="5467CC0D" w:rsidR="007068CE" w:rsidRPr="00396318" w:rsidRDefault="007068CE" w:rsidP="00396318">
      <w:pPr>
        <w:spacing w:after="120" w:line="300" w:lineRule="atLeast"/>
        <w:jc w:val="both"/>
        <w:rPr>
          <w:rFonts w:ascii="Calibri" w:hAnsi="Calibri" w:cs="Calibri"/>
          <w:sz w:val="24"/>
          <w:szCs w:val="24"/>
        </w:rPr>
      </w:pPr>
      <w:r w:rsidRPr="00396318">
        <w:rPr>
          <w:rFonts w:ascii="Calibri" w:hAnsi="Calibri" w:cs="Calibri"/>
          <w:sz w:val="24"/>
          <w:szCs w:val="24"/>
        </w:rPr>
        <w:t xml:space="preserve">Der Netzbetreiber wendet ein analytisches Standardlastprofilverfahren [mit/ohne] </w:t>
      </w:r>
      <w:proofErr w:type="spellStart"/>
      <w:r w:rsidRPr="00396318">
        <w:rPr>
          <w:rFonts w:ascii="Calibri" w:hAnsi="Calibri" w:cs="Calibri"/>
          <w:sz w:val="24"/>
          <w:szCs w:val="24"/>
        </w:rPr>
        <w:t>Optimie</w:t>
      </w:r>
      <w:r w:rsidR="00C33BFE">
        <w:rPr>
          <w:rFonts w:ascii="Calibri" w:hAnsi="Calibri" w:cs="Calibri"/>
          <w:sz w:val="24"/>
          <w:szCs w:val="24"/>
        </w:rPr>
        <w:t>-</w:t>
      </w:r>
      <w:r w:rsidRPr="00396318">
        <w:rPr>
          <w:rFonts w:ascii="Calibri" w:hAnsi="Calibri" w:cs="Calibri"/>
          <w:sz w:val="24"/>
          <w:szCs w:val="24"/>
        </w:rPr>
        <w:t>rungsfaktoren</w:t>
      </w:r>
      <w:proofErr w:type="spellEnd"/>
      <w:r w:rsidRPr="00396318">
        <w:rPr>
          <w:rFonts w:ascii="Calibri" w:hAnsi="Calibri" w:cs="Calibri"/>
          <w:sz w:val="24"/>
          <w:szCs w:val="24"/>
        </w:rPr>
        <w:t xml:space="preserve"> an. </w:t>
      </w:r>
    </w:p>
    <w:p w14:paraId="208182E7" w14:textId="77777777" w:rsidR="007068CE" w:rsidRPr="00396318" w:rsidRDefault="007068CE" w:rsidP="00396318">
      <w:pPr>
        <w:autoSpaceDE w:val="0"/>
        <w:autoSpaceDN w:val="0"/>
        <w:adjustRightInd w:val="0"/>
        <w:spacing w:after="120" w:line="300" w:lineRule="atLeast"/>
        <w:jc w:val="both"/>
        <w:rPr>
          <w:rFonts w:ascii="Calibri" w:hAnsi="Calibri" w:cs="Calibri"/>
          <w:sz w:val="24"/>
          <w:szCs w:val="24"/>
        </w:rPr>
      </w:pPr>
    </w:p>
    <w:p w14:paraId="23879A88" w14:textId="77777777" w:rsidR="00F34ED0" w:rsidRPr="00396318" w:rsidRDefault="00F34ED0" w:rsidP="00396318">
      <w:pPr>
        <w:spacing w:after="120" w:line="300" w:lineRule="atLeast"/>
        <w:jc w:val="both"/>
        <w:rPr>
          <w:rFonts w:ascii="Calibri" w:hAnsi="Calibri" w:cs="Calibri"/>
          <w:sz w:val="24"/>
          <w:szCs w:val="24"/>
        </w:rPr>
      </w:pPr>
      <w:r w:rsidRPr="00396318">
        <w:rPr>
          <w:rFonts w:ascii="Calibri" w:hAnsi="Calibri" w:cs="Calibri"/>
          <w:sz w:val="24"/>
          <w:szCs w:val="24"/>
        </w:rPr>
        <w:t>[sofern keine anwendungsspezifischen Parameter vom Netzbetreiber verwendet werden, entfällt der gesamte folgende Absatz inkl. Link zu den anwendungsspezifischen Parametern]</w:t>
      </w:r>
    </w:p>
    <w:p w14:paraId="2440193E" w14:textId="77777777" w:rsidR="00CA2CA5" w:rsidRPr="00396318" w:rsidRDefault="00CA2CA5" w:rsidP="00396318">
      <w:pPr>
        <w:spacing w:after="120" w:line="300" w:lineRule="atLeast"/>
        <w:jc w:val="both"/>
        <w:rPr>
          <w:rFonts w:ascii="Calibri" w:hAnsi="Calibri" w:cs="Calibri"/>
          <w:sz w:val="24"/>
          <w:szCs w:val="24"/>
        </w:rPr>
      </w:pPr>
      <w:r w:rsidRPr="00396318">
        <w:rPr>
          <w:rFonts w:ascii="Calibri" w:hAnsi="Calibri" w:cs="Calibri"/>
          <w:sz w:val="24"/>
          <w:szCs w:val="24"/>
        </w:rPr>
        <w:t xml:space="preserve">[anwendungsspezifische Parameter, insbesondere zeitnah berücksichtigter Netzzustand:] </w:t>
      </w:r>
    </w:p>
    <w:p w14:paraId="4A151E17" w14:textId="2D0BE6EA" w:rsidR="00CA2CA5" w:rsidRPr="00396318" w:rsidRDefault="00CA2CA5" w:rsidP="00396318">
      <w:pPr>
        <w:pStyle w:val="StandardWeb"/>
        <w:spacing w:before="0" w:beforeAutospacing="0" w:after="120" w:afterAutospacing="0" w:line="300" w:lineRule="atLeast"/>
        <w:jc w:val="both"/>
        <w:rPr>
          <w:rFonts w:ascii="Calibri" w:hAnsi="Calibri" w:cs="Calibri"/>
          <w:highlight w:val="yellow"/>
          <w:lang w:val="de-DE" w:eastAsia="de-DE"/>
        </w:rPr>
      </w:pPr>
      <w:r w:rsidRPr="00396318">
        <w:rPr>
          <w:rFonts w:ascii="Calibri" w:hAnsi="Calibri" w:cs="Calibri"/>
          <w:lang w:val="de-DE" w:eastAsia="de-DE"/>
        </w:rPr>
        <w:t xml:space="preserve">Bei der täglichen Allokation werden bilanzierungsperiodenabhängige, anwendungsspezifische Parameter berücksichtigt. </w:t>
      </w:r>
      <w:r w:rsidR="006570C6" w:rsidRPr="00396318">
        <w:rPr>
          <w:rFonts w:ascii="Calibri" w:hAnsi="Calibri" w:cs="Calibri"/>
          <w:lang w:val="de-DE" w:eastAsia="de-DE"/>
        </w:rPr>
        <w:t>Wendet ein Netzbetreiber anwendungsspezifische Parameter an, werden diese dem Transportkunden täglich an D-1 bis spätestens 12:00 Uhr per elektro</w:t>
      </w:r>
      <w:r w:rsidR="00C33BFE">
        <w:rPr>
          <w:rFonts w:ascii="Calibri" w:hAnsi="Calibri" w:cs="Calibri"/>
          <w:lang w:val="de-DE" w:eastAsia="de-DE"/>
        </w:rPr>
        <w:t>-</w:t>
      </w:r>
      <w:proofErr w:type="spellStart"/>
      <w:r w:rsidR="006570C6" w:rsidRPr="00396318">
        <w:rPr>
          <w:rFonts w:ascii="Calibri" w:hAnsi="Calibri" w:cs="Calibri"/>
          <w:lang w:val="de-DE" w:eastAsia="de-DE"/>
        </w:rPr>
        <w:t>nische</w:t>
      </w:r>
      <w:r w:rsidR="003A574E" w:rsidRPr="00396318">
        <w:rPr>
          <w:rFonts w:ascii="Calibri" w:hAnsi="Calibri" w:cs="Calibri"/>
          <w:lang w:val="de-DE" w:eastAsia="de-DE"/>
        </w:rPr>
        <w:t>m</w:t>
      </w:r>
      <w:proofErr w:type="spellEnd"/>
      <w:r w:rsidR="006570C6" w:rsidRPr="00396318">
        <w:rPr>
          <w:rFonts w:ascii="Calibri" w:hAnsi="Calibri" w:cs="Calibri"/>
          <w:lang w:val="de-DE" w:eastAsia="de-DE"/>
        </w:rPr>
        <w:t xml:space="preserve"> Nachrichtenformat mitgeteilt. Die Weitergabe dieser Information an Dritte obliegt nicht dem Netzbetreiber.</w:t>
      </w:r>
    </w:p>
    <w:p w14:paraId="27302589" w14:textId="77777777" w:rsidR="00C827B3" w:rsidRPr="00396318" w:rsidRDefault="00C827B3" w:rsidP="00396318">
      <w:pPr>
        <w:autoSpaceDE w:val="0"/>
        <w:autoSpaceDN w:val="0"/>
        <w:adjustRightInd w:val="0"/>
        <w:spacing w:after="120" w:line="300" w:lineRule="atLeast"/>
        <w:jc w:val="both"/>
        <w:rPr>
          <w:rFonts w:ascii="Calibri" w:eastAsiaTheme="minorHAnsi" w:hAnsi="Calibri" w:cs="Calibri"/>
          <w:sz w:val="24"/>
          <w:szCs w:val="24"/>
        </w:rPr>
      </w:pPr>
      <w:r w:rsidRPr="00396318">
        <w:rPr>
          <w:rFonts w:ascii="Calibri" w:hAnsi="Calibri" w:cs="Calibri"/>
          <w:color w:val="000000"/>
          <w:sz w:val="24"/>
          <w:szCs w:val="24"/>
        </w:rPr>
        <w:t xml:space="preserve">Informationen über das verwendete </w:t>
      </w:r>
      <w:r w:rsidRPr="00396318">
        <w:rPr>
          <w:rFonts w:ascii="Calibri" w:hAnsi="Calibri" w:cs="Calibri"/>
          <w:sz w:val="24"/>
          <w:szCs w:val="24"/>
        </w:rPr>
        <w:t>Standardlastprofilverfahren des Netzbetreibers</w:t>
      </w:r>
      <w:r w:rsidRPr="00396318">
        <w:rPr>
          <w:rFonts w:ascii="Calibri" w:hAnsi="Calibri" w:cs="Calibri"/>
          <w:color w:val="000000"/>
          <w:sz w:val="24"/>
          <w:szCs w:val="24"/>
        </w:rPr>
        <w:t xml:space="preserve"> sind unter folgendem Link veröffentlicht:</w:t>
      </w:r>
    </w:p>
    <w:p w14:paraId="7D1CAFB0" w14:textId="77777777" w:rsidR="00C827B3" w:rsidRPr="00396318" w:rsidRDefault="00C827B3" w:rsidP="00396318">
      <w:pPr>
        <w:spacing w:after="120" w:line="300" w:lineRule="atLeast"/>
        <w:jc w:val="both"/>
        <w:rPr>
          <w:rFonts w:ascii="Calibri" w:hAnsi="Calibri" w:cs="Calibri"/>
          <w:sz w:val="24"/>
          <w:szCs w:val="24"/>
        </w:rPr>
      </w:pPr>
      <w:r w:rsidRPr="00396318">
        <w:rPr>
          <w:rFonts w:ascii="Calibri" w:hAnsi="Calibri" w:cs="Calibri"/>
          <w:sz w:val="24"/>
          <w:szCs w:val="24"/>
        </w:rPr>
        <w:t>XXX (URL): [Excel-Datei anwendungsspezifische Parameter des SLP-Verfahrens]</w:t>
      </w:r>
    </w:p>
    <w:p w14:paraId="508CF89C" w14:textId="77777777" w:rsidR="005B024B" w:rsidRPr="00396318" w:rsidRDefault="005B024B" w:rsidP="00396318">
      <w:pPr>
        <w:spacing w:after="120" w:line="300" w:lineRule="atLeast"/>
        <w:jc w:val="both"/>
        <w:rPr>
          <w:rFonts w:ascii="Calibri" w:hAnsi="Calibri" w:cs="Calibri"/>
          <w:sz w:val="24"/>
          <w:szCs w:val="24"/>
        </w:rPr>
      </w:pPr>
    </w:p>
    <w:p w14:paraId="4B2A544F" w14:textId="77777777" w:rsidR="007068CE" w:rsidRPr="00396318" w:rsidRDefault="007068CE" w:rsidP="00396318">
      <w:pPr>
        <w:spacing w:after="120" w:line="300" w:lineRule="atLeast"/>
        <w:jc w:val="both"/>
        <w:rPr>
          <w:rFonts w:ascii="Calibri" w:hAnsi="Calibri" w:cs="Calibri"/>
          <w:sz w:val="24"/>
          <w:szCs w:val="24"/>
        </w:rPr>
      </w:pPr>
      <w:r w:rsidRPr="00396318">
        <w:rPr>
          <w:rFonts w:ascii="Calibri" w:hAnsi="Calibri" w:cs="Calibri"/>
          <w:sz w:val="24"/>
          <w:szCs w:val="24"/>
        </w:rPr>
        <w:t xml:space="preserve">verfahrensspezifische Parameter: </w:t>
      </w:r>
    </w:p>
    <w:p w14:paraId="31F13A29" w14:textId="77777777" w:rsidR="007068CE" w:rsidRPr="00396318" w:rsidRDefault="007068CE" w:rsidP="00396318">
      <w:pPr>
        <w:spacing w:after="120" w:line="300" w:lineRule="atLeast"/>
        <w:jc w:val="both"/>
        <w:rPr>
          <w:rFonts w:ascii="Calibri" w:hAnsi="Calibri" w:cs="Calibri"/>
          <w:sz w:val="24"/>
          <w:szCs w:val="24"/>
        </w:rPr>
      </w:pPr>
      <w:r w:rsidRPr="00396318">
        <w:rPr>
          <w:rFonts w:ascii="Calibri" w:hAnsi="Calibri" w:cs="Calibri"/>
          <w:sz w:val="24"/>
          <w:szCs w:val="24"/>
        </w:rPr>
        <w:t>Informationen über das verwendete Standardlastprofilverfahren des Netzbetreibers, sowie die verfahrensspezifischen Parameter sind unter folgendem Link veröffentlicht:</w:t>
      </w:r>
    </w:p>
    <w:p w14:paraId="0E50FA1C" w14:textId="77777777" w:rsidR="00EC0BBB" w:rsidRPr="00396318" w:rsidRDefault="00EC0BBB" w:rsidP="00396318">
      <w:pPr>
        <w:spacing w:after="120" w:line="300" w:lineRule="atLeast"/>
        <w:jc w:val="both"/>
        <w:rPr>
          <w:rFonts w:ascii="Calibri" w:hAnsi="Calibri" w:cs="Calibri"/>
          <w:sz w:val="24"/>
          <w:szCs w:val="24"/>
        </w:rPr>
      </w:pPr>
    </w:p>
    <w:p w14:paraId="5397B506" w14:textId="77777777" w:rsidR="007068CE" w:rsidRPr="00396318" w:rsidRDefault="007068CE" w:rsidP="00396318">
      <w:pPr>
        <w:spacing w:after="120" w:line="300" w:lineRule="atLeast"/>
        <w:jc w:val="both"/>
        <w:rPr>
          <w:rFonts w:ascii="Calibri" w:hAnsi="Calibri" w:cs="Calibri"/>
          <w:b/>
          <w:sz w:val="24"/>
          <w:szCs w:val="24"/>
        </w:rPr>
      </w:pPr>
      <w:r w:rsidRPr="00396318">
        <w:rPr>
          <w:rFonts w:ascii="Calibri" w:hAnsi="Calibri" w:cs="Calibri"/>
          <w:sz w:val="24"/>
          <w:szCs w:val="24"/>
        </w:rPr>
        <w:t>XXX (URL) [Excel-Datei verfahrensspezifische Parameter des SLP-Verfahrens]</w:t>
      </w:r>
    </w:p>
    <w:p w14:paraId="32008AE6" w14:textId="77777777" w:rsidR="007B1046" w:rsidRPr="00396318" w:rsidRDefault="007B1046" w:rsidP="00396318">
      <w:pPr>
        <w:spacing w:after="120" w:line="300" w:lineRule="atLeast"/>
        <w:jc w:val="both"/>
        <w:rPr>
          <w:rFonts w:ascii="Calibri" w:hAnsi="Calibri" w:cs="Calibri"/>
          <w:sz w:val="24"/>
          <w:szCs w:val="24"/>
          <w:highlight w:val="yellow"/>
        </w:rPr>
      </w:pPr>
      <w:r w:rsidRPr="00396318">
        <w:rPr>
          <w:rFonts w:ascii="Calibri" w:hAnsi="Calibri" w:cs="Calibri"/>
          <w:sz w:val="24"/>
          <w:szCs w:val="24"/>
          <w:highlight w:val="yellow"/>
        </w:rPr>
        <w:br w:type="page"/>
      </w:r>
    </w:p>
    <w:p w14:paraId="59DD550C" w14:textId="621319C3" w:rsidR="00E00EAC" w:rsidRPr="00396318" w:rsidRDefault="00E00EAC" w:rsidP="00396318">
      <w:pPr>
        <w:pStyle w:val="berschrift3"/>
        <w:spacing w:before="0" w:after="120" w:line="300" w:lineRule="atLeast"/>
        <w:jc w:val="both"/>
        <w:rPr>
          <w:rFonts w:ascii="Calibri" w:hAnsi="Calibri" w:cs="Calibri"/>
          <w:b w:val="0"/>
          <w:sz w:val="24"/>
          <w:szCs w:val="24"/>
        </w:rPr>
      </w:pPr>
      <w:bookmarkStart w:id="50" w:name="_Toc161993067"/>
      <w:r w:rsidRPr="00396318">
        <w:rPr>
          <w:rFonts w:ascii="Calibri" w:hAnsi="Calibri" w:cs="Calibri"/>
          <w:sz w:val="24"/>
          <w:szCs w:val="24"/>
        </w:rPr>
        <w:lastRenderedPageBreak/>
        <w:t xml:space="preserve">Anlage </w:t>
      </w:r>
      <w:r w:rsidR="0028713E" w:rsidRPr="00396318">
        <w:rPr>
          <w:rFonts w:ascii="Calibri" w:hAnsi="Calibri" w:cs="Calibri"/>
          <w:sz w:val="24"/>
          <w:szCs w:val="24"/>
        </w:rPr>
        <w:t>6</w:t>
      </w:r>
      <w:r w:rsidRPr="00396318">
        <w:rPr>
          <w:rFonts w:ascii="Calibri" w:hAnsi="Calibri" w:cs="Calibri"/>
          <w:sz w:val="24"/>
          <w:szCs w:val="24"/>
        </w:rPr>
        <w:t>: § 18 NDAV</w:t>
      </w:r>
      <w:bookmarkEnd w:id="50"/>
    </w:p>
    <w:p w14:paraId="1B148FBE" w14:textId="77777777" w:rsidR="007B1046" w:rsidRPr="00396318" w:rsidRDefault="007B1046" w:rsidP="00396318">
      <w:pPr>
        <w:spacing w:after="120" w:line="300" w:lineRule="atLeast"/>
        <w:jc w:val="both"/>
        <w:rPr>
          <w:rFonts w:ascii="Calibri" w:hAnsi="Calibri" w:cs="Calibri"/>
          <w:b/>
          <w:sz w:val="24"/>
          <w:szCs w:val="24"/>
        </w:rPr>
      </w:pPr>
    </w:p>
    <w:p w14:paraId="7EDB3274" w14:textId="3B13CD3A" w:rsidR="006E261B" w:rsidRPr="00396318" w:rsidRDefault="006E261B" w:rsidP="00396318">
      <w:pPr>
        <w:spacing w:after="120" w:line="300" w:lineRule="atLeast"/>
        <w:jc w:val="both"/>
        <w:rPr>
          <w:rFonts w:ascii="Calibri" w:hAnsi="Calibri" w:cs="Calibri"/>
          <w:b/>
          <w:sz w:val="24"/>
          <w:szCs w:val="24"/>
        </w:rPr>
      </w:pPr>
    </w:p>
    <w:p w14:paraId="01B4F5FA" w14:textId="77777777" w:rsidR="00F90668" w:rsidRPr="00396318" w:rsidRDefault="00F90668" w:rsidP="00396318">
      <w:pPr>
        <w:spacing w:after="120" w:line="300" w:lineRule="atLeast"/>
        <w:jc w:val="both"/>
        <w:rPr>
          <w:rFonts w:ascii="Calibri" w:hAnsi="Calibri" w:cs="Calibri"/>
          <w:b/>
          <w:sz w:val="24"/>
          <w:szCs w:val="24"/>
        </w:rPr>
      </w:pPr>
    </w:p>
    <w:p w14:paraId="3A2B8274" w14:textId="11D043DB" w:rsidR="00B92D65" w:rsidRPr="00396318" w:rsidRDefault="00B92D65" w:rsidP="00396318">
      <w:pPr>
        <w:pStyle w:val="berschrift3"/>
        <w:spacing w:before="0" w:after="120" w:line="300" w:lineRule="atLeast"/>
        <w:jc w:val="both"/>
        <w:rPr>
          <w:rFonts w:ascii="Calibri" w:hAnsi="Calibri" w:cs="Calibri"/>
          <w:b w:val="0"/>
          <w:sz w:val="24"/>
          <w:szCs w:val="24"/>
        </w:rPr>
      </w:pPr>
      <w:bookmarkStart w:id="51" w:name="_Toc161993068"/>
      <w:r w:rsidRPr="00396318">
        <w:rPr>
          <w:rFonts w:ascii="Calibri" w:hAnsi="Calibri" w:cs="Calibri"/>
          <w:sz w:val="24"/>
          <w:szCs w:val="24"/>
        </w:rPr>
        <w:t xml:space="preserve">Anlage </w:t>
      </w:r>
      <w:r w:rsidR="0028713E" w:rsidRPr="00396318">
        <w:rPr>
          <w:rFonts w:ascii="Calibri" w:hAnsi="Calibri" w:cs="Calibri"/>
          <w:sz w:val="24"/>
          <w:szCs w:val="24"/>
        </w:rPr>
        <w:t>7</w:t>
      </w:r>
      <w:r w:rsidRPr="00396318">
        <w:rPr>
          <w:rFonts w:ascii="Calibri" w:hAnsi="Calibri" w:cs="Calibri"/>
          <w:sz w:val="24"/>
          <w:szCs w:val="24"/>
        </w:rPr>
        <w:t>: Begriffsbestimmungen</w:t>
      </w:r>
      <w:bookmarkEnd w:id="51"/>
    </w:p>
    <w:p w14:paraId="32386ECA" w14:textId="6D50B9FA" w:rsidR="00B92D65" w:rsidRPr="00396318" w:rsidRDefault="00B92D65" w:rsidP="00396318">
      <w:pPr>
        <w:numPr>
          <w:ilvl w:val="0"/>
          <w:numId w:val="52"/>
        </w:numPr>
        <w:spacing w:after="120" w:line="300" w:lineRule="atLeast"/>
        <w:jc w:val="both"/>
        <w:rPr>
          <w:rFonts w:ascii="Calibri" w:hAnsi="Calibri" w:cs="Calibri"/>
          <w:sz w:val="24"/>
          <w:szCs w:val="24"/>
        </w:rPr>
      </w:pPr>
      <w:r w:rsidRPr="00396318">
        <w:rPr>
          <w:rFonts w:ascii="Calibri" w:hAnsi="Calibri" w:cs="Calibri"/>
          <w:b/>
          <w:bCs/>
          <w:sz w:val="24"/>
          <w:szCs w:val="24"/>
        </w:rPr>
        <w:t>Anschlussnutzer</w:t>
      </w:r>
      <w:r w:rsidRPr="00396318">
        <w:rPr>
          <w:rFonts w:ascii="Calibri" w:hAnsi="Calibri" w:cs="Calibri"/>
          <w:sz w:val="24"/>
          <w:szCs w:val="24"/>
        </w:rPr>
        <w:br/>
      </w:r>
      <w:r w:rsidR="007B4420" w:rsidRPr="00396318">
        <w:rPr>
          <w:rFonts w:ascii="Calibri" w:hAnsi="Calibri" w:cs="Calibri"/>
          <w:sz w:val="24"/>
          <w:szCs w:val="24"/>
        </w:rPr>
        <w:t>N</w:t>
      </w:r>
      <w:r w:rsidRPr="00396318">
        <w:rPr>
          <w:rFonts w:ascii="Calibri" w:hAnsi="Calibri" w:cs="Calibri"/>
          <w:sz w:val="24"/>
          <w:szCs w:val="24"/>
        </w:rPr>
        <w:t>ach § 1 Abs</w:t>
      </w:r>
      <w:r w:rsidR="007B4420" w:rsidRPr="00396318">
        <w:rPr>
          <w:rFonts w:ascii="Calibri" w:hAnsi="Calibri" w:cs="Calibri"/>
          <w:sz w:val="24"/>
          <w:szCs w:val="24"/>
        </w:rPr>
        <w:t>atz</w:t>
      </w:r>
      <w:r w:rsidRPr="00396318">
        <w:rPr>
          <w:rFonts w:ascii="Calibri" w:hAnsi="Calibri" w:cs="Calibri"/>
          <w:sz w:val="24"/>
          <w:szCs w:val="24"/>
        </w:rPr>
        <w:t xml:space="preserve"> 3 NDAV, gilt entsprechend für Mittel- und Hochdrucknetz.</w:t>
      </w:r>
    </w:p>
    <w:p w14:paraId="39FEFC45" w14:textId="4CFBAFB2" w:rsidR="00B92D65" w:rsidRPr="00396318" w:rsidRDefault="00B92D65" w:rsidP="00396318">
      <w:pPr>
        <w:numPr>
          <w:ilvl w:val="0"/>
          <w:numId w:val="52"/>
        </w:numPr>
        <w:spacing w:after="120" w:line="300" w:lineRule="atLeast"/>
        <w:jc w:val="both"/>
        <w:rPr>
          <w:rFonts w:ascii="Calibri" w:hAnsi="Calibri" w:cs="Calibri"/>
          <w:sz w:val="24"/>
          <w:szCs w:val="24"/>
        </w:rPr>
      </w:pPr>
      <w:r w:rsidRPr="00396318">
        <w:rPr>
          <w:rFonts w:ascii="Calibri" w:hAnsi="Calibri" w:cs="Calibri"/>
          <w:b/>
          <w:bCs/>
          <w:sz w:val="24"/>
          <w:szCs w:val="24"/>
        </w:rPr>
        <w:t>Ausspeisenetzbetreiber</w:t>
      </w:r>
      <w:r w:rsidRPr="00396318">
        <w:rPr>
          <w:rFonts w:ascii="Calibri" w:hAnsi="Calibri" w:cs="Calibri"/>
          <w:sz w:val="24"/>
          <w:szCs w:val="24"/>
        </w:rPr>
        <w:br/>
        <w:t>Netzbetreiber, mit dem der Transportkunde nach § 3 Abs</w:t>
      </w:r>
      <w:r w:rsidR="007B4420" w:rsidRPr="00396318">
        <w:rPr>
          <w:rFonts w:ascii="Calibri" w:hAnsi="Calibri" w:cs="Calibri"/>
          <w:sz w:val="24"/>
          <w:szCs w:val="24"/>
        </w:rPr>
        <w:t>atz</w:t>
      </w:r>
      <w:r w:rsidRPr="00396318">
        <w:rPr>
          <w:rFonts w:ascii="Calibri" w:hAnsi="Calibri" w:cs="Calibri"/>
          <w:sz w:val="24"/>
          <w:szCs w:val="24"/>
        </w:rPr>
        <w:t xml:space="preserve"> 1 Satz 1 GasNZV einen Ausspeisevertrag, auch in Form eines Lieferantenrahmenvertrages, abschließt. </w:t>
      </w:r>
    </w:p>
    <w:p w14:paraId="0620C873" w14:textId="097EFACA" w:rsidR="00B92D65" w:rsidRPr="00396318" w:rsidRDefault="00B92D65" w:rsidP="00396318">
      <w:pPr>
        <w:numPr>
          <w:ilvl w:val="0"/>
          <w:numId w:val="52"/>
        </w:numPr>
        <w:spacing w:after="120" w:line="300" w:lineRule="atLeast"/>
        <w:jc w:val="both"/>
        <w:rPr>
          <w:rFonts w:ascii="Calibri" w:hAnsi="Calibri" w:cs="Calibri"/>
          <w:sz w:val="24"/>
          <w:szCs w:val="24"/>
        </w:rPr>
      </w:pPr>
      <w:r w:rsidRPr="00396318">
        <w:rPr>
          <w:rFonts w:ascii="Calibri" w:hAnsi="Calibri" w:cs="Calibri"/>
          <w:b/>
          <w:bCs/>
          <w:sz w:val="24"/>
          <w:szCs w:val="24"/>
        </w:rPr>
        <w:t>Ausspeisepunkt</w:t>
      </w:r>
      <w:r w:rsidRPr="00396318">
        <w:rPr>
          <w:rFonts w:ascii="Calibri" w:hAnsi="Calibri" w:cs="Calibri"/>
          <w:sz w:val="24"/>
          <w:szCs w:val="24"/>
        </w:rPr>
        <w:br/>
        <w:t xml:space="preserve">Ein Punkt innerhalb </w:t>
      </w:r>
      <w:r w:rsidR="007B4420" w:rsidRPr="00396318">
        <w:rPr>
          <w:rFonts w:ascii="Calibri" w:hAnsi="Calibri" w:cs="Calibri"/>
          <w:sz w:val="24"/>
          <w:szCs w:val="24"/>
        </w:rPr>
        <w:t xml:space="preserve">des </w:t>
      </w:r>
      <w:r w:rsidRPr="00396318">
        <w:rPr>
          <w:rFonts w:ascii="Calibri" w:hAnsi="Calibri" w:cs="Calibri"/>
          <w:sz w:val="24"/>
          <w:szCs w:val="24"/>
        </w:rPr>
        <w:t>Marktgebietes, an dem Gas durch einen Transportkunden aus einem Netz eines Netzbetreibers zur Belieferung von Letztverbrauchern oder zum Zwecke der Einspeicherung entnommen werden kann bzw. an Grenzübergängen übertragen werden kann. Als Ausspeisepunkt gilt im Fernleitungsnetz auch die Zusammenfassung mehrerer Ausspeisepunkte zu einer Zone gemäß § 11 Abs</w:t>
      </w:r>
      <w:r w:rsidR="007B4420" w:rsidRPr="00396318">
        <w:rPr>
          <w:rFonts w:ascii="Calibri" w:hAnsi="Calibri" w:cs="Calibri"/>
          <w:sz w:val="24"/>
          <w:szCs w:val="24"/>
        </w:rPr>
        <w:t>atz</w:t>
      </w:r>
      <w:r w:rsidRPr="00396318">
        <w:rPr>
          <w:rFonts w:ascii="Calibri" w:hAnsi="Calibri" w:cs="Calibri"/>
          <w:sz w:val="24"/>
          <w:szCs w:val="24"/>
        </w:rPr>
        <w:t xml:space="preserve"> 2 GasNZV.</w:t>
      </w:r>
    </w:p>
    <w:p w14:paraId="32B68E0A" w14:textId="77777777" w:rsidR="00B92D65" w:rsidRPr="00396318" w:rsidRDefault="00B92D65" w:rsidP="00396318">
      <w:pPr>
        <w:numPr>
          <w:ilvl w:val="0"/>
          <w:numId w:val="52"/>
        </w:numPr>
        <w:spacing w:after="120" w:line="300" w:lineRule="atLeast"/>
        <w:jc w:val="both"/>
        <w:rPr>
          <w:rFonts w:ascii="Calibri" w:hAnsi="Calibri" w:cs="Calibri"/>
          <w:sz w:val="24"/>
          <w:szCs w:val="24"/>
        </w:rPr>
      </w:pPr>
      <w:r w:rsidRPr="00396318">
        <w:rPr>
          <w:rFonts w:ascii="Calibri" w:hAnsi="Calibri" w:cs="Calibri"/>
          <w:b/>
          <w:bCs/>
          <w:sz w:val="24"/>
          <w:szCs w:val="24"/>
        </w:rPr>
        <w:t>Bilanzierungsbrennwert</w:t>
      </w:r>
      <w:r w:rsidRPr="00396318">
        <w:rPr>
          <w:rFonts w:ascii="Calibri" w:hAnsi="Calibri" w:cs="Calibri"/>
          <w:b/>
          <w:bCs/>
          <w:sz w:val="24"/>
          <w:szCs w:val="24"/>
        </w:rPr>
        <w:br/>
      </w:r>
      <w:r w:rsidRPr="00396318">
        <w:rPr>
          <w:rFonts w:ascii="Calibri" w:hAnsi="Calibri" w:cs="Calibri"/>
          <w:sz w:val="24"/>
          <w:szCs w:val="24"/>
        </w:rPr>
        <w:t>Der Bilanzierungsbrennwert stellt die Vorausschätzung eines Abrechnungsbrennwertes je Brennwertgebiet dar. Er unterliegt der monatlichen Überprüfung, soweit erforderlich. Das Brennwertgebiet ist ein Netzgebiet, in dem ein einheitlicher Abrechnungsbrennwert angewendet wird.</w:t>
      </w:r>
    </w:p>
    <w:p w14:paraId="2073DA32" w14:textId="7EAB1921" w:rsidR="00B92D65" w:rsidRPr="00396318" w:rsidRDefault="00B92D65" w:rsidP="00396318">
      <w:pPr>
        <w:numPr>
          <w:ilvl w:val="0"/>
          <w:numId w:val="52"/>
        </w:numPr>
        <w:spacing w:after="120" w:line="300" w:lineRule="atLeast"/>
        <w:jc w:val="both"/>
        <w:rPr>
          <w:rFonts w:ascii="Calibri" w:hAnsi="Calibri" w:cs="Calibri"/>
          <w:sz w:val="24"/>
          <w:szCs w:val="24"/>
        </w:rPr>
      </w:pPr>
      <w:r w:rsidRPr="00396318">
        <w:rPr>
          <w:rFonts w:ascii="Calibri" w:hAnsi="Calibri" w:cs="Calibri"/>
          <w:b/>
          <w:bCs/>
          <w:sz w:val="24"/>
          <w:szCs w:val="24"/>
        </w:rPr>
        <w:t>Bilanzkreisnummer</w:t>
      </w:r>
      <w:r w:rsidRPr="00396318">
        <w:rPr>
          <w:rFonts w:ascii="Calibri" w:hAnsi="Calibri" w:cs="Calibri"/>
          <w:b/>
          <w:bCs/>
          <w:sz w:val="24"/>
          <w:szCs w:val="24"/>
        </w:rPr>
        <w:br/>
      </w:r>
      <w:r w:rsidRPr="00396318">
        <w:rPr>
          <w:rFonts w:ascii="Calibri" w:hAnsi="Calibri" w:cs="Calibri"/>
          <w:sz w:val="24"/>
          <w:szCs w:val="24"/>
        </w:rPr>
        <w:t>Eindeutige Nummer, die von dem Marktgebietsverantwortlichen an einen Bilanz</w:t>
      </w:r>
      <w:r w:rsidR="00C33BFE">
        <w:rPr>
          <w:rFonts w:ascii="Calibri" w:hAnsi="Calibri" w:cs="Calibri"/>
          <w:sz w:val="24"/>
          <w:szCs w:val="24"/>
        </w:rPr>
        <w:t>-</w:t>
      </w:r>
      <w:r w:rsidRPr="00396318">
        <w:rPr>
          <w:rFonts w:ascii="Calibri" w:hAnsi="Calibri" w:cs="Calibri"/>
          <w:sz w:val="24"/>
          <w:szCs w:val="24"/>
        </w:rPr>
        <w:t>kreisverantwortlichen für einen Bilanzkreis vergeben wird und insbesondere der Identifizierung der Nominierungen oder Renominierungen von Gasmengen dient.</w:t>
      </w:r>
    </w:p>
    <w:p w14:paraId="1AD16EEF" w14:textId="77777777" w:rsidR="00B92D65" w:rsidRPr="00396318" w:rsidRDefault="00B92D65" w:rsidP="00C33BFE">
      <w:pPr>
        <w:numPr>
          <w:ilvl w:val="0"/>
          <w:numId w:val="52"/>
        </w:numPr>
        <w:spacing w:after="120" w:line="300" w:lineRule="atLeast"/>
        <w:rPr>
          <w:rFonts w:ascii="Calibri" w:hAnsi="Calibri" w:cs="Calibri"/>
          <w:sz w:val="24"/>
          <w:szCs w:val="24"/>
        </w:rPr>
      </w:pPr>
      <w:r w:rsidRPr="00396318">
        <w:rPr>
          <w:rFonts w:ascii="Calibri" w:hAnsi="Calibri" w:cs="Calibri"/>
          <w:b/>
          <w:bCs/>
          <w:sz w:val="24"/>
          <w:szCs w:val="24"/>
        </w:rPr>
        <w:t>GeLi Gas</w:t>
      </w:r>
      <w:r w:rsidRPr="00396318">
        <w:rPr>
          <w:rFonts w:ascii="Calibri" w:hAnsi="Calibri" w:cs="Calibri"/>
          <w:b/>
          <w:bCs/>
          <w:sz w:val="24"/>
          <w:szCs w:val="24"/>
        </w:rPr>
        <w:br/>
      </w:r>
      <w:r w:rsidRPr="00396318">
        <w:rPr>
          <w:rFonts w:ascii="Calibri" w:hAnsi="Calibri" w:cs="Calibri"/>
          <w:sz w:val="24"/>
          <w:szCs w:val="24"/>
        </w:rPr>
        <w:t xml:space="preserve">Festlegung einheitlicher Geschäftsprozesse und Datenformate der Bundesnetzagentur (Az. BK7-06-067) vom 20. August 2007 oder einer diese Festlegung ersetzende oder ergänzende Festlegung der Bundesnetzagentur. </w:t>
      </w:r>
    </w:p>
    <w:p w14:paraId="6F997760" w14:textId="04F00A31" w:rsidR="00B92D65" w:rsidRPr="00396318" w:rsidRDefault="00844471" w:rsidP="00396318">
      <w:pPr>
        <w:numPr>
          <w:ilvl w:val="0"/>
          <w:numId w:val="52"/>
        </w:numPr>
        <w:spacing w:after="120" w:line="300" w:lineRule="atLeast"/>
        <w:jc w:val="both"/>
        <w:rPr>
          <w:rFonts w:ascii="Calibri" w:hAnsi="Calibri" w:cs="Calibri"/>
          <w:sz w:val="24"/>
          <w:szCs w:val="24"/>
        </w:rPr>
      </w:pPr>
      <w:r w:rsidRPr="00396318">
        <w:rPr>
          <w:rFonts w:ascii="Calibri" w:hAnsi="Calibri" w:cs="Calibri"/>
          <w:b/>
          <w:bCs/>
          <w:iCs/>
          <w:sz w:val="24"/>
          <w:szCs w:val="24"/>
        </w:rPr>
        <w:t>Liefermonat</w:t>
      </w:r>
      <w:r w:rsidR="00B92D65" w:rsidRPr="00396318">
        <w:rPr>
          <w:rFonts w:ascii="Calibri" w:hAnsi="Calibri" w:cs="Calibri"/>
          <w:b/>
          <w:bCs/>
          <w:sz w:val="24"/>
          <w:szCs w:val="24"/>
        </w:rPr>
        <w:br/>
      </w:r>
      <w:r w:rsidRPr="00396318">
        <w:rPr>
          <w:rFonts w:ascii="Calibri" w:hAnsi="Calibri" w:cs="Calibri"/>
          <w:sz w:val="24"/>
          <w:szCs w:val="24"/>
        </w:rPr>
        <w:t xml:space="preserve">Der Liefermonat </w:t>
      </w:r>
      <w:r w:rsidR="00B92D65" w:rsidRPr="00396318">
        <w:rPr>
          <w:rFonts w:ascii="Calibri" w:hAnsi="Calibri" w:cs="Calibri"/>
          <w:sz w:val="24"/>
          <w:szCs w:val="24"/>
        </w:rPr>
        <w:t xml:space="preserve">ist der </w:t>
      </w:r>
      <w:r w:rsidRPr="00396318">
        <w:rPr>
          <w:rFonts w:ascii="Calibri" w:hAnsi="Calibri" w:cs="Calibri"/>
          <w:sz w:val="24"/>
          <w:szCs w:val="24"/>
        </w:rPr>
        <w:t>Monat M</w:t>
      </w:r>
      <w:r w:rsidR="00B92D65" w:rsidRPr="00396318">
        <w:rPr>
          <w:rFonts w:ascii="Calibri" w:hAnsi="Calibri" w:cs="Calibri"/>
          <w:sz w:val="24"/>
          <w:szCs w:val="24"/>
        </w:rPr>
        <w:t xml:space="preserve">. </w:t>
      </w:r>
      <w:r w:rsidR="00B92D65" w:rsidRPr="00396318">
        <w:rPr>
          <w:rFonts w:ascii="Calibri" w:hAnsi="Calibri" w:cs="Calibri"/>
          <w:bCs/>
          <w:sz w:val="24"/>
          <w:szCs w:val="24"/>
        </w:rPr>
        <w:t>Der Liefermonat umfasst den Zeitraum vom 1. Tag 06:00 Uhr des Liefermonats bis zum 1. Tag 06:00 Uhr des Folgemonats. Bei unter</w:t>
      </w:r>
      <w:r w:rsidR="00C33BFE">
        <w:rPr>
          <w:rFonts w:ascii="Calibri" w:hAnsi="Calibri" w:cs="Calibri"/>
          <w:bCs/>
          <w:sz w:val="24"/>
          <w:szCs w:val="24"/>
        </w:rPr>
        <w:t>-</w:t>
      </w:r>
      <w:r w:rsidR="00B92D65" w:rsidRPr="00396318">
        <w:rPr>
          <w:rFonts w:ascii="Calibri" w:hAnsi="Calibri" w:cs="Calibri"/>
          <w:bCs/>
          <w:sz w:val="24"/>
          <w:szCs w:val="24"/>
        </w:rPr>
        <w:t>monatlichen Lieferanmeldungen beginnt der Liefermonat am 1. Tag der Belieferung 06:00 Uhr. Bei untermonatlichen Lieferabmeldungen endet der Liefermonat um 06:00 Uhr des Folgetages.</w:t>
      </w:r>
    </w:p>
    <w:p w14:paraId="6D8592B0" w14:textId="5E3CDBBD" w:rsidR="00C33BFE" w:rsidRDefault="00B92D65" w:rsidP="00396318">
      <w:pPr>
        <w:numPr>
          <w:ilvl w:val="0"/>
          <w:numId w:val="52"/>
        </w:numPr>
        <w:spacing w:after="120" w:line="300" w:lineRule="atLeast"/>
        <w:jc w:val="both"/>
        <w:rPr>
          <w:rFonts w:ascii="Calibri" w:hAnsi="Calibri" w:cs="Calibri"/>
          <w:sz w:val="24"/>
          <w:szCs w:val="24"/>
        </w:rPr>
      </w:pPr>
      <w:r w:rsidRPr="00396318">
        <w:rPr>
          <w:rFonts w:ascii="Calibri" w:hAnsi="Calibri" w:cs="Calibri"/>
          <w:b/>
          <w:bCs/>
          <w:sz w:val="24"/>
          <w:szCs w:val="24"/>
        </w:rPr>
        <w:t>Sub-Bilanzkonto</w:t>
      </w:r>
      <w:r w:rsidRPr="00396318">
        <w:rPr>
          <w:rFonts w:ascii="Calibri" w:hAnsi="Calibri" w:cs="Calibri"/>
          <w:sz w:val="24"/>
          <w:szCs w:val="24"/>
        </w:rPr>
        <w:br/>
        <w:t>Das Sub-Bilanzkonto ist ein Konto, das einem Bilanzkreis zugeordnet ist und die Zuordnung von Ein- und Ausspeisemengen zu Transportkunden und/oder die über</w:t>
      </w:r>
      <w:r w:rsidR="00C33BFE">
        <w:rPr>
          <w:rFonts w:ascii="Calibri" w:hAnsi="Calibri" w:cs="Calibri"/>
          <w:sz w:val="24"/>
          <w:szCs w:val="24"/>
        </w:rPr>
        <w:t>-</w:t>
      </w:r>
      <w:r w:rsidRPr="00396318">
        <w:rPr>
          <w:rFonts w:ascii="Calibri" w:hAnsi="Calibri" w:cs="Calibri"/>
          <w:sz w:val="24"/>
          <w:szCs w:val="24"/>
        </w:rPr>
        <w:t>sichtliche Darstellung von Teilmengen ermöglicht.</w:t>
      </w:r>
    </w:p>
    <w:p w14:paraId="5FC6C4DD" w14:textId="77777777" w:rsidR="00C33BFE" w:rsidRDefault="00C33BFE">
      <w:pPr>
        <w:rPr>
          <w:rFonts w:ascii="Calibri" w:hAnsi="Calibri" w:cs="Calibri"/>
          <w:sz w:val="24"/>
          <w:szCs w:val="24"/>
        </w:rPr>
      </w:pPr>
      <w:r>
        <w:rPr>
          <w:rFonts w:ascii="Calibri" w:hAnsi="Calibri" w:cs="Calibri"/>
          <w:sz w:val="24"/>
          <w:szCs w:val="24"/>
        </w:rPr>
        <w:br w:type="page"/>
      </w:r>
    </w:p>
    <w:p w14:paraId="20119990" w14:textId="77777777" w:rsidR="00ED02EE" w:rsidRPr="00396318" w:rsidRDefault="00ED02EE" w:rsidP="00C33BFE">
      <w:pPr>
        <w:spacing w:after="120" w:line="300" w:lineRule="atLeast"/>
        <w:jc w:val="both"/>
        <w:rPr>
          <w:rFonts w:ascii="Calibri" w:hAnsi="Calibri" w:cs="Calibri"/>
          <w:sz w:val="24"/>
          <w:szCs w:val="24"/>
        </w:rPr>
      </w:pPr>
    </w:p>
    <w:p w14:paraId="54926F24" w14:textId="77777777" w:rsidR="009D527B" w:rsidRPr="00396318" w:rsidRDefault="00B92D65" w:rsidP="00396318">
      <w:pPr>
        <w:numPr>
          <w:ilvl w:val="0"/>
          <w:numId w:val="52"/>
        </w:numPr>
        <w:spacing w:after="120" w:line="300" w:lineRule="atLeast"/>
        <w:jc w:val="both"/>
        <w:rPr>
          <w:rFonts w:ascii="Calibri" w:hAnsi="Calibri" w:cs="Calibri"/>
          <w:sz w:val="24"/>
          <w:szCs w:val="24"/>
        </w:rPr>
      </w:pPr>
      <w:r w:rsidRPr="00396318">
        <w:rPr>
          <w:rFonts w:ascii="Calibri" w:hAnsi="Calibri" w:cs="Calibri"/>
          <w:b/>
          <w:bCs/>
          <w:sz w:val="24"/>
          <w:szCs w:val="24"/>
        </w:rPr>
        <w:t>Werktage</w:t>
      </w:r>
      <w:r w:rsidRPr="00396318">
        <w:rPr>
          <w:rFonts w:ascii="Calibri" w:hAnsi="Calibri" w:cs="Calibri"/>
          <w:b/>
          <w:bCs/>
          <w:sz w:val="24"/>
          <w:szCs w:val="24"/>
        </w:rPr>
        <w:br/>
      </w:r>
      <w:proofErr w:type="gramStart"/>
      <w:r w:rsidRPr="00396318">
        <w:rPr>
          <w:rFonts w:ascii="Calibri" w:hAnsi="Calibri" w:cs="Calibri"/>
          <w:sz w:val="24"/>
          <w:szCs w:val="24"/>
        </w:rPr>
        <w:t>Abweichend</w:t>
      </w:r>
      <w:proofErr w:type="gramEnd"/>
      <w:r w:rsidRPr="00396318">
        <w:rPr>
          <w:rFonts w:ascii="Calibri" w:hAnsi="Calibri" w:cs="Calibri"/>
          <w:sz w:val="24"/>
          <w:szCs w:val="24"/>
        </w:rPr>
        <w:t xml:space="preserve">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sectPr w:rsidR="009D527B" w:rsidRPr="00396318" w:rsidSect="00B22233">
      <w:headerReference w:type="default" r:id="rId8"/>
      <w:footerReference w:type="even" r:id="rId9"/>
      <w:footerReference w:type="default" r:id="rId10"/>
      <w:footerReference w:type="first" r:id="rId11"/>
      <w:pgSz w:w="11906" w:h="16838"/>
      <w:pgMar w:top="1417" w:right="1417" w:bottom="1134"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3D9A" w14:textId="77777777" w:rsidR="00D904F3" w:rsidRDefault="00D904F3">
      <w:r>
        <w:separator/>
      </w:r>
    </w:p>
  </w:endnote>
  <w:endnote w:type="continuationSeparator" w:id="0">
    <w:p w14:paraId="187C3930" w14:textId="77777777" w:rsidR="00D904F3" w:rsidRDefault="00D904F3">
      <w:r>
        <w:continuationSeparator/>
      </w:r>
    </w:p>
  </w:endnote>
  <w:endnote w:type="continuationNotice" w:id="1">
    <w:p w14:paraId="5B1640BB" w14:textId="77777777" w:rsidR="00D904F3" w:rsidRDefault="00D90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FC3A" w14:textId="77777777" w:rsidR="00D904F3" w:rsidRDefault="00D904F3" w:rsidP="00C120C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15</w:t>
    </w:r>
    <w:r>
      <w:rPr>
        <w:rStyle w:val="Seitenzahl"/>
      </w:rPr>
      <w:fldChar w:fldCharType="end"/>
    </w:r>
  </w:p>
  <w:p w14:paraId="06F43269" w14:textId="77777777" w:rsidR="00D904F3" w:rsidRDefault="00D904F3" w:rsidP="0048780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5CB0" w14:textId="16E5BD9D" w:rsidR="00D904F3" w:rsidRPr="00EE308E" w:rsidRDefault="00D904F3" w:rsidP="001D2DF6">
    <w:pPr>
      <w:pStyle w:val="Fuzeile"/>
      <w:rPr>
        <w:sz w:val="14"/>
        <w:szCs w:val="14"/>
      </w:rPr>
    </w:pPr>
    <w:r w:rsidRPr="00EE308E">
      <w:rPr>
        <w:rFonts w:cs="Arial"/>
        <w:sz w:val="14"/>
        <w:szCs w:val="14"/>
      </w:rPr>
      <w:t>Anlage 3 Kooperationsvereinbarung Gas, Stand</w:t>
    </w:r>
    <w:r>
      <w:rPr>
        <w:rFonts w:cs="Arial"/>
        <w:sz w:val="14"/>
        <w:szCs w:val="14"/>
      </w:rPr>
      <w:t xml:space="preserve"> </w:t>
    </w:r>
    <w:r w:rsidR="00DD1C22">
      <w:rPr>
        <w:rFonts w:cs="Arial"/>
        <w:sz w:val="14"/>
        <w:szCs w:val="14"/>
      </w:rPr>
      <w:t>22</w:t>
    </w:r>
    <w:r>
      <w:rPr>
        <w:rFonts w:cs="Arial"/>
        <w:sz w:val="14"/>
        <w:szCs w:val="14"/>
      </w:rPr>
      <w:t>.03.202</w:t>
    </w:r>
    <w:r w:rsidR="00DD1C22">
      <w:rPr>
        <w:rFonts w:cs="Arial"/>
        <w:sz w:val="14"/>
        <w:szCs w:val="14"/>
      </w:rPr>
      <w:t>4</w:t>
    </w:r>
    <w:r>
      <w:rPr>
        <w:rFonts w:cs="Arial"/>
        <w:sz w:val="14"/>
        <w:szCs w:val="14"/>
      </w:rPr>
      <w:t xml:space="preserve">                                                                                                       </w:t>
    </w:r>
    <w:r w:rsidRPr="00EE308E">
      <w:rPr>
        <w:sz w:val="14"/>
        <w:szCs w:val="14"/>
      </w:rPr>
      <w:t xml:space="preserve">Seite </w:t>
    </w:r>
    <w:r w:rsidRPr="00EE308E">
      <w:rPr>
        <w:sz w:val="14"/>
        <w:szCs w:val="14"/>
      </w:rPr>
      <w:fldChar w:fldCharType="begin"/>
    </w:r>
    <w:r w:rsidRPr="00EE308E">
      <w:rPr>
        <w:sz w:val="14"/>
        <w:szCs w:val="14"/>
      </w:rPr>
      <w:instrText>PAGE</w:instrText>
    </w:r>
    <w:r w:rsidRPr="00EE308E">
      <w:rPr>
        <w:sz w:val="14"/>
        <w:szCs w:val="14"/>
      </w:rPr>
      <w:fldChar w:fldCharType="separate"/>
    </w:r>
    <w:r>
      <w:rPr>
        <w:noProof/>
        <w:sz w:val="14"/>
        <w:szCs w:val="14"/>
      </w:rPr>
      <w:t>32</w:t>
    </w:r>
    <w:r w:rsidRPr="00EE308E">
      <w:rPr>
        <w:sz w:val="14"/>
        <w:szCs w:val="14"/>
      </w:rPr>
      <w:fldChar w:fldCharType="end"/>
    </w:r>
    <w:r w:rsidRPr="00EE308E">
      <w:rPr>
        <w:sz w:val="14"/>
        <w:szCs w:val="14"/>
      </w:rPr>
      <w:t xml:space="preserve"> von </w:t>
    </w:r>
    <w:r w:rsidRPr="00EE308E">
      <w:rPr>
        <w:sz w:val="14"/>
        <w:szCs w:val="14"/>
      </w:rPr>
      <w:fldChar w:fldCharType="begin"/>
    </w:r>
    <w:r w:rsidRPr="00EE308E">
      <w:rPr>
        <w:sz w:val="14"/>
        <w:szCs w:val="14"/>
      </w:rPr>
      <w:instrText>NUMPAGES</w:instrText>
    </w:r>
    <w:r w:rsidRPr="00EE308E">
      <w:rPr>
        <w:sz w:val="14"/>
        <w:szCs w:val="14"/>
      </w:rPr>
      <w:fldChar w:fldCharType="separate"/>
    </w:r>
    <w:r>
      <w:rPr>
        <w:noProof/>
        <w:sz w:val="14"/>
        <w:szCs w:val="14"/>
      </w:rPr>
      <w:t>32</w:t>
    </w:r>
    <w:r w:rsidRPr="00EE308E">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8258" w14:textId="60BAFFBF" w:rsidR="00D904F3" w:rsidRPr="00EE308E" w:rsidRDefault="00D904F3" w:rsidP="00F35709">
    <w:pPr>
      <w:pStyle w:val="Fuzeile"/>
      <w:rPr>
        <w:sz w:val="14"/>
        <w:szCs w:val="14"/>
      </w:rPr>
    </w:pPr>
    <w:r w:rsidRPr="00EE308E">
      <w:rPr>
        <w:rFonts w:cs="Arial"/>
        <w:sz w:val="14"/>
        <w:szCs w:val="14"/>
      </w:rPr>
      <w:t>Anlage 3 Kooperationsvereinbarung Gas, Stand</w:t>
    </w:r>
    <w:r>
      <w:rPr>
        <w:rFonts w:cs="Arial"/>
        <w:sz w:val="14"/>
        <w:szCs w:val="14"/>
      </w:rPr>
      <w:t xml:space="preserve"> </w:t>
    </w:r>
    <w:r w:rsidR="00DD1C22">
      <w:rPr>
        <w:rFonts w:cs="Arial"/>
        <w:sz w:val="14"/>
        <w:szCs w:val="14"/>
      </w:rPr>
      <w:t>22</w:t>
    </w:r>
    <w:r>
      <w:rPr>
        <w:rFonts w:cs="Arial"/>
        <w:sz w:val="14"/>
        <w:szCs w:val="14"/>
      </w:rPr>
      <w:t>.03.202</w:t>
    </w:r>
    <w:r w:rsidR="00DD1C22">
      <w:rPr>
        <w:rFonts w:cs="Arial"/>
        <w:sz w:val="14"/>
        <w:szCs w:val="14"/>
      </w:rPr>
      <w:t>4</w:t>
    </w:r>
    <w:r w:rsidRPr="00EE308E">
      <w:rPr>
        <w:rFonts w:cs="Arial"/>
        <w:sz w:val="14"/>
        <w:szCs w:val="14"/>
      </w:rPr>
      <w:tab/>
    </w:r>
    <w:r>
      <w:rPr>
        <w:rFonts w:cs="Arial"/>
        <w:sz w:val="14"/>
        <w:szCs w:val="14"/>
      </w:rPr>
      <w:tab/>
    </w:r>
    <w:r w:rsidRPr="00EE308E">
      <w:rPr>
        <w:sz w:val="14"/>
        <w:szCs w:val="14"/>
      </w:rPr>
      <w:t xml:space="preserve">Seite </w:t>
    </w:r>
    <w:r w:rsidRPr="00EE308E">
      <w:rPr>
        <w:sz w:val="14"/>
        <w:szCs w:val="14"/>
      </w:rPr>
      <w:fldChar w:fldCharType="begin"/>
    </w:r>
    <w:r w:rsidRPr="00EE308E">
      <w:rPr>
        <w:sz w:val="14"/>
        <w:szCs w:val="14"/>
      </w:rPr>
      <w:instrText>PAGE</w:instrText>
    </w:r>
    <w:r w:rsidRPr="00EE308E">
      <w:rPr>
        <w:sz w:val="14"/>
        <w:szCs w:val="14"/>
      </w:rPr>
      <w:fldChar w:fldCharType="separate"/>
    </w:r>
    <w:r>
      <w:rPr>
        <w:noProof/>
        <w:sz w:val="14"/>
        <w:szCs w:val="14"/>
      </w:rPr>
      <w:t>1</w:t>
    </w:r>
    <w:r w:rsidRPr="00EE308E">
      <w:rPr>
        <w:sz w:val="14"/>
        <w:szCs w:val="14"/>
      </w:rPr>
      <w:fldChar w:fldCharType="end"/>
    </w:r>
    <w:r w:rsidRPr="00EE308E">
      <w:rPr>
        <w:sz w:val="14"/>
        <w:szCs w:val="14"/>
      </w:rPr>
      <w:t xml:space="preserve"> von </w:t>
    </w:r>
    <w:r w:rsidRPr="00EE308E">
      <w:rPr>
        <w:sz w:val="14"/>
        <w:szCs w:val="14"/>
      </w:rPr>
      <w:fldChar w:fldCharType="begin"/>
    </w:r>
    <w:r w:rsidRPr="00EE308E">
      <w:rPr>
        <w:sz w:val="14"/>
        <w:szCs w:val="14"/>
      </w:rPr>
      <w:instrText>NUMPAGES</w:instrText>
    </w:r>
    <w:r w:rsidRPr="00EE308E">
      <w:rPr>
        <w:sz w:val="14"/>
        <w:szCs w:val="14"/>
      </w:rPr>
      <w:fldChar w:fldCharType="separate"/>
    </w:r>
    <w:r>
      <w:rPr>
        <w:noProof/>
        <w:sz w:val="14"/>
        <w:szCs w:val="14"/>
      </w:rPr>
      <w:t>1</w:t>
    </w:r>
    <w:r w:rsidRPr="00EE308E">
      <w:rPr>
        <w:sz w:val="14"/>
        <w:szCs w:val="14"/>
      </w:rPr>
      <w:fldChar w:fldCharType="end"/>
    </w:r>
  </w:p>
  <w:p w14:paraId="14203161" w14:textId="77777777" w:rsidR="00D904F3" w:rsidRDefault="00D904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A355" w14:textId="77777777" w:rsidR="00D904F3" w:rsidRDefault="00D904F3">
      <w:r>
        <w:separator/>
      </w:r>
    </w:p>
  </w:footnote>
  <w:footnote w:type="continuationSeparator" w:id="0">
    <w:p w14:paraId="2D8BC8B6" w14:textId="77777777" w:rsidR="00D904F3" w:rsidRDefault="00D904F3">
      <w:r>
        <w:continuationSeparator/>
      </w:r>
    </w:p>
  </w:footnote>
  <w:footnote w:type="continuationNotice" w:id="1">
    <w:p w14:paraId="1A035C79" w14:textId="77777777" w:rsidR="00D904F3" w:rsidRDefault="00D904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2AC3" w14:textId="50FAA35A" w:rsidR="00D904F3" w:rsidRPr="00EE308E" w:rsidRDefault="00D904F3">
    <w:pPr>
      <w:pStyle w:val="Kopfzeile"/>
      <w:rPr>
        <w:b/>
        <w:sz w:val="22"/>
        <w:szCs w:val="22"/>
      </w:rPr>
    </w:pPr>
    <w:r w:rsidRPr="00EE308E">
      <w:rPr>
        <w:b/>
        <w:sz w:val="22"/>
        <w:szCs w:val="22"/>
      </w:rPr>
      <w:t>Anlage 3</w:t>
    </w:r>
    <w:r w:rsidR="00396318">
      <w:rPr>
        <w:b/>
        <w:sz w:val="22"/>
        <w:szCs w:val="22"/>
      </w:rPr>
      <w:t>:</w:t>
    </w:r>
    <w:r w:rsidRPr="00EE308E">
      <w:rPr>
        <w:b/>
        <w:sz w:val="22"/>
        <w:szCs w:val="22"/>
      </w:rPr>
      <w:t xml:space="preserve"> Lieferantenrahmenvertrag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09E6"/>
    <w:multiLevelType w:val="hybridMultilevel"/>
    <w:tmpl w:val="EDA6A2DE"/>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490A88"/>
    <w:multiLevelType w:val="hybridMultilevel"/>
    <w:tmpl w:val="6A36F92E"/>
    <w:lvl w:ilvl="0" w:tplc="04070003">
      <w:start w:val="1"/>
      <w:numFmt w:val="bullet"/>
      <w:lvlText w:val="o"/>
      <w:lvlJc w:val="left"/>
      <w:pPr>
        <w:tabs>
          <w:tab w:val="num" w:pos="791"/>
        </w:tabs>
        <w:ind w:left="791" w:hanging="360"/>
      </w:pPr>
      <w:rPr>
        <w:rFonts w:ascii="Courier New" w:hAnsi="Courier New" w:hint="default"/>
      </w:rPr>
    </w:lvl>
    <w:lvl w:ilvl="1" w:tplc="04070001">
      <w:start w:val="1"/>
      <w:numFmt w:val="bullet"/>
      <w:lvlText w:val=""/>
      <w:lvlJc w:val="left"/>
      <w:pPr>
        <w:tabs>
          <w:tab w:val="num" w:pos="1511"/>
        </w:tabs>
        <w:ind w:left="1511" w:hanging="360"/>
      </w:pPr>
      <w:rPr>
        <w:rFonts w:ascii="Symbol" w:hAnsi="Symbol" w:hint="default"/>
      </w:rPr>
    </w:lvl>
    <w:lvl w:ilvl="2" w:tplc="04070005" w:tentative="1">
      <w:start w:val="1"/>
      <w:numFmt w:val="bullet"/>
      <w:lvlText w:val=""/>
      <w:lvlJc w:val="left"/>
      <w:pPr>
        <w:tabs>
          <w:tab w:val="num" w:pos="2231"/>
        </w:tabs>
        <w:ind w:left="2231" w:hanging="360"/>
      </w:pPr>
      <w:rPr>
        <w:rFonts w:ascii="Wingdings" w:hAnsi="Wingdings" w:hint="default"/>
      </w:rPr>
    </w:lvl>
    <w:lvl w:ilvl="3" w:tplc="04070001" w:tentative="1">
      <w:start w:val="1"/>
      <w:numFmt w:val="bullet"/>
      <w:lvlText w:val=""/>
      <w:lvlJc w:val="left"/>
      <w:pPr>
        <w:tabs>
          <w:tab w:val="num" w:pos="2951"/>
        </w:tabs>
        <w:ind w:left="2951" w:hanging="360"/>
      </w:pPr>
      <w:rPr>
        <w:rFonts w:ascii="Symbol" w:hAnsi="Symbol" w:hint="default"/>
      </w:rPr>
    </w:lvl>
    <w:lvl w:ilvl="4" w:tplc="04070003" w:tentative="1">
      <w:start w:val="1"/>
      <w:numFmt w:val="bullet"/>
      <w:lvlText w:val="o"/>
      <w:lvlJc w:val="left"/>
      <w:pPr>
        <w:tabs>
          <w:tab w:val="num" w:pos="3671"/>
        </w:tabs>
        <w:ind w:left="3671" w:hanging="360"/>
      </w:pPr>
      <w:rPr>
        <w:rFonts w:ascii="Courier New" w:hAnsi="Courier New" w:hint="default"/>
      </w:rPr>
    </w:lvl>
    <w:lvl w:ilvl="5" w:tplc="04070005" w:tentative="1">
      <w:start w:val="1"/>
      <w:numFmt w:val="bullet"/>
      <w:lvlText w:val=""/>
      <w:lvlJc w:val="left"/>
      <w:pPr>
        <w:tabs>
          <w:tab w:val="num" w:pos="4391"/>
        </w:tabs>
        <w:ind w:left="4391" w:hanging="360"/>
      </w:pPr>
      <w:rPr>
        <w:rFonts w:ascii="Wingdings" w:hAnsi="Wingdings" w:hint="default"/>
      </w:rPr>
    </w:lvl>
    <w:lvl w:ilvl="6" w:tplc="04070001" w:tentative="1">
      <w:start w:val="1"/>
      <w:numFmt w:val="bullet"/>
      <w:lvlText w:val=""/>
      <w:lvlJc w:val="left"/>
      <w:pPr>
        <w:tabs>
          <w:tab w:val="num" w:pos="5111"/>
        </w:tabs>
        <w:ind w:left="5111" w:hanging="360"/>
      </w:pPr>
      <w:rPr>
        <w:rFonts w:ascii="Symbol" w:hAnsi="Symbol" w:hint="default"/>
      </w:rPr>
    </w:lvl>
    <w:lvl w:ilvl="7" w:tplc="04070003" w:tentative="1">
      <w:start w:val="1"/>
      <w:numFmt w:val="bullet"/>
      <w:lvlText w:val="o"/>
      <w:lvlJc w:val="left"/>
      <w:pPr>
        <w:tabs>
          <w:tab w:val="num" w:pos="5831"/>
        </w:tabs>
        <w:ind w:left="5831" w:hanging="360"/>
      </w:pPr>
      <w:rPr>
        <w:rFonts w:ascii="Courier New" w:hAnsi="Courier New" w:hint="default"/>
      </w:rPr>
    </w:lvl>
    <w:lvl w:ilvl="8" w:tplc="04070005" w:tentative="1">
      <w:start w:val="1"/>
      <w:numFmt w:val="bullet"/>
      <w:lvlText w:val=""/>
      <w:lvlJc w:val="left"/>
      <w:pPr>
        <w:tabs>
          <w:tab w:val="num" w:pos="6551"/>
        </w:tabs>
        <w:ind w:left="6551" w:hanging="360"/>
      </w:pPr>
      <w:rPr>
        <w:rFonts w:ascii="Wingdings" w:hAnsi="Wingdings" w:hint="default"/>
      </w:rPr>
    </w:lvl>
  </w:abstractNum>
  <w:abstractNum w:abstractNumId="2" w15:restartNumberingAfterBreak="0">
    <w:nsid w:val="027C0861"/>
    <w:multiLevelType w:val="hybridMultilevel"/>
    <w:tmpl w:val="A636FBB6"/>
    <w:lvl w:ilvl="0" w:tplc="791C91D8">
      <w:numFmt w:val="bullet"/>
      <w:lvlText w:val=""/>
      <w:lvlJc w:val="left"/>
      <w:pPr>
        <w:ind w:left="720" w:hanging="360"/>
      </w:pPr>
      <w:rPr>
        <w:rFonts w:ascii="Wingdings" w:eastAsia="Times New Roman" w:hAnsi="Wingdings" w:cs="Times New Roman" w:hint="default"/>
        <w:b/>
        <w:i/>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375521D"/>
    <w:multiLevelType w:val="multilevel"/>
    <w:tmpl w:val="E94A7AB2"/>
    <w:numStyleLink w:val="Gliederung2"/>
  </w:abstractNum>
  <w:abstractNum w:abstractNumId="5" w15:restartNumberingAfterBreak="0">
    <w:nsid w:val="03EB727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820E45"/>
    <w:multiLevelType w:val="hybridMultilevel"/>
    <w:tmpl w:val="7898D5B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5C754FB"/>
    <w:multiLevelType w:val="hybridMultilevel"/>
    <w:tmpl w:val="3BBA9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89D0D97"/>
    <w:multiLevelType w:val="hybridMultilevel"/>
    <w:tmpl w:val="00786C0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09791E8F"/>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BE02E8"/>
    <w:multiLevelType w:val="hybridMultilevel"/>
    <w:tmpl w:val="5BDA3654"/>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85704E"/>
    <w:multiLevelType w:val="hybridMultilevel"/>
    <w:tmpl w:val="3A0E75E4"/>
    <w:lvl w:ilvl="0" w:tplc="0407000F">
      <w:start w:val="1"/>
      <w:numFmt w:val="decimal"/>
      <w:lvlText w:val="%1."/>
      <w:lvlJc w:val="left"/>
      <w:pPr>
        <w:tabs>
          <w:tab w:val="num" w:pos="720"/>
        </w:tabs>
        <w:ind w:left="720" w:hanging="360"/>
      </w:pPr>
      <w:rPr>
        <w:rFonts w:hint="default"/>
      </w:rPr>
    </w:lvl>
    <w:lvl w:ilvl="1" w:tplc="04070017">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340"/>
        </w:tabs>
        <w:ind w:left="2340" w:hanging="360"/>
      </w:pPr>
      <w:rPr>
        <w:rFonts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DA671F"/>
    <w:multiLevelType w:val="multilevel"/>
    <w:tmpl w:val="BFC8F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897750"/>
    <w:multiLevelType w:val="hybridMultilevel"/>
    <w:tmpl w:val="17403ED6"/>
    <w:lvl w:ilvl="0" w:tplc="04070003">
      <w:start w:val="1"/>
      <w:numFmt w:val="bullet"/>
      <w:lvlText w:val="o"/>
      <w:lvlJc w:val="left"/>
      <w:pPr>
        <w:ind w:left="5676" w:hanging="360"/>
      </w:pPr>
      <w:rPr>
        <w:rFonts w:ascii="Courier New" w:hAnsi="Courier New" w:cs="Courier New" w:hint="default"/>
      </w:rPr>
    </w:lvl>
    <w:lvl w:ilvl="1" w:tplc="04070003" w:tentative="1">
      <w:start w:val="1"/>
      <w:numFmt w:val="bullet"/>
      <w:lvlText w:val="o"/>
      <w:lvlJc w:val="left"/>
      <w:pPr>
        <w:ind w:left="6396" w:hanging="360"/>
      </w:pPr>
      <w:rPr>
        <w:rFonts w:ascii="Courier New" w:hAnsi="Courier New" w:cs="Courier New" w:hint="default"/>
      </w:rPr>
    </w:lvl>
    <w:lvl w:ilvl="2" w:tplc="04070005" w:tentative="1">
      <w:start w:val="1"/>
      <w:numFmt w:val="bullet"/>
      <w:lvlText w:val=""/>
      <w:lvlJc w:val="left"/>
      <w:pPr>
        <w:ind w:left="7116" w:hanging="360"/>
      </w:pPr>
      <w:rPr>
        <w:rFonts w:ascii="Wingdings" w:hAnsi="Wingdings" w:hint="default"/>
      </w:rPr>
    </w:lvl>
    <w:lvl w:ilvl="3" w:tplc="04070001" w:tentative="1">
      <w:start w:val="1"/>
      <w:numFmt w:val="bullet"/>
      <w:lvlText w:val=""/>
      <w:lvlJc w:val="left"/>
      <w:pPr>
        <w:ind w:left="7836" w:hanging="360"/>
      </w:pPr>
      <w:rPr>
        <w:rFonts w:ascii="Symbol" w:hAnsi="Symbol" w:hint="default"/>
      </w:rPr>
    </w:lvl>
    <w:lvl w:ilvl="4" w:tplc="04070003" w:tentative="1">
      <w:start w:val="1"/>
      <w:numFmt w:val="bullet"/>
      <w:lvlText w:val="o"/>
      <w:lvlJc w:val="left"/>
      <w:pPr>
        <w:ind w:left="8556" w:hanging="360"/>
      </w:pPr>
      <w:rPr>
        <w:rFonts w:ascii="Courier New" w:hAnsi="Courier New" w:cs="Courier New" w:hint="default"/>
      </w:rPr>
    </w:lvl>
    <w:lvl w:ilvl="5" w:tplc="04070005" w:tentative="1">
      <w:start w:val="1"/>
      <w:numFmt w:val="bullet"/>
      <w:lvlText w:val=""/>
      <w:lvlJc w:val="left"/>
      <w:pPr>
        <w:ind w:left="9276" w:hanging="360"/>
      </w:pPr>
      <w:rPr>
        <w:rFonts w:ascii="Wingdings" w:hAnsi="Wingdings" w:hint="default"/>
      </w:rPr>
    </w:lvl>
    <w:lvl w:ilvl="6" w:tplc="04070001" w:tentative="1">
      <w:start w:val="1"/>
      <w:numFmt w:val="bullet"/>
      <w:lvlText w:val=""/>
      <w:lvlJc w:val="left"/>
      <w:pPr>
        <w:ind w:left="9996" w:hanging="360"/>
      </w:pPr>
      <w:rPr>
        <w:rFonts w:ascii="Symbol" w:hAnsi="Symbol" w:hint="default"/>
      </w:rPr>
    </w:lvl>
    <w:lvl w:ilvl="7" w:tplc="04070003" w:tentative="1">
      <w:start w:val="1"/>
      <w:numFmt w:val="bullet"/>
      <w:lvlText w:val="o"/>
      <w:lvlJc w:val="left"/>
      <w:pPr>
        <w:ind w:left="10716" w:hanging="360"/>
      </w:pPr>
      <w:rPr>
        <w:rFonts w:ascii="Courier New" w:hAnsi="Courier New" w:cs="Courier New" w:hint="default"/>
      </w:rPr>
    </w:lvl>
    <w:lvl w:ilvl="8" w:tplc="04070005" w:tentative="1">
      <w:start w:val="1"/>
      <w:numFmt w:val="bullet"/>
      <w:lvlText w:val=""/>
      <w:lvlJc w:val="left"/>
      <w:pPr>
        <w:ind w:left="11436" w:hanging="360"/>
      </w:pPr>
      <w:rPr>
        <w:rFonts w:ascii="Wingdings" w:hAnsi="Wingdings" w:hint="default"/>
      </w:rPr>
    </w:lvl>
  </w:abstractNum>
  <w:abstractNum w:abstractNumId="14" w15:restartNumberingAfterBreak="0">
    <w:nsid w:val="1743129A"/>
    <w:multiLevelType w:val="hybridMultilevel"/>
    <w:tmpl w:val="64F20C16"/>
    <w:lvl w:ilvl="0" w:tplc="B6DC862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8465A25"/>
    <w:multiLevelType w:val="hybridMultilevel"/>
    <w:tmpl w:val="9E34AC6C"/>
    <w:lvl w:ilvl="0" w:tplc="32A441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8CB542C"/>
    <w:multiLevelType w:val="multilevel"/>
    <w:tmpl w:val="E94A7AB2"/>
    <w:numStyleLink w:val="Gliederung2"/>
  </w:abstractNum>
  <w:abstractNum w:abstractNumId="17" w15:restartNumberingAfterBreak="0">
    <w:nsid w:val="18D30455"/>
    <w:multiLevelType w:val="hybridMultilevel"/>
    <w:tmpl w:val="E6ECA134"/>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BE029D2"/>
    <w:multiLevelType w:val="hybridMultilevel"/>
    <w:tmpl w:val="4A12E71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1D2F5134"/>
    <w:multiLevelType w:val="hybridMultilevel"/>
    <w:tmpl w:val="3ADA2F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D847CFA"/>
    <w:multiLevelType w:val="hybridMultilevel"/>
    <w:tmpl w:val="4F18A7CC"/>
    <w:lvl w:ilvl="0" w:tplc="653E7DC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D86549D"/>
    <w:multiLevelType w:val="hybridMultilevel"/>
    <w:tmpl w:val="BE5E967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1FC160B4"/>
    <w:multiLevelType w:val="hybridMultilevel"/>
    <w:tmpl w:val="1138E51A"/>
    <w:lvl w:ilvl="0" w:tplc="788E7B14">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0494E28"/>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1946CF7"/>
    <w:multiLevelType w:val="hybridMultilevel"/>
    <w:tmpl w:val="8E3AC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1E91A27"/>
    <w:multiLevelType w:val="hybridMultilevel"/>
    <w:tmpl w:val="1C009490"/>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1DD4D2A6">
      <w:numFmt w:val="bullet"/>
      <w:lvlText w:val="-"/>
      <w:lvlJc w:val="left"/>
      <w:pPr>
        <w:tabs>
          <w:tab w:val="num" w:pos="2340"/>
        </w:tabs>
        <w:ind w:left="2340" w:hanging="360"/>
      </w:pPr>
      <w:rPr>
        <w:rFonts w:ascii="Arial" w:eastAsia="Times New Roman" w:hAnsi="Arial" w:hint="default"/>
      </w:rPr>
    </w:lvl>
    <w:lvl w:ilvl="3" w:tplc="0407000F">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36D3DE8"/>
    <w:multiLevelType w:val="hybridMultilevel"/>
    <w:tmpl w:val="450C5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485339F"/>
    <w:multiLevelType w:val="multilevel"/>
    <w:tmpl w:val="E94A7AB2"/>
    <w:numStyleLink w:val="Gliederung2"/>
  </w:abstractNum>
  <w:abstractNum w:abstractNumId="28" w15:restartNumberingAfterBreak="0">
    <w:nsid w:val="25D7756B"/>
    <w:multiLevelType w:val="multilevel"/>
    <w:tmpl w:val="E94A7AB2"/>
    <w:numStyleLink w:val="Gliederung2"/>
  </w:abstractNum>
  <w:abstractNum w:abstractNumId="29" w15:restartNumberingAfterBreak="0">
    <w:nsid w:val="27A64B12"/>
    <w:multiLevelType w:val="hybridMultilevel"/>
    <w:tmpl w:val="E2F8F4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29EF02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7A6114"/>
    <w:multiLevelType w:val="hybridMultilevel"/>
    <w:tmpl w:val="9F96B30A"/>
    <w:lvl w:ilvl="0" w:tplc="CB96E9D2">
      <w:numFmt w:val="bullet"/>
      <w:lvlText w:val=""/>
      <w:lvlJc w:val="left"/>
      <w:pPr>
        <w:ind w:left="720" w:hanging="360"/>
      </w:pPr>
      <w:rPr>
        <w:rFonts w:ascii="Wingdings" w:eastAsia="Times New Roman" w:hAnsi="Wingdings" w:cs="Times New Roman" w:hint="default"/>
        <w:color w:val="E36C0A" w:themeColor="accent6" w:themeShade="BF"/>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2FAF0EC8"/>
    <w:multiLevelType w:val="hybridMultilevel"/>
    <w:tmpl w:val="6D8AC082"/>
    <w:lvl w:ilvl="0" w:tplc="3E3A9F9C">
      <w:start w:val="1"/>
      <w:numFmt w:val="bullet"/>
      <w:lvlText w:val=""/>
      <w:lvlJc w:val="left"/>
      <w:pPr>
        <w:tabs>
          <w:tab w:val="num" w:pos="1066"/>
        </w:tabs>
        <w:ind w:left="1066" w:hanging="360"/>
      </w:pPr>
      <w:rPr>
        <w:rFonts w:ascii="Symbol" w:hAnsi="Symbol" w:hint="default"/>
      </w:rPr>
    </w:lvl>
    <w:lvl w:ilvl="1" w:tplc="C6FE817A">
      <w:start w:val="1"/>
      <w:numFmt w:val="bullet"/>
      <w:lvlText w:val="o"/>
      <w:lvlJc w:val="left"/>
      <w:pPr>
        <w:tabs>
          <w:tab w:val="num" w:pos="1786"/>
        </w:tabs>
        <w:ind w:left="1786" w:hanging="360"/>
      </w:pPr>
      <w:rPr>
        <w:rFonts w:ascii="Courier New" w:hAnsi="Courier New" w:cs="Courier New" w:hint="default"/>
      </w:rPr>
    </w:lvl>
    <w:lvl w:ilvl="2" w:tplc="CBB8CA36" w:tentative="1">
      <w:start w:val="1"/>
      <w:numFmt w:val="bullet"/>
      <w:lvlText w:val=""/>
      <w:lvlJc w:val="left"/>
      <w:pPr>
        <w:tabs>
          <w:tab w:val="num" w:pos="2506"/>
        </w:tabs>
        <w:ind w:left="2506" w:hanging="360"/>
      </w:pPr>
      <w:rPr>
        <w:rFonts w:ascii="Wingdings" w:hAnsi="Wingdings" w:hint="default"/>
      </w:rPr>
    </w:lvl>
    <w:lvl w:ilvl="3" w:tplc="1C4E4486" w:tentative="1">
      <w:start w:val="1"/>
      <w:numFmt w:val="bullet"/>
      <w:lvlText w:val=""/>
      <w:lvlJc w:val="left"/>
      <w:pPr>
        <w:tabs>
          <w:tab w:val="num" w:pos="3226"/>
        </w:tabs>
        <w:ind w:left="3226" w:hanging="360"/>
      </w:pPr>
      <w:rPr>
        <w:rFonts w:ascii="Symbol" w:hAnsi="Symbol" w:hint="default"/>
      </w:rPr>
    </w:lvl>
    <w:lvl w:ilvl="4" w:tplc="1BB8D002" w:tentative="1">
      <w:start w:val="1"/>
      <w:numFmt w:val="bullet"/>
      <w:lvlText w:val="o"/>
      <w:lvlJc w:val="left"/>
      <w:pPr>
        <w:tabs>
          <w:tab w:val="num" w:pos="3946"/>
        </w:tabs>
        <w:ind w:left="3946" w:hanging="360"/>
      </w:pPr>
      <w:rPr>
        <w:rFonts w:ascii="Courier New" w:hAnsi="Courier New" w:cs="Courier New" w:hint="default"/>
      </w:rPr>
    </w:lvl>
    <w:lvl w:ilvl="5" w:tplc="870C643A" w:tentative="1">
      <w:start w:val="1"/>
      <w:numFmt w:val="bullet"/>
      <w:lvlText w:val=""/>
      <w:lvlJc w:val="left"/>
      <w:pPr>
        <w:tabs>
          <w:tab w:val="num" w:pos="4666"/>
        </w:tabs>
        <w:ind w:left="4666" w:hanging="360"/>
      </w:pPr>
      <w:rPr>
        <w:rFonts w:ascii="Wingdings" w:hAnsi="Wingdings" w:hint="default"/>
      </w:rPr>
    </w:lvl>
    <w:lvl w:ilvl="6" w:tplc="75106C0C" w:tentative="1">
      <w:start w:val="1"/>
      <w:numFmt w:val="bullet"/>
      <w:lvlText w:val=""/>
      <w:lvlJc w:val="left"/>
      <w:pPr>
        <w:tabs>
          <w:tab w:val="num" w:pos="5386"/>
        </w:tabs>
        <w:ind w:left="5386" w:hanging="360"/>
      </w:pPr>
      <w:rPr>
        <w:rFonts w:ascii="Symbol" w:hAnsi="Symbol" w:hint="default"/>
      </w:rPr>
    </w:lvl>
    <w:lvl w:ilvl="7" w:tplc="87E83D50" w:tentative="1">
      <w:start w:val="1"/>
      <w:numFmt w:val="bullet"/>
      <w:lvlText w:val="o"/>
      <w:lvlJc w:val="left"/>
      <w:pPr>
        <w:tabs>
          <w:tab w:val="num" w:pos="6106"/>
        </w:tabs>
        <w:ind w:left="6106" w:hanging="360"/>
      </w:pPr>
      <w:rPr>
        <w:rFonts w:ascii="Courier New" w:hAnsi="Courier New" w:cs="Courier New" w:hint="default"/>
      </w:rPr>
    </w:lvl>
    <w:lvl w:ilvl="8" w:tplc="977026CE" w:tentative="1">
      <w:start w:val="1"/>
      <w:numFmt w:val="bullet"/>
      <w:lvlText w:val=""/>
      <w:lvlJc w:val="left"/>
      <w:pPr>
        <w:tabs>
          <w:tab w:val="num" w:pos="6826"/>
        </w:tabs>
        <w:ind w:left="6826" w:hanging="360"/>
      </w:pPr>
      <w:rPr>
        <w:rFonts w:ascii="Wingdings" w:hAnsi="Wingdings" w:hint="default"/>
      </w:rPr>
    </w:lvl>
  </w:abstractNum>
  <w:abstractNum w:abstractNumId="33" w15:restartNumberingAfterBreak="0">
    <w:nsid w:val="303D48CA"/>
    <w:multiLevelType w:val="hybridMultilevel"/>
    <w:tmpl w:val="05F86C34"/>
    <w:lvl w:ilvl="0" w:tplc="B2643D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5" w15:restartNumberingAfterBreak="0">
    <w:nsid w:val="36367DF1"/>
    <w:multiLevelType w:val="multilevel"/>
    <w:tmpl w:val="E94A7AB2"/>
    <w:numStyleLink w:val="Gliederung2"/>
  </w:abstractNum>
  <w:abstractNum w:abstractNumId="36" w15:restartNumberingAfterBreak="0">
    <w:nsid w:val="364F2F77"/>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3781170D"/>
    <w:multiLevelType w:val="hybridMultilevel"/>
    <w:tmpl w:val="280E0C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9" w15:restartNumberingAfterBreak="0">
    <w:nsid w:val="3A657339"/>
    <w:multiLevelType w:val="hybridMultilevel"/>
    <w:tmpl w:val="66B831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3B027907"/>
    <w:multiLevelType w:val="hybridMultilevel"/>
    <w:tmpl w:val="F20681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D0470F9"/>
    <w:multiLevelType w:val="hybridMultilevel"/>
    <w:tmpl w:val="8C041BF2"/>
    <w:lvl w:ilvl="0" w:tplc="E8D0294A">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F306839"/>
    <w:multiLevelType w:val="hybridMultilevel"/>
    <w:tmpl w:val="B44EC7B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35566D4"/>
    <w:multiLevelType w:val="multilevel"/>
    <w:tmpl w:val="976804DE"/>
    <w:numStyleLink w:val="Gliederung3"/>
  </w:abstractNum>
  <w:abstractNum w:abstractNumId="44" w15:restartNumberingAfterBreak="0">
    <w:nsid w:val="44024A35"/>
    <w:multiLevelType w:val="hybridMultilevel"/>
    <w:tmpl w:val="386E3964"/>
    <w:lvl w:ilvl="0" w:tplc="3B9EA132">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485A68DC"/>
    <w:multiLevelType w:val="hybridMultilevel"/>
    <w:tmpl w:val="1480B0E8"/>
    <w:lvl w:ilvl="0" w:tplc="B720EAE6">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AAA3372"/>
    <w:multiLevelType w:val="multilevel"/>
    <w:tmpl w:val="ADCAA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6161D0"/>
    <w:multiLevelType w:val="hybridMultilevel"/>
    <w:tmpl w:val="CC126584"/>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F6B07A4"/>
    <w:multiLevelType w:val="hybridMultilevel"/>
    <w:tmpl w:val="5A504B6E"/>
    <w:lvl w:ilvl="0" w:tplc="19EE3BBE">
      <w:start w:val="1"/>
      <w:numFmt w:val="decimal"/>
      <w:lvlText w:val="%1."/>
      <w:lvlJc w:val="left"/>
      <w:pPr>
        <w:ind w:left="785" w:hanging="360"/>
      </w:pPr>
      <w:rPr>
        <w:color w:val="000000"/>
        <w:u w:val="single"/>
      </w:rPr>
    </w:lvl>
    <w:lvl w:ilvl="1" w:tplc="04070019">
      <w:start w:val="1"/>
      <w:numFmt w:val="lowerLetter"/>
      <w:lvlText w:val="%2."/>
      <w:lvlJc w:val="left"/>
      <w:pPr>
        <w:ind w:left="1505" w:hanging="360"/>
      </w:pPr>
    </w:lvl>
    <w:lvl w:ilvl="2" w:tplc="0407001B">
      <w:start w:val="1"/>
      <w:numFmt w:val="lowerRoman"/>
      <w:lvlText w:val="%3."/>
      <w:lvlJc w:val="right"/>
      <w:pPr>
        <w:ind w:left="2225" w:hanging="180"/>
      </w:pPr>
    </w:lvl>
    <w:lvl w:ilvl="3" w:tplc="0407000F">
      <w:start w:val="1"/>
      <w:numFmt w:val="decimal"/>
      <w:lvlText w:val="%4."/>
      <w:lvlJc w:val="left"/>
      <w:pPr>
        <w:ind w:left="2945" w:hanging="360"/>
      </w:pPr>
    </w:lvl>
    <w:lvl w:ilvl="4" w:tplc="04070019">
      <w:start w:val="1"/>
      <w:numFmt w:val="lowerLetter"/>
      <w:lvlText w:val="%5."/>
      <w:lvlJc w:val="left"/>
      <w:pPr>
        <w:ind w:left="3665" w:hanging="360"/>
      </w:pPr>
    </w:lvl>
    <w:lvl w:ilvl="5" w:tplc="0407001B">
      <w:start w:val="1"/>
      <w:numFmt w:val="lowerRoman"/>
      <w:lvlText w:val="%6."/>
      <w:lvlJc w:val="right"/>
      <w:pPr>
        <w:ind w:left="4385" w:hanging="180"/>
      </w:pPr>
    </w:lvl>
    <w:lvl w:ilvl="6" w:tplc="0407000F">
      <w:start w:val="1"/>
      <w:numFmt w:val="decimal"/>
      <w:lvlText w:val="%7."/>
      <w:lvlJc w:val="left"/>
      <w:pPr>
        <w:ind w:left="5105" w:hanging="360"/>
      </w:pPr>
    </w:lvl>
    <w:lvl w:ilvl="7" w:tplc="04070019">
      <w:start w:val="1"/>
      <w:numFmt w:val="lowerLetter"/>
      <w:lvlText w:val="%8."/>
      <w:lvlJc w:val="left"/>
      <w:pPr>
        <w:ind w:left="5825" w:hanging="360"/>
      </w:pPr>
    </w:lvl>
    <w:lvl w:ilvl="8" w:tplc="0407001B">
      <w:start w:val="1"/>
      <w:numFmt w:val="lowerRoman"/>
      <w:lvlText w:val="%9."/>
      <w:lvlJc w:val="right"/>
      <w:pPr>
        <w:ind w:left="6545" w:hanging="180"/>
      </w:pPr>
    </w:lvl>
  </w:abstractNum>
  <w:abstractNum w:abstractNumId="49" w15:restartNumberingAfterBreak="0">
    <w:nsid w:val="4FE01827"/>
    <w:multiLevelType w:val="multilevel"/>
    <w:tmpl w:val="0E529FB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26B1234"/>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2820398"/>
    <w:multiLevelType w:val="hybridMultilevel"/>
    <w:tmpl w:val="17627EDE"/>
    <w:lvl w:ilvl="0" w:tplc="7DC69762">
      <w:start w:val="1"/>
      <w:numFmt w:val="decimal"/>
      <w:lvlText w:val="%1."/>
      <w:lvlJc w:val="left"/>
      <w:pPr>
        <w:ind w:left="836" w:hanging="360"/>
      </w:pPr>
      <w:rPr>
        <w:rFonts w:hint="default"/>
        <w:spacing w:val="-1"/>
        <w:w w:val="100"/>
        <w:lang w:val="en-US" w:eastAsia="en-US" w:bidi="en-US"/>
      </w:rPr>
    </w:lvl>
    <w:lvl w:ilvl="1" w:tplc="223235F6">
      <w:start w:val="1"/>
      <w:numFmt w:val="lowerLetter"/>
      <w:lvlText w:val="%2."/>
      <w:lvlJc w:val="left"/>
      <w:pPr>
        <w:ind w:left="1556" w:hanging="360"/>
      </w:pPr>
      <w:rPr>
        <w:rFonts w:ascii="Arial" w:eastAsia="Arial" w:hAnsi="Arial" w:cs="Arial" w:hint="default"/>
        <w:spacing w:val="-1"/>
        <w:w w:val="100"/>
        <w:sz w:val="22"/>
        <w:szCs w:val="22"/>
        <w:lang w:val="en-US" w:eastAsia="en-US" w:bidi="en-US"/>
      </w:rPr>
    </w:lvl>
    <w:lvl w:ilvl="2" w:tplc="99748F56">
      <w:numFmt w:val="bullet"/>
      <w:lvlText w:val="•"/>
      <w:lvlJc w:val="left"/>
      <w:pPr>
        <w:ind w:left="2420" w:hanging="360"/>
      </w:pPr>
      <w:rPr>
        <w:rFonts w:hint="default"/>
        <w:lang w:val="en-US" w:eastAsia="en-US" w:bidi="en-US"/>
      </w:rPr>
    </w:lvl>
    <w:lvl w:ilvl="3" w:tplc="7ED66924">
      <w:numFmt w:val="bullet"/>
      <w:lvlText w:val="•"/>
      <w:lvlJc w:val="left"/>
      <w:pPr>
        <w:ind w:left="3280" w:hanging="360"/>
      </w:pPr>
      <w:rPr>
        <w:rFonts w:hint="default"/>
        <w:lang w:val="en-US" w:eastAsia="en-US" w:bidi="en-US"/>
      </w:rPr>
    </w:lvl>
    <w:lvl w:ilvl="4" w:tplc="E47037BC">
      <w:numFmt w:val="bullet"/>
      <w:lvlText w:val="•"/>
      <w:lvlJc w:val="left"/>
      <w:pPr>
        <w:ind w:left="4141" w:hanging="360"/>
      </w:pPr>
      <w:rPr>
        <w:rFonts w:hint="default"/>
        <w:lang w:val="en-US" w:eastAsia="en-US" w:bidi="en-US"/>
      </w:rPr>
    </w:lvl>
    <w:lvl w:ilvl="5" w:tplc="B386B896">
      <w:numFmt w:val="bullet"/>
      <w:lvlText w:val="•"/>
      <w:lvlJc w:val="left"/>
      <w:pPr>
        <w:ind w:left="5001" w:hanging="360"/>
      </w:pPr>
      <w:rPr>
        <w:rFonts w:hint="default"/>
        <w:lang w:val="en-US" w:eastAsia="en-US" w:bidi="en-US"/>
      </w:rPr>
    </w:lvl>
    <w:lvl w:ilvl="6" w:tplc="094E62AC">
      <w:numFmt w:val="bullet"/>
      <w:lvlText w:val="•"/>
      <w:lvlJc w:val="left"/>
      <w:pPr>
        <w:ind w:left="5862" w:hanging="360"/>
      </w:pPr>
      <w:rPr>
        <w:rFonts w:hint="default"/>
        <w:lang w:val="en-US" w:eastAsia="en-US" w:bidi="en-US"/>
      </w:rPr>
    </w:lvl>
    <w:lvl w:ilvl="7" w:tplc="EAC63520">
      <w:numFmt w:val="bullet"/>
      <w:lvlText w:val="•"/>
      <w:lvlJc w:val="left"/>
      <w:pPr>
        <w:ind w:left="6722" w:hanging="360"/>
      </w:pPr>
      <w:rPr>
        <w:rFonts w:hint="default"/>
        <w:lang w:val="en-US" w:eastAsia="en-US" w:bidi="en-US"/>
      </w:rPr>
    </w:lvl>
    <w:lvl w:ilvl="8" w:tplc="796CC7BA">
      <w:numFmt w:val="bullet"/>
      <w:lvlText w:val="•"/>
      <w:lvlJc w:val="left"/>
      <w:pPr>
        <w:ind w:left="7583" w:hanging="360"/>
      </w:pPr>
      <w:rPr>
        <w:rFonts w:hint="default"/>
        <w:lang w:val="en-US" w:eastAsia="en-US" w:bidi="en-US"/>
      </w:rPr>
    </w:lvl>
  </w:abstractNum>
  <w:abstractNum w:abstractNumId="52" w15:restartNumberingAfterBreak="0">
    <w:nsid w:val="52CA43D6"/>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3" w15:restartNumberingAfterBreak="0">
    <w:nsid w:val="55100A11"/>
    <w:multiLevelType w:val="hybridMultilevel"/>
    <w:tmpl w:val="B0E6FAB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57A6B0A"/>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82D73C3"/>
    <w:multiLevelType w:val="hybridMultilevel"/>
    <w:tmpl w:val="4F1A31FE"/>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D542191"/>
    <w:multiLevelType w:val="hybridMultilevel"/>
    <w:tmpl w:val="E46A60D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E7207E7"/>
    <w:multiLevelType w:val="hybridMultilevel"/>
    <w:tmpl w:val="2242C4EC"/>
    <w:lvl w:ilvl="0" w:tplc="DC0A05F6">
      <w:start w:val="1"/>
      <w:numFmt w:val="bullet"/>
      <w:lvlText w:val=""/>
      <w:lvlJc w:val="left"/>
      <w:pPr>
        <w:ind w:left="405" w:hanging="360"/>
      </w:pPr>
      <w:rPr>
        <w:rFonts w:ascii="Wingdings" w:eastAsia="Times New Roman" w:hAnsi="Wingdings"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58" w15:restartNumberingAfterBreak="0">
    <w:nsid w:val="611D5BA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5897D9B"/>
    <w:multiLevelType w:val="hybridMultilevel"/>
    <w:tmpl w:val="E0BAD6C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0" w15:restartNumberingAfterBreak="0">
    <w:nsid w:val="65E25C5A"/>
    <w:multiLevelType w:val="hybridMultilevel"/>
    <w:tmpl w:val="A65CA46E"/>
    <w:lvl w:ilvl="0" w:tplc="AFBEA1B4">
      <w:start w:val="1"/>
      <w:numFmt w:val="bullet"/>
      <w:pStyle w:val="BDEW-Pfeil"/>
      <w:lvlText w:val=""/>
      <w:lvlJc w:val="left"/>
      <w:pPr>
        <w:tabs>
          <w:tab w:val="num" w:pos="431"/>
        </w:tabs>
        <w:ind w:left="431" w:hanging="431"/>
      </w:pPr>
      <w:rPr>
        <w:rFonts w:ascii="Wingdings" w:hAnsi="Wingdings" w:hint="default"/>
      </w:rPr>
    </w:lvl>
    <w:lvl w:ilvl="1" w:tplc="09D214E4" w:tentative="1">
      <w:start w:val="1"/>
      <w:numFmt w:val="bullet"/>
      <w:lvlText w:val="o"/>
      <w:lvlJc w:val="left"/>
      <w:pPr>
        <w:tabs>
          <w:tab w:val="num" w:pos="1440"/>
        </w:tabs>
        <w:ind w:left="1440" w:hanging="360"/>
      </w:pPr>
      <w:rPr>
        <w:rFonts w:ascii="Courier New" w:hAnsi="Courier New" w:hint="default"/>
      </w:rPr>
    </w:lvl>
    <w:lvl w:ilvl="2" w:tplc="CAD6054E" w:tentative="1">
      <w:start w:val="1"/>
      <w:numFmt w:val="bullet"/>
      <w:lvlText w:val=""/>
      <w:lvlJc w:val="left"/>
      <w:pPr>
        <w:tabs>
          <w:tab w:val="num" w:pos="2160"/>
        </w:tabs>
        <w:ind w:left="2160" w:hanging="360"/>
      </w:pPr>
      <w:rPr>
        <w:rFonts w:ascii="Wingdings" w:hAnsi="Wingdings" w:hint="default"/>
      </w:rPr>
    </w:lvl>
    <w:lvl w:ilvl="3" w:tplc="C3065CC4" w:tentative="1">
      <w:start w:val="1"/>
      <w:numFmt w:val="bullet"/>
      <w:lvlText w:val=""/>
      <w:lvlJc w:val="left"/>
      <w:pPr>
        <w:tabs>
          <w:tab w:val="num" w:pos="2880"/>
        </w:tabs>
        <w:ind w:left="2880" w:hanging="360"/>
      </w:pPr>
      <w:rPr>
        <w:rFonts w:ascii="Symbol" w:hAnsi="Symbol" w:hint="default"/>
      </w:rPr>
    </w:lvl>
    <w:lvl w:ilvl="4" w:tplc="24E49C50" w:tentative="1">
      <w:start w:val="1"/>
      <w:numFmt w:val="bullet"/>
      <w:lvlText w:val="o"/>
      <w:lvlJc w:val="left"/>
      <w:pPr>
        <w:tabs>
          <w:tab w:val="num" w:pos="3600"/>
        </w:tabs>
        <w:ind w:left="3600" w:hanging="360"/>
      </w:pPr>
      <w:rPr>
        <w:rFonts w:ascii="Courier New" w:hAnsi="Courier New" w:hint="default"/>
      </w:rPr>
    </w:lvl>
    <w:lvl w:ilvl="5" w:tplc="311C7A78" w:tentative="1">
      <w:start w:val="1"/>
      <w:numFmt w:val="bullet"/>
      <w:lvlText w:val=""/>
      <w:lvlJc w:val="left"/>
      <w:pPr>
        <w:tabs>
          <w:tab w:val="num" w:pos="4320"/>
        </w:tabs>
        <w:ind w:left="4320" w:hanging="360"/>
      </w:pPr>
      <w:rPr>
        <w:rFonts w:ascii="Wingdings" w:hAnsi="Wingdings" w:hint="default"/>
      </w:rPr>
    </w:lvl>
    <w:lvl w:ilvl="6" w:tplc="D76A90BC" w:tentative="1">
      <w:start w:val="1"/>
      <w:numFmt w:val="bullet"/>
      <w:lvlText w:val=""/>
      <w:lvlJc w:val="left"/>
      <w:pPr>
        <w:tabs>
          <w:tab w:val="num" w:pos="5040"/>
        </w:tabs>
        <w:ind w:left="5040" w:hanging="360"/>
      </w:pPr>
      <w:rPr>
        <w:rFonts w:ascii="Symbol" w:hAnsi="Symbol" w:hint="default"/>
      </w:rPr>
    </w:lvl>
    <w:lvl w:ilvl="7" w:tplc="25A216B8" w:tentative="1">
      <w:start w:val="1"/>
      <w:numFmt w:val="bullet"/>
      <w:lvlText w:val="o"/>
      <w:lvlJc w:val="left"/>
      <w:pPr>
        <w:tabs>
          <w:tab w:val="num" w:pos="5760"/>
        </w:tabs>
        <w:ind w:left="5760" w:hanging="360"/>
      </w:pPr>
      <w:rPr>
        <w:rFonts w:ascii="Courier New" w:hAnsi="Courier New" w:hint="default"/>
      </w:rPr>
    </w:lvl>
    <w:lvl w:ilvl="8" w:tplc="01A09A9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6D67845"/>
    <w:multiLevelType w:val="hybridMultilevel"/>
    <w:tmpl w:val="77B856A6"/>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93157C8"/>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B39463A"/>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BBE2D4C"/>
    <w:multiLevelType w:val="multilevel"/>
    <w:tmpl w:val="976804D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CA13C2F"/>
    <w:multiLevelType w:val="hybridMultilevel"/>
    <w:tmpl w:val="A2287AC8"/>
    <w:lvl w:ilvl="0" w:tplc="9BDE1082">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DAE0E28"/>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DE06FDF"/>
    <w:multiLevelType w:val="hybridMultilevel"/>
    <w:tmpl w:val="2A3A5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F3F15D3"/>
    <w:multiLevelType w:val="hybridMultilevel"/>
    <w:tmpl w:val="D0DE5A2A"/>
    <w:lvl w:ilvl="0" w:tplc="0407000F">
      <w:start w:val="1"/>
      <w:numFmt w:val="decimal"/>
      <w:lvlText w:val="%1."/>
      <w:lvlJc w:val="left"/>
      <w:pPr>
        <w:tabs>
          <w:tab w:val="num" w:pos="720"/>
        </w:tabs>
        <w:ind w:left="720" w:hanging="360"/>
      </w:pPr>
      <w:rPr>
        <w:rFonts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F7B0C45"/>
    <w:multiLevelType w:val="hybridMultilevel"/>
    <w:tmpl w:val="FB72CB44"/>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747871EC"/>
    <w:multiLevelType w:val="hybridMultilevel"/>
    <w:tmpl w:val="7E3683D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74DD2563"/>
    <w:multiLevelType w:val="hybridMultilevel"/>
    <w:tmpl w:val="DE8086A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74F5320C"/>
    <w:multiLevelType w:val="hybridMultilevel"/>
    <w:tmpl w:val="8668C78C"/>
    <w:lvl w:ilvl="0" w:tplc="DFD8250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78935FDE"/>
    <w:multiLevelType w:val="hybridMultilevel"/>
    <w:tmpl w:val="FF96BA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4" w15:restartNumberingAfterBreak="0">
    <w:nsid w:val="79797920"/>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E5F4F6B"/>
    <w:multiLevelType w:val="hybridMultilevel"/>
    <w:tmpl w:val="B6BA7974"/>
    <w:lvl w:ilvl="0" w:tplc="48487D8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7F885E99"/>
    <w:multiLevelType w:val="hybridMultilevel"/>
    <w:tmpl w:val="CB5037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9345461">
    <w:abstractNumId w:val="47"/>
  </w:num>
  <w:num w:numId="2" w16cid:durableId="1237934219">
    <w:abstractNumId w:val="69"/>
  </w:num>
  <w:num w:numId="3" w16cid:durableId="1889295328">
    <w:abstractNumId w:val="25"/>
  </w:num>
  <w:num w:numId="4" w16cid:durableId="821972959">
    <w:abstractNumId w:val="17"/>
  </w:num>
  <w:num w:numId="5" w16cid:durableId="845707239">
    <w:abstractNumId w:val="62"/>
  </w:num>
  <w:num w:numId="6" w16cid:durableId="1386181813">
    <w:abstractNumId w:val="54"/>
  </w:num>
  <w:num w:numId="7" w16cid:durableId="1152405676">
    <w:abstractNumId w:val="9"/>
  </w:num>
  <w:num w:numId="8" w16cid:durableId="1370764060">
    <w:abstractNumId w:val="56"/>
  </w:num>
  <w:num w:numId="9" w16cid:durableId="1957827250">
    <w:abstractNumId w:val="70"/>
  </w:num>
  <w:num w:numId="10" w16cid:durableId="277030301">
    <w:abstractNumId w:val="6"/>
  </w:num>
  <w:num w:numId="11" w16cid:durableId="737292644">
    <w:abstractNumId w:val="55"/>
  </w:num>
  <w:num w:numId="12" w16cid:durableId="1799300801">
    <w:abstractNumId w:val="23"/>
  </w:num>
  <w:num w:numId="13" w16cid:durableId="367687775">
    <w:abstractNumId w:val="61"/>
  </w:num>
  <w:num w:numId="14" w16cid:durableId="999312995">
    <w:abstractNumId w:val="53"/>
  </w:num>
  <w:num w:numId="15" w16cid:durableId="250359521">
    <w:abstractNumId w:val="42"/>
  </w:num>
  <w:num w:numId="16" w16cid:durableId="1215266491">
    <w:abstractNumId w:val="65"/>
  </w:num>
  <w:num w:numId="17" w16cid:durableId="1925532642">
    <w:abstractNumId w:val="40"/>
  </w:num>
  <w:num w:numId="18" w16cid:durableId="1972052849">
    <w:abstractNumId w:val="1"/>
  </w:num>
  <w:num w:numId="19" w16cid:durableId="257102670">
    <w:abstractNumId w:val="68"/>
  </w:num>
  <w:num w:numId="20" w16cid:durableId="2014917883">
    <w:abstractNumId w:val="17"/>
  </w:num>
  <w:num w:numId="21" w16cid:durableId="1511529742">
    <w:abstractNumId w:val="33"/>
  </w:num>
  <w:num w:numId="22" w16cid:durableId="106971874">
    <w:abstractNumId w:val="11"/>
  </w:num>
  <w:num w:numId="23" w16cid:durableId="1069575558">
    <w:abstractNumId w:val="50"/>
  </w:num>
  <w:num w:numId="24" w16cid:durableId="1653673442">
    <w:abstractNumId w:val="5"/>
  </w:num>
  <w:num w:numId="25" w16cid:durableId="1379665392">
    <w:abstractNumId w:val="75"/>
  </w:num>
  <w:num w:numId="26" w16cid:durableId="1462966419">
    <w:abstractNumId w:val="13"/>
  </w:num>
  <w:num w:numId="27" w16cid:durableId="800423868">
    <w:abstractNumId w:val="15"/>
  </w:num>
  <w:num w:numId="28" w16cid:durableId="1461410855">
    <w:abstractNumId w:val="44"/>
  </w:num>
  <w:num w:numId="29" w16cid:durableId="805244894">
    <w:abstractNumId w:val="3"/>
  </w:num>
  <w:num w:numId="30" w16cid:durableId="1021127075">
    <w:abstractNumId w:val="28"/>
  </w:num>
  <w:num w:numId="31" w16cid:durableId="1125542197">
    <w:abstractNumId w:val="17"/>
  </w:num>
  <w:num w:numId="32" w16cid:durableId="1871451635">
    <w:abstractNumId w:val="17"/>
    <w:lvlOverride w:ilvl="0">
      <w:startOverride w:val="1"/>
    </w:lvlOverride>
  </w:num>
  <w:num w:numId="33" w16cid:durableId="511452818">
    <w:abstractNumId w:val="17"/>
  </w:num>
  <w:num w:numId="34" w16cid:durableId="379599709">
    <w:abstractNumId w:val="12"/>
  </w:num>
  <w:num w:numId="35" w16cid:durableId="222983669">
    <w:abstractNumId w:val="46"/>
  </w:num>
  <w:num w:numId="36" w16cid:durableId="1130244460">
    <w:abstractNumId w:val="59"/>
  </w:num>
  <w:num w:numId="37" w16cid:durableId="1938630558">
    <w:abstractNumId w:val="8"/>
  </w:num>
  <w:num w:numId="38" w16cid:durableId="1577741519">
    <w:abstractNumId w:val="67"/>
  </w:num>
  <w:num w:numId="39" w16cid:durableId="1236165520">
    <w:abstractNumId w:val="21"/>
  </w:num>
  <w:num w:numId="40" w16cid:durableId="1174877295">
    <w:abstractNumId w:val="37"/>
  </w:num>
  <w:num w:numId="41" w16cid:durableId="1722752122">
    <w:abstractNumId w:val="73"/>
  </w:num>
  <w:num w:numId="42" w16cid:durableId="1397897431">
    <w:abstractNumId w:val="58"/>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43" w16cid:durableId="946157905">
    <w:abstractNumId w:val="4"/>
  </w:num>
  <w:num w:numId="44" w16cid:durableId="651445001">
    <w:abstractNumId w:val="60"/>
  </w:num>
  <w:num w:numId="45" w16cid:durableId="221910119">
    <w:abstractNumId w:val="36"/>
  </w:num>
  <w:num w:numId="46" w16cid:durableId="1083066750">
    <w:abstractNumId w:val="76"/>
  </w:num>
  <w:num w:numId="47" w16cid:durableId="1069964038">
    <w:abstractNumId w:val="49"/>
  </w:num>
  <w:num w:numId="48" w16cid:durableId="93132622">
    <w:abstractNumId w:val="63"/>
  </w:num>
  <w:num w:numId="49" w16cid:durableId="1959723937">
    <w:abstractNumId w:val="17"/>
  </w:num>
  <w:num w:numId="50" w16cid:durableId="1188524291">
    <w:abstractNumId w:val="66"/>
  </w:num>
  <w:num w:numId="51" w16cid:durableId="671109447">
    <w:abstractNumId w:val="27"/>
  </w:num>
  <w:num w:numId="52" w16cid:durableId="109596701">
    <w:abstractNumId w:val="1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53" w16cid:durableId="2135823634">
    <w:abstractNumId w:val="26"/>
  </w:num>
  <w:num w:numId="54" w16cid:durableId="879780857">
    <w:abstractNumId w:val="34"/>
  </w:num>
  <w:num w:numId="55" w16cid:durableId="1376539963">
    <w:abstractNumId w:val="39"/>
  </w:num>
  <w:num w:numId="56" w16cid:durableId="45572302">
    <w:abstractNumId w:val="30"/>
  </w:num>
  <w:num w:numId="57" w16cid:durableId="1387531106">
    <w:abstractNumId w:val="38"/>
  </w:num>
  <w:num w:numId="58" w16cid:durableId="1065490484">
    <w:abstractNumId w:val="74"/>
  </w:num>
  <w:num w:numId="59" w16cid:durableId="844781612">
    <w:abstractNumId w:val="64"/>
  </w:num>
  <w:num w:numId="60" w16cid:durableId="94641446">
    <w:abstractNumId w:val="71"/>
  </w:num>
  <w:num w:numId="61" w16cid:durableId="992103851">
    <w:abstractNumId w:val="2"/>
  </w:num>
  <w:num w:numId="62" w16cid:durableId="1783382122">
    <w:abstractNumId w:val="14"/>
  </w:num>
  <w:num w:numId="63" w16cid:durableId="1251162027">
    <w:abstractNumId w:val="72"/>
  </w:num>
  <w:num w:numId="64" w16cid:durableId="1155338440">
    <w:abstractNumId w:val="41"/>
  </w:num>
  <w:num w:numId="65" w16cid:durableId="97340077">
    <w:abstractNumId w:val="7"/>
  </w:num>
  <w:num w:numId="66" w16cid:durableId="1350254658">
    <w:abstractNumId w:val="35"/>
  </w:num>
  <w:num w:numId="67" w16cid:durableId="1902403323">
    <w:abstractNumId w:val="43"/>
  </w:num>
  <w:num w:numId="68" w16cid:durableId="672294482">
    <w:abstractNumId w:val="52"/>
  </w:num>
  <w:num w:numId="69" w16cid:durableId="655381566">
    <w:abstractNumId w:val="32"/>
  </w:num>
  <w:num w:numId="70" w16cid:durableId="735516311">
    <w:abstractNumId w:val="29"/>
  </w:num>
  <w:num w:numId="71" w16cid:durableId="1178157533">
    <w:abstractNumId w:val="57"/>
  </w:num>
  <w:num w:numId="72" w16cid:durableId="994457357">
    <w:abstractNumId w:val="31"/>
  </w:num>
  <w:num w:numId="73" w16cid:durableId="1073359104">
    <w:abstractNumId w:val="0"/>
  </w:num>
  <w:num w:numId="74" w16cid:durableId="1017347208">
    <w:abstractNumId w:val="24"/>
  </w:num>
  <w:num w:numId="75" w16cid:durableId="1822841348">
    <w:abstractNumId w:val="17"/>
    <w:lvlOverride w:ilvl="0">
      <w:startOverride w:val="1"/>
    </w:lvlOverride>
  </w:num>
  <w:num w:numId="76" w16cid:durableId="1614705007">
    <w:abstractNumId w:val="19"/>
  </w:num>
  <w:num w:numId="77" w16cid:durableId="1807166277">
    <w:abstractNumId w:val="20"/>
  </w:num>
  <w:num w:numId="78" w16cid:durableId="479201348">
    <w:abstractNumId w:val="18"/>
  </w:num>
  <w:num w:numId="79" w16cid:durableId="870798157">
    <w:abstractNumId w:val="22"/>
  </w:num>
  <w:num w:numId="80" w16cid:durableId="759837965">
    <w:abstractNumId w:val="45"/>
  </w:num>
  <w:num w:numId="81" w16cid:durableId="419720356">
    <w:abstractNumId w:val="10"/>
  </w:num>
  <w:num w:numId="82" w16cid:durableId="1278417009">
    <w:abstractNumId w:val="51"/>
  </w:num>
  <w:num w:numId="83" w16cid:durableId="5294886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E0"/>
    <w:rsid w:val="00000372"/>
    <w:rsid w:val="00001383"/>
    <w:rsid w:val="0000150E"/>
    <w:rsid w:val="00003763"/>
    <w:rsid w:val="000043CF"/>
    <w:rsid w:val="0000507D"/>
    <w:rsid w:val="00005988"/>
    <w:rsid w:val="00006B35"/>
    <w:rsid w:val="00006FE0"/>
    <w:rsid w:val="00010243"/>
    <w:rsid w:val="000105D1"/>
    <w:rsid w:val="00011D01"/>
    <w:rsid w:val="000121E6"/>
    <w:rsid w:val="00012D1F"/>
    <w:rsid w:val="0001464C"/>
    <w:rsid w:val="00014E2E"/>
    <w:rsid w:val="00015456"/>
    <w:rsid w:val="00016152"/>
    <w:rsid w:val="0001630C"/>
    <w:rsid w:val="0001644F"/>
    <w:rsid w:val="00016AB1"/>
    <w:rsid w:val="000177D4"/>
    <w:rsid w:val="0001799B"/>
    <w:rsid w:val="00017BFA"/>
    <w:rsid w:val="00020113"/>
    <w:rsid w:val="0002027F"/>
    <w:rsid w:val="000203A8"/>
    <w:rsid w:val="00020B6F"/>
    <w:rsid w:val="00022478"/>
    <w:rsid w:val="00022ED4"/>
    <w:rsid w:val="00022F9E"/>
    <w:rsid w:val="00024522"/>
    <w:rsid w:val="00027558"/>
    <w:rsid w:val="00027C60"/>
    <w:rsid w:val="00027D18"/>
    <w:rsid w:val="00027E8B"/>
    <w:rsid w:val="0003044C"/>
    <w:rsid w:val="00031402"/>
    <w:rsid w:val="00031DB0"/>
    <w:rsid w:val="000322D1"/>
    <w:rsid w:val="00034CB0"/>
    <w:rsid w:val="00035CE2"/>
    <w:rsid w:val="00035E94"/>
    <w:rsid w:val="000363E7"/>
    <w:rsid w:val="000363FF"/>
    <w:rsid w:val="00037051"/>
    <w:rsid w:val="000377AD"/>
    <w:rsid w:val="00037AA3"/>
    <w:rsid w:val="0004036E"/>
    <w:rsid w:val="000422A4"/>
    <w:rsid w:val="0004287B"/>
    <w:rsid w:val="00042A97"/>
    <w:rsid w:val="00042C9B"/>
    <w:rsid w:val="00042E33"/>
    <w:rsid w:val="0004376D"/>
    <w:rsid w:val="00044D96"/>
    <w:rsid w:val="00045687"/>
    <w:rsid w:val="00045CAC"/>
    <w:rsid w:val="00045F38"/>
    <w:rsid w:val="00046318"/>
    <w:rsid w:val="00047888"/>
    <w:rsid w:val="000507F1"/>
    <w:rsid w:val="00052186"/>
    <w:rsid w:val="0005315B"/>
    <w:rsid w:val="00053229"/>
    <w:rsid w:val="00053D2B"/>
    <w:rsid w:val="00053FDA"/>
    <w:rsid w:val="00054E5C"/>
    <w:rsid w:val="00055949"/>
    <w:rsid w:val="00055C4B"/>
    <w:rsid w:val="000570EC"/>
    <w:rsid w:val="00057E68"/>
    <w:rsid w:val="00060123"/>
    <w:rsid w:val="0006060B"/>
    <w:rsid w:val="000606DA"/>
    <w:rsid w:val="00060753"/>
    <w:rsid w:val="00060F46"/>
    <w:rsid w:val="00062109"/>
    <w:rsid w:val="000622A8"/>
    <w:rsid w:val="000630F3"/>
    <w:rsid w:val="0006405A"/>
    <w:rsid w:val="00064DA9"/>
    <w:rsid w:val="000650FC"/>
    <w:rsid w:val="00065134"/>
    <w:rsid w:val="00065C59"/>
    <w:rsid w:val="00065F04"/>
    <w:rsid w:val="0006797C"/>
    <w:rsid w:val="00070F7F"/>
    <w:rsid w:val="0007196C"/>
    <w:rsid w:val="0007290C"/>
    <w:rsid w:val="00072B63"/>
    <w:rsid w:val="0007384D"/>
    <w:rsid w:val="00074665"/>
    <w:rsid w:val="00074A24"/>
    <w:rsid w:val="00076CE5"/>
    <w:rsid w:val="000773B1"/>
    <w:rsid w:val="000775B2"/>
    <w:rsid w:val="00077949"/>
    <w:rsid w:val="00080020"/>
    <w:rsid w:val="00080C9A"/>
    <w:rsid w:val="0008437A"/>
    <w:rsid w:val="00084772"/>
    <w:rsid w:val="000847BB"/>
    <w:rsid w:val="00084FEC"/>
    <w:rsid w:val="00085F64"/>
    <w:rsid w:val="00086B7A"/>
    <w:rsid w:val="00086F7D"/>
    <w:rsid w:val="00087287"/>
    <w:rsid w:val="00090D29"/>
    <w:rsid w:val="000913E2"/>
    <w:rsid w:val="00095F8C"/>
    <w:rsid w:val="00096EC4"/>
    <w:rsid w:val="00097C49"/>
    <w:rsid w:val="000A0D23"/>
    <w:rsid w:val="000A0E1C"/>
    <w:rsid w:val="000A2DA9"/>
    <w:rsid w:val="000A3E78"/>
    <w:rsid w:val="000A3F90"/>
    <w:rsid w:val="000A5046"/>
    <w:rsid w:val="000A51C2"/>
    <w:rsid w:val="000A5B0F"/>
    <w:rsid w:val="000A7628"/>
    <w:rsid w:val="000A7F17"/>
    <w:rsid w:val="000B0850"/>
    <w:rsid w:val="000B1247"/>
    <w:rsid w:val="000B1F03"/>
    <w:rsid w:val="000B209C"/>
    <w:rsid w:val="000B293E"/>
    <w:rsid w:val="000B2C83"/>
    <w:rsid w:val="000B30FF"/>
    <w:rsid w:val="000B3735"/>
    <w:rsid w:val="000B37D6"/>
    <w:rsid w:val="000B381C"/>
    <w:rsid w:val="000B441C"/>
    <w:rsid w:val="000B4502"/>
    <w:rsid w:val="000B493A"/>
    <w:rsid w:val="000B4A59"/>
    <w:rsid w:val="000B4D7D"/>
    <w:rsid w:val="000B517E"/>
    <w:rsid w:val="000B5F6B"/>
    <w:rsid w:val="000B6AE1"/>
    <w:rsid w:val="000B71E5"/>
    <w:rsid w:val="000B7CE7"/>
    <w:rsid w:val="000B7DDA"/>
    <w:rsid w:val="000B7E48"/>
    <w:rsid w:val="000C0B9D"/>
    <w:rsid w:val="000C2021"/>
    <w:rsid w:val="000C34FA"/>
    <w:rsid w:val="000C372C"/>
    <w:rsid w:val="000C4478"/>
    <w:rsid w:val="000C453D"/>
    <w:rsid w:val="000C4E3E"/>
    <w:rsid w:val="000C4E5A"/>
    <w:rsid w:val="000C50D7"/>
    <w:rsid w:val="000C537D"/>
    <w:rsid w:val="000C5C78"/>
    <w:rsid w:val="000C5D32"/>
    <w:rsid w:val="000C5E72"/>
    <w:rsid w:val="000C6C58"/>
    <w:rsid w:val="000C71B8"/>
    <w:rsid w:val="000C7C4C"/>
    <w:rsid w:val="000D0BD1"/>
    <w:rsid w:val="000D0DC0"/>
    <w:rsid w:val="000D1A3D"/>
    <w:rsid w:val="000D1EAB"/>
    <w:rsid w:val="000D441E"/>
    <w:rsid w:val="000D492D"/>
    <w:rsid w:val="000D4C17"/>
    <w:rsid w:val="000D58ED"/>
    <w:rsid w:val="000D5E17"/>
    <w:rsid w:val="000D6E39"/>
    <w:rsid w:val="000E0C0D"/>
    <w:rsid w:val="000E12EA"/>
    <w:rsid w:val="000E2475"/>
    <w:rsid w:val="000E2D0A"/>
    <w:rsid w:val="000E2E86"/>
    <w:rsid w:val="000E321E"/>
    <w:rsid w:val="000E3A0F"/>
    <w:rsid w:val="000E482E"/>
    <w:rsid w:val="000E4D98"/>
    <w:rsid w:val="000E4F48"/>
    <w:rsid w:val="000E5972"/>
    <w:rsid w:val="000E7EB4"/>
    <w:rsid w:val="000F0326"/>
    <w:rsid w:val="000F0EDD"/>
    <w:rsid w:val="000F1429"/>
    <w:rsid w:val="000F165B"/>
    <w:rsid w:val="000F4B35"/>
    <w:rsid w:val="000F580D"/>
    <w:rsid w:val="000F5B04"/>
    <w:rsid w:val="000F5E31"/>
    <w:rsid w:val="000F656D"/>
    <w:rsid w:val="000F76D4"/>
    <w:rsid w:val="000F7AA0"/>
    <w:rsid w:val="000F7CD1"/>
    <w:rsid w:val="00101B50"/>
    <w:rsid w:val="00102673"/>
    <w:rsid w:val="00102711"/>
    <w:rsid w:val="0010326E"/>
    <w:rsid w:val="001042F0"/>
    <w:rsid w:val="00105159"/>
    <w:rsid w:val="00105975"/>
    <w:rsid w:val="00105C23"/>
    <w:rsid w:val="0010629C"/>
    <w:rsid w:val="00107608"/>
    <w:rsid w:val="00107665"/>
    <w:rsid w:val="0011012A"/>
    <w:rsid w:val="00112886"/>
    <w:rsid w:val="001135DE"/>
    <w:rsid w:val="00114860"/>
    <w:rsid w:val="00114D83"/>
    <w:rsid w:val="00115885"/>
    <w:rsid w:val="001159CD"/>
    <w:rsid w:val="00115EFD"/>
    <w:rsid w:val="00116253"/>
    <w:rsid w:val="001168CA"/>
    <w:rsid w:val="001174B6"/>
    <w:rsid w:val="001174FB"/>
    <w:rsid w:val="00117DAA"/>
    <w:rsid w:val="00117E6D"/>
    <w:rsid w:val="00117F54"/>
    <w:rsid w:val="00120B3D"/>
    <w:rsid w:val="00121063"/>
    <w:rsid w:val="0012140C"/>
    <w:rsid w:val="00121C43"/>
    <w:rsid w:val="001221D7"/>
    <w:rsid w:val="0012247A"/>
    <w:rsid w:val="0012274B"/>
    <w:rsid w:val="00122A9C"/>
    <w:rsid w:val="0012383C"/>
    <w:rsid w:val="00124239"/>
    <w:rsid w:val="001254E7"/>
    <w:rsid w:val="0012770D"/>
    <w:rsid w:val="001300A2"/>
    <w:rsid w:val="0013074C"/>
    <w:rsid w:val="001316DB"/>
    <w:rsid w:val="00132C55"/>
    <w:rsid w:val="00133725"/>
    <w:rsid w:val="00133736"/>
    <w:rsid w:val="00134905"/>
    <w:rsid w:val="00134EC7"/>
    <w:rsid w:val="00135ADA"/>
    <w:rsid w:val="00135FFE"/>
    <w:rsid w:val="00137AC9"/>
    <w:rsid w:val="00137EF3"/>
    <w:rsid w:val="00142A1C"/>
    <w:rsid w:val="001456F0"/>
    <w:rsid w:val="001459A7"/>
    <w:rsid w:val="00145AA0"/>
    <w:rsid w:val="00147472"/>
    <w:rsid w:val="00150E8C"/>
    <w:rsid w:val="00154238"/>
    <w:rsid w:val="00154EED"/>
    <w:rsid w:val="001550D7"/>
    <w:rsid w:val="001564F2"/>
    <w:rsid w:val="0015780F"/>
    <w:rsid w:val="001616BF"/>
    <w:rsid w:val="00162CAB"/>
    <w:rsid w:val="00162CC6"/>
    <w:rsid w:val="001634CF"/>
    <w:rsid w:val="00163969"/>
    <w:rsid w:val="00163D6B"/>
    <w:rsid w:val="001643AD"/>
    <w:rsid w:val="0016530B"/>
    <w:rsid w:val="0016563D"/>
    <w:rsid w:val="00166425"/>
    <w:rsid w:val="00166E3D"/>
    <w:rsid w:val="00170A3E"/>
    <w:rsid w:val="0017193C"/>
    <w:rsid w:val="00171E56"/>
    <w:rsid w:val="00172E2D"/>
    <w:rsid w:val="00173E93"/>
    <w:rsid w:val="001742F2"/>
    <w:rsid w:val="00174D5B"/>
    <w:rsid w:val="00175C9F"/>
    <w:rsid w:val="001762FC"/>
    <w:rsid w:val="00176E38"/>
    <w:rsid w:val="0017700D"/>
    <w:rsid w:val="00180FC7"/>
    <w:rsid w:val="0018145C"/>
    <w:rsid w:val="001819C8"/>
    <w:rsid w:val="00181F09"/>
    <w:rsid w:val="001837AA"/>
    <w:rsid w:val="001843B7"/>
    <w:rsid w:val="0018455F"/>
    <w:rsid w:val="00185638"/>
    <w:rsid w:val="00186340"/>
    <w:rsid w:val="00186FAD"/>
    <w:rsid w:val="00190735"/>
    <w:rsid w:val="00190A2B"/>
    <w:rsid w:val="00190D0F"/>
    <w:rsid w:val="00191FC3"/>
    <w:rsid w:val="00193FAF"/>
    <w:rsid w:val="001958FC"/>
    <w:rsid w:val="00195FD1"/>
    <w:rsid w:val="001961A4"/>
    <w:rsid w:val="001964D6"/>
    <w:rsid w:val="00196777"/>
    <w:rsid w:val="001967D0"/>
    <w:rsid w:val="001968F9"/>
    <w:rsid w:val="00196BF5"/>
    <w:rsid w:val="00196D55"/>
    <w:rsid w:val="001970FF"/>
    <w:rsid w:val="00197F3B"/>
    <w:rsid w:val="001A0354"/>
    <w:rsid w:val="001A07CC"/>
    <w:rsid w:val="001A080D"/>
    <w:rsid w:val="001A1461"/>
    <w:rsid w:val="001A25D2"/>
    <w:rsid w:val="001A3C9C"/>
    <w:rsid w:val="001A3DA3"/>
    <w:rsid w:val="001A4281"/>
    <w:rsid w:val="001A514F"/>
    <w:rsid w:val="001A5217"/>
    <w:rsid w:val="001A5405"/>
    <w:rsid w:val="001A5C72"/>
    <w:rsid w:val="001A632E"/>
    <w:rsid w:val="001A6CBE"/>
    <w:rsid w:val="001A6E45"/>
    <w:rsid w:val="001A6F1E"/>
    <w:rsid w:val="001A721D"/>
    <w:rsid w:val="001A742F"/>
    <w:rsid w:val="001A7941"/>
    <w:rsid w:val="001A7E4D"/>
    <w:rsid w:val="001B017B"/>
    <w:rsid w:val="001B03A1"/>
    <w:rsid w:val="001B0513"/>
    <w:rsid w:val="001B09BC"/>
    <w:rsid w:val="001B0F44"/>
    <w:rsid w:val="001B26E5"/>
    <w:rsid w:val="001B2BAC"/>
    <w:rsid w:val="001B2D23"/>
    <w:rsid w:val="001B30E6"/>
    <w:rsid w:val="001B33D7"/>
    <w:rsid w:val="001B50BC"/>
    <w:rsid w:val="001B50BE"/>
    <w:rsid w:val="001B5288"/>
    <w:rsid w:val="001B5BAE"/>
    <w:rsid w:val="001B6C77"/>
    <w:rsid w:val="001C04A0"/>
    <w:rsid w:val="001C05E2"/>
    <w:rsid w:val="001C089F"/>
    <w:rsid w:val="001C0DE7"/>
    <w:rsid w:val="001C102A"/>
    <w:rsid w:val="001C16A1"/>
    <w:rsid w:val="001C1978"/>
    <w:rsid w:val="001C2538"/>
    <w:rsid w:val="001C2A1A"/>
    <w:rsid w:val="001C3A8A"/>
    <w:rsid w:val="001C3EEB"/>
    <w:rsid w:val="001C5DF7"/>
    <w:rsid w:val="001C7AEF"/>
    <w:rsid w:val="001D0ABD"/>
    <w:rsid w:val="001D1ADB"/>
    <w:rsid w:val="001D220B"/>
    <w:rsid w:val="001D248D"/>
    <w:rsid w:val="001D2DF6"/>
    <w:rsid w:val="001D43FA"/>
    <w:rsid w:val="001D48FC"/>
    <w:rsid w:val="001D6105"/>
    <w:rsid w:val="001E02F9"/>
    <w:rsid w:val="001E031B"/>
    <w:rsid w:val="001E0CC6"/>
    <w:rsid w:val="001E11FE"/>
    <w:rsid w:val="001E1F65"/>
    <w:rsid w:val="001E334E"/>
    <w:rsid w:val="001E365D"/>
    <w:rsid w:val="001E3E7E"/>
    <w:rsid w:val="001E492F"/>
    <w:rsid w:val="001E522E"/>
    <w:rsid w:val="001E5BCE"/>
    <w:rsid w:val="001E5DE8"/>
    <w:rsid w:val="001E5F8D"/>
    <w:rsid w:val="001E7856"/>
    <w:rsid w:val="001F120C"/>
    <w:rsid w:val="001F1494"/>
    <w:rsid w:val="001F1A57"/>
    <w:rsid w:val="001F1CC3"/>
    <w:rsid w:val="001F2415"/>
    <w:rsid w:val="001F2834"/>
    <w:rsid w:val="001F3367"/>
    <w:rsid w:val="001F509A"/>
    <w:rsid w:val="001F5166"/>
    <w:rsid w:val="001F550D"/>
    <w:rsid w:val="001F6AAE"/>
    <w:rsid w:val="0020296E"/>
    <w:rsid w:val="00203E7D"/>
    <w:rsid w:val="00205143"/>
    <w:rsid w:val="00206F02"/>
    <w:rsid w:val="002074AA"/>
    <w:rsid w:val="002100DC"/>
    <w:rsid w:val="00210EE4"/>
    <w:rsid w:val="002119F8"/>
    <w:rsid w:val="002138B3"/>
    <w:rsid w:val="00213F6B"/>
    <w:rsid w:val="00216DA9"/>
    <w:rsid w:val="002206DF"/>
    <w:rsid w:val="00222749"/>
    <w:rsid w:val="00222894"/>
    <w:rsid w:val="0022338E"/>
    <w:rsid w:val="00223849"/>
    <w:rsid w:val="002239C6"/>
    <w:rsid w:val="00223F41"/>
    <w:rsid w:val="00224A39"/>
    <w:rsid w:val="00224A3D"/>
    <w:rsid w:val="00225E0F"/>
    <w:rsid w:val="0022681C"/>
    <w:rsid w:val="00226EC8"/>
    <w:rsid w:val="00227320"/>
    <w:rsid w:val="00227BAE"/>
    <w:rsid w:val="00227E6B"/>
    <w:rsid w:val="0023032C"/>
    <w:rsid w:val="002316E9"/>
    <w:rsid w:val="002318DA"/>
    <w:rsid w:val="0023247A"/>
    <w:rsid w:val="00232D25"/>
    <w:rsid w:val="00233645"/>
    <w:rsid w:val="00235927"/>
    <w:rsid w:val="0023688D"/>
    <w:rsid w:val="002370F0"/>
    <w:rsid w:val="00237E46"/>
    <w:rsid w:val="00240A79"/>
    <w:rsid w:val="00240BE8"/>
    <w:rsid w:val="002427DB"/>
    <w:rsid w:val="00243B36"/>
    <w:rsid w:val="00243E82"/>
    <w:rsid w:val="00244BE7"/>
    <w:rsid w:val="002458DA"/>
    <w:rsid w:val="0024656A"/>
    <w:rsid w:val="00246EF2"/>
    <w:rsid w:val="0025041B"/>
    <w:rsid w:val="00251410"/>
    <w:rsid w:val="00252522"/>
    <w:rsid w:val="002527BD"/>
    <w:rsid w:val="00252BA9"/>
    <w:rsid w:val="00252C8E"/>
    <w:rsid w:val="0025434A"/>
    <w:rsid w:val="00254D37"/>
    <w:rsid w:val="00254D70"/>
    <w:rsid w:val="00256122"/>
    <w:rsid w:val="00260225"/>
    <w:rsid w:val="002606E8"/>
    <w:rsid w:val="00260D81"/>
    <w:rsid w:val="00261427"/>
    <w:rsid w:val="002617B2"/>
    <w:rsid w:val="002620CA"/>
    <w:rsid w:val="00263132"/>
    <w:rsid w:val="00264698"/>
    <w:rsid w:val="00264996"/>
    <w:rsid w:val="00264A31"/>
    <w:rsid w:val="00265F1E"/>
    <w:rsid w:val="00266A92"/>
    <w:rsid w:val="002670F4"/>
    <w:rsid w:val="00270676"/>
    <w:rsid w:val="00273230"/>
    <w:rsid w:val="002741F5"/>
    <w:rsid w:val="00274B1B"/>
    <w:rsid w:val="002764DE"/>
    <w:rsid w:val="00276879"/>
    <w:rsid w:val="00276F46"/>
    <w:rsid w:val="002770EA"/>
    <w:rsid w:val="00277D2B"/>
    <w:rsid w:val="0028209B"/>
    <w:rsid w:val="002838ED"/>
    <w:rsid w:val="002842E5"/>
    <w:rsid w:val="00284C33"/>
    <w:rsid w:val="00285094"/>
    <w:rsid w:val="00285474"/>
    <w:rsid w:val="002856A1"/>
    <w:rsid w:val="0028713E"/>
    <w:rsid w:val="002919D9"/>
    <w:rsid w:val="00291E43"/>
    <w:rsid w:val="00292618"/>
    <w:rsid w:val="002932A7"/>
    <w:rsid w:val="00293805"/>
    <w:rsid w:val="002945CB"/>
    <w:rsid w:val="00295E4F"/>
    <w:rsid w:val="00296764"/>
    <w:rsid w:val="002969B0"/>
    <w:rsid w:val="00296C15"/>
    <w:rsid w:val="0029751C"/>
    <w:rsid w:val="002978CD"/>
    <w:rsid w:val="002A1992"/>
    <w:rsid w:val="002A28AB"/>
    <w:rsid w:val="002A48BF"/>
    <w:rsid w:val="002A4DE1"/>
    <w:rsid w:val="002A4DE5"/>
    <w:rsid w:val="002A51C2"/>
    <w:rsid w:val="002A56DC"/>
    <w:rsid w:val="002A5BDA"/>
    <w:rsid w:val="002A5C7D"/>
    <w:rsid w:val="002A6176"/>
    <w:rsid w:val="002A61BE"/>
    <w:rsid w:val="002A66CF"/>
    <w:rsid w:val="002A6CAD"/>
    <w:rsid w:val="002B0C9A"/>
    <w:rsid w:val="002B10EE"/>
    <w:rsid w:val="002B25D4"/>
    <w:rsid w:val="002B2B51"/>
    <w:rsid w:val="002B4811"/>
    <w:rsid w:val="002B4EAC"/>
    <w:rsid w:val="002B54B4"/>
    <w:rsid w:val="002B5B8F"/>
    <w:rsid w:val="002B69AC"/>
    <w:rsid w:val="002B6CF7"/>
    <w:rsid w:val="002B72FA"/>
    <w:rsid w:val="002C08A5"/>
    <w:rsid w:val="002C23BA"/>
    <w:rsid w:val="002C2841"/>
    <w:rsid w:val="002C3080"/>
    <w:rsid w:val="002C37F5"/>
    <w:rsid w:val="002C38FD"/>
    <w:rsid w:val="002C39D2"/>
    <w:rsid w:val="002C3F42"/>
    <w:rsid w:val="002C5191"/>
    <w:rsid w:val="002C5D04"/>
    <w:rsid w:val="002C7CCB"/>
    <w:rsid w:val="002C7F17"/>
    <w:rsid w:val="002D0D3B"/>
    <w:rsid w:val="002D128F"/>
    <w:rsid w:val="002D1E8E"/>
    <w:rsid w:val="002D2321"/>
    <w:rsid w:val="002D2464"/>
    <w:rsid w:val="002D287A"/>
    <w:rsid w:val="002D2A99"/>
    <w:rsid w:val="002D2D03"/>
    <w:rsid w:val="002D5A09"/>
    <w:rsid w:val="002D5C6D"/>
    <w:rsid w:val="002D69B0"/>
    <w:rsid w:val="002D6BF4"/>
    <w:rsid w:val="002D6DE1"/>
    <w:rsid w:val="002D7096"/>
    <w:rsid w:val="002D79EB"/>
    <w:rsid w:val="002D7A70"/>
    <w:rsid w:val="002D7BE4"/>
    <w:rsid w:val="002E06A1"/>
    <w:rsid w:val="002E0D63"/>
    <w:rsid w:val="002E27F2"/>
    <w:rsid w:val="002E4458"/>
    <w:rsid w:val="002E4FD7"/>
    <w:rsid w:val="002E541F"/>
    <w:rsid w:val="002E7CDB"/>
    <w:rsid w:val="002F0768"/>
    <w:rsid w:val="002F0AE0"/>
    <w:rsid w:val="002F1BFF"/>
    <w:rsid w:val="002F5113"/>
    <w:rsid w:val="002F52FF"/>
    <w:rsid w:val="002F55E6"/>
    <w:rsid w:val="002F7247"/>
    <w:rsid w:val="002F7509"/>
    <w:rsid w:val="002F793E"/>
    <w:rsid w:val="003003F0"/>
    <w:rsid w:val="00300552"/>
    <w:rsid w:val="003007C9"/>
    <w:rsid w:val="003011C1"/>
    <w:rsid w:val="00301230"/>
    <w:rsid w:val="0030191C"/>
    <w:rsid w:val="0030255F"/>
    <w:rsid w:val="00303203"/>
    <w:rsid w:val="00304097"/>
    <w:rsid w:val="00304485"/>
    <w:rsid w:val="003050A2"/>
    <w:rsid w:val="00310141"/>
    <w:rsid w:val="00310699"/>
    <w:rsid w:val="00310880"/>
    <w:rsid w:val="003122E8"/>
    <w:rsid w:val="003127CB"/>
    <w:rsid w:val="00313129"/>
    <w:rsid w:val="0031356F"/>
    <w:rsid w:val="00313A21"/>
    <w:rsid w:val="0031495B"/>
    <w:rsid w:val="00314966"/>
    <w:rsid w:val="00316B55"/>
    <w:rsid w:val="00320C58"/>
    <w:rsid w:val="00320F6F"/>
    <w:rsid w:val="00321AF7"/>
    <w:rsid w:val="00322B2D"/>
    <w:rsid w:val="00323E6E"/>
    <w:rsid w:val="003257B0"/>
    <w:rsid w:val="00326221"/>
    <w:rsid w:val="00326A97"/>
    <w:rsid w:val="00326E12"/>
    <w:rsid w:val="00327144"/>
    <w:rsid w:val="0032766F"/>
    <w:rsid w:val="003278A8"/>
    <w:rsid w:val="00331BEB"/>
    <w:rsid w:val="00331DB9"/>
    <w:rsid w:val="00331F06"/>
    <w:rsid w:val="0033267A"/>
    <w:rsid w:val="00333461"/>
    <w:rsid w:val="0033352A"/>
    <w:rsid w:val="00333683"/>
    <w:rsid w:val="00333A6F"/>
    <w:rsid w:val="0033406C"/>
    <w:rsid w:val="0033435F"/>
    <w:rsid w:val="0033491D"/>
    <w:rsid w:val="00335351"/>
    <w:rsid w:val="00336F2B"/>
    <w:rsid w:val="00337AD2"/>
    <w:rsid w:val="00337E9F"/>
    <w:rsid w:val="00337F59"/>
    <w:rsid w:val="00340509"/>
    <w:rsid w:val="003406D5"/>
    <w:rsid w:val="0034088C"/>
    <w:rsid w:val="003410B3"/>
    <w:rsid w:val="003416D2"/>
    <w:rsid w:val="00341B7A"/>
    <w:rsid w:val="00342315"/>
    <w:rsid w:val="00343157"/>
    <w:rsid w:val="00343253"/>
    <w:rsid w:val="0034356F"/>
    <w:rsid w:val="00345809"/>
    <w:rsid w:val="00345FE7"/>
    <w:rsid w:val="0034768B"/>
    <w:rsid w:val="00347B91"/>
    <w:rsid w:val="00352A37"/>
    <w:rsid w:val="003536A7"/>
    <w:rsid w:val="003536AE"/>
    <w:rsid w:val="00353E09"/>
    <w:rsid w:val="00354672"/>
    <w:rsid w:val="003547DA"/>
    <w:rsid w:val="0035534D"/>
    <w:rsid w:val="0035733C"/>
    <w:rsid w:val="00357AD1"/>
    <w:rsid w:val="00357B9C"/>
    <w:rsid w:val="003607B3"/>
    <w:rsid w:val="003613B5"/>
    <w:rsid w:val="00361CF2"/>
    <w:rsid w:val="00363B8C"/>
    <w:rsid w:val="00364235"/>
    <w:rsid w:val="003658D3"/>
    <w:rsid w:val="003679DC"/>
    <w:rsid w:val="00367A3F"/>
    <w:rsid w:val="00371B21"/>
    <w:rsid w:val="003721FB"/>
    <w:rsid w:val="0037399C"/>
    <w:rsid w:val="00373EE1"/>
    <w:rsid w:val="00373FD3"/>
    <w:rsid w:val="0037684E"/>
    <w:rsid w:val="00377084"/>
    <w:rsid w:val="00377809"/>
    <w:rsid w:val="00377A99"/>
    <w:rsid w:val="00380342"/>
    <w:rsid w:val="00380542"/>
    <w:rsid w:val="0038077C"/>
    <w:rsid w:val="00380E87"/>
    <w:rsid w:val="00380FD7"/>
    <w:rsid w:val="00382BDB"/>
    <w:rsid w:val="003850D1"/>
    <w:rsid w:val="00385509"/>
    <w:rsid w:val="003862B2"/>
    <w:rsid w:val="00390D0D"/>
    <w:rsid w:val="00392491"/>
    <w:rsid w:val="003932BA"/>
    <w:rsid w:val="003932F1"/>
    <w:rsid w:val="00393A27"/>
    <w:rsid w:val="00393DE1"/>
    <w:rsid w:val="003956D2"/>
    <w:rsid w:val="00395A25"/>
    <w:rsid w:val="00395BAC"/>
    <w:rsid w:val="00395E7E"/>
    <w:rsid w:val="00395FB1"/>
    <w:rsid w:val="00396318"/>
    <w:rsid w:val="0039715B"/>
    <w:rsid w:val="0039742E"/>
    <w:rsid w:val="003977DA"/>
    <w:rsid w:val="00397BE0"/>
    <w:rsid w:val="003A0254"/>
    <w:rsid w:val="003A0DEA"/>
    <w:rsid w:val="003A13CC"/>
    <w:rsid w:val="003A1E90"/>
    <w:rsid w:val="003A2313"/>
    <w:rsid w:val="003A3E31"/>
    <w:rsid w:val="003A4FBC"/>
    <w:rsid w:val="003A544A"/>
    <w:rsid w:val="003A574E"/>
    <w:rsid w:val="003A5751"/>
    <w:rsid w:val="003A5A45"/>
    <w:rsid w:val="003A5F8E"/>
    <w:rsid w:val="003A6432"/>
    <w:rsid w:val="003A645D"/>
    <w:rsid w:val="003A6881"/>
    <w:rsid w:val="003A6ACE"/>
    <w:rsid w:val="003A77D4"/>
    <w:rsid w:val="003A7F75"/>
    <w:rsid w:val="003B1058"/>
    <w:rsid w:val="003B1913"/>
    <w:rsid w:val="003B369B"/>
    <w:rsid w:val="003B38A9"/>
    <w:rsid w:val="003B407E"/>
    <w:rsid w:val="003B4AB3"/>
    <w:rsid w:val="003B570B"/>
    <w:rsid w:val="003B5FCB"/>
    <w:rsid w:val="003B6DC7"/>
    <w:rsid w:val="003B75CC"/>
    <w:rsid w:val="003B782D"/>
    <w:rsid w:val="003C03DA"/>
    <w:rsid w:val="003C15EA"/>
    <w:rsid w:val="003C24A7"/>
    <w:rsid w:val="003C3EEE"/>
    <w:rsid w:val="003C48B6"/>
    <w:rsid w:val="003C4C21"/>
    <w:rsid w:val="003C6E0F"/>
    <w:rsid w:val="003D0200"/>
    <w:rsid w:val="003D02AA"/>
    <w:rsid w:val="003D0B5D"/>
    <w:rsid w:val="003D0DA5"/>
    <w:rsid w:val="003D1FDB"/>
    <w:rsid w:val="003D241E"/>
    <w:rsid w:val="003D37D0"/>
    <w:rsid w:val="003D46B6"/>
    <w:rsid w:val="003D4EA5"/>
    <w:rsid w:val="003D5390"/>
    <w:rsid w:val="003D7134"/>
    <w:rsid w:val="003D7CD2"/>
    <w:rsid w:val="003E0231"/>
    <w:rsid w:val="003E0AAF"/>
    <w:rsid w:val="003E1691"/>
    <w:rsid w:val="003E1939"/>
    <w:rsid w:val="003E49CE"/>
    <w:rsid w:val="003E53EA"/>
    <w:rsid w:val="003E566D"/>
    <w:rsid w:val="003E573A"/>
    <w:rsid w:val="003E5B1E"/>
    <w:rsid w:val="003E624E"/>
    <w:rsid w:val="003E6D11"/>
    <w:rsid w:val="003E6D4C"/>
    <w:rsid w:val="003E7502"/>
    <w:rsid w:val="003E7CB2"/>
    <w:rsid w:val="003F04D4"/>
    <w:rsid w:val="003F0FB7"/>
    <w:rsid w:val="003F1FF8"/>
    <w:rsid w:val="003F2144"/>
    <w:rsid w:val="003F22FD"/>
    <w:rsid w:val="003F39F2"/>
    <w:rsid w:val="003F3BD1"/>
    <w:rsid w:val="003F447E"/>
    <w:rsid w:val="003F4532"/>
    <w:rsid w:val="003F4AB6"/>
    <w:rsid w:val="003F56BD"/>
    <w:rsid w:val="003F5E75"/>
    <w:rsid w:val="003F6225"/>
    <w:rsid w:val="003F67E4"/>
    <w:rsid w:val="003F6CC8"/>
    <w:rsid w:val="003F7D18"/>
    <w:rsid w:val="004000CE"/>
    <w:rsid w:val="00400AB9"/>
    <w:rsid w:val="00401957"/>
    <w:rsid w:val="00403B44"/>
    <w:rsid w:val="00404A2A"/>
    <w:rsid w:val="00404FB9"/>
    <w:rsid w:val="00410037"/>
    <w:rsid w:val="004106AB"/>
    <w:rsid w:val="00411E0F"/>
    <w:rsid w:val="004125C8"/>
    <w:rsid w:val="00412900"/>
    <w:rsid w:val="00412B2F"/>
    <w:rsid w:val="00413903"/>
    <w:rsid w:val="00414BA0"/>
    <w:rsid w:val="00415D21"/>
    <w:rsid w:val="004171DC"/>
    <w:rsid w:val="00417409"/>
    <w:rsid w:val="004174BE"/>
    <w:rsid w:val="00420D62"/>
    <w:rsid w:val="00420F15"/>
    <w:rsid w:val="004214A7"/>
    <w:rsid w:val="00421640"/>
    <w:rsid w:val="0042175E"/>
    <w:rsid w:val="00421B61"/>
    <w:rsid w:val="004222AD"/>
    <w:rsid w:val="004238DF"/>
    <w:rsid w:val="00423EA8"/>
    <w:rsid w:val="00424776"/>
    <w:rsid w:val="00424AD6"/>
    <w:rsid w:val="00424B48"/>
    <w:rsid w:val="00425392"/>
    <w:rsid w:val="0042723A"/>
    <w:rsid w:val="00427520"/>
    <w:rsid w:val="00427C3B"/>
    <w:rsid w:val="004302E8"/>
    <w:rsid w:val="00431793"/>
    <w:rsid w:val="0043187C"/>
    <w:rsid w:val="0043380D"/>
    <w:rsid w:val="0043399D"/>
    <w:rsid w:val="00433D3D"/>
    <w:rsid w:val="00434E64"/>
    <w:rsid w:val="0043501B"/>
    <w:rsid w:val="00435465"/>
    <w:rsid w:val="00436B9E"/>
    <w:rsid w:val="00436E6B"/>
    <w:rsid w:val="00437837"/>
    <w:rsid w:val="00437EB6"/>
    <w:rsid w:val="004408C8"/>
    <w:rsid w:val="00442330"/>
    <w:rsid w:val="00443933"/>
    <w:rsid w:val="00443A99"/>
    <w:rsid w:val="00445868"/>
    <w:rsid w:val="0044677D"/>
    <w:rsid w:val="00446F7F"/>
    <w:rsid w:val="004500D5"/>
    <w:rsid w:val="0045145B"/>
    <w:rsid w:val="00452C46"/>
    <w:rsid w:val="00452FCC"/>
    <w:rsid w:val="00453AD7"/>
    <w:rsid w:val="00453DF1"/>
    <w:rsid w:val="00454515"/>
    <w:rsid w:val="004548E8"/>
    <w:rsid w:val="00454A8D"/>
    <w:rsid w:val="00456A77"/>
    <w:rsid w:val="00456E55"/>
    <w:rsid w:val="004578BE"/>
    <w:rsid w:val="00457B26"/>
    <w:rsid w:val="0046047D"/>
    <w:rsid w:val="00460D01"/>
    <w:rsid w:val="00460FA3"/>
    <w:rsid w:val="0046119E"/>
    <w:rsid w:val="0046186E"/>
    <w:rsid w:val="00461B8F"/>
    <w:rsid w:val="004626EE"/>
    <w:rsid w:val="00463438"/>
    <w:rsid w:val="00463466"/>
    <w:rsid w:val="00463C33"/>
    <w:rsid w:val="0046432C"/>
    <w:rsid w:val="004648F8"/>
    <w:rsid w:val="00464CF9"/>
    <w:rsid w:val="00465044"/>
    <w:rsid w:val="0046649A"/>
    <w:rsid w:val="00466BC0"/>
    <w:rsid w:val="00466BE9"/>
    <w:rsid w:val="0046712E"/>
    <w:rsid w:val="004672FC"/>
    <w:rsid w:val="00467448"/>
    <w:rsid w:val="00467BF2"/>
    <w:rsid w:val="00467D4A"/>
    <w:rsid w:val="00470641"/>
    <w:rsid w:val="0047071A"/>
    <w:rsid w:val="00473052"/>
    <w:rsid w:val="00474352"/>
    <w:rsid w:val="0047453B"/>
    <w:rsid w:val="00474C47"/>
    <w:rsid w:val="004769D8"/>
    <w:rsid w:val="00476A86"/>
    <w:rsid w:val="00477D74"/>
    <w:rsid w:val="00477E81"/>
    <w:rsid w:val="004806B1"/>
    <w:rsid w:val="00480B9F"/>
    <w:rsid w:val="004819CA"/>
    <w:rsid w:val="00482E36"/>
    <w:rsid w:val="00484193"/>
    <w:rsid w:val="00486FC3"/>
    <w:rsid w:val="00487052"/>
    <w:rsid w:val="00487806"/>
    <w:rsid w:val="00487A93"/>
    <w:rsid w:val="00487B55"/>
    <w:rsid w:val="00487C35"/>
    <w:rsid w:val="00487EEF"/>
    <w:rsid w:val="004905C0"/>
    <w:rsid w:val="004906B2"/>
    <w:rsid w:val="00491555"/>
    <w:rsid w:val="004916A7"/>
    <w:rsid w:val="00492257"/>
    <w:rsid w:val="00492E68"/>
    <w:rsid w:val="004939EB"/>
    <w:rsid w:val="00493CC1"/>
    <w:rsid w:val="004948A3"/>
    <w:rsid w:val="0049516F"/>
    <w:rsid w:val="004951F5"/>
    <w:rsid w:val="004960F3"/>
    <w:rsid w:val="004962EC"/>
    <w:rsid w:val="004965A8"/>
    <w:rsid w:val="00496C20"/>
    <w:rsid w:val="00496F0F"/>
    <w:rsid w:val="00497864"/>
    <w:rsid w:val="004978F1"/>
    <w:rsid w:val="00497A77"/>
    <w:rsid w:val="004A11F6"/>
    <w:rsid w:val="004A2CB4"/>
    <w:rsid w:val="004A49D1"/>
    <w:rsid w:val="004A50CD"/>
    <w:rsid w:val="004A5E09"/>
    <w:rsid w:val="004A5E4F"/>
    <w:rsid w:val="004A6699"/>
    <w:rsid w:val="004A6A71"/>
    <w:rsid w:val="004A6EA2"/>
    <w:rsid w:val="004A6EB2"/>
    <w:rsid w:val="004A7569"/>
    <w:rsid w:val="004A75AF"/>
    <w:rsid w:val="004A75D0"/>
    <w:rsid w:val="004B032F"/>
    <w:rsid w:val="004B047F"/>
    <w:rsid w:val="004B1300"/>
    <w:rsid w:val="004B2439"/>
    <w:rsid w:val="004B63DD"/>
    <w:rsid w:val="004B7D08"/>
    <w:rsid w:val="004C1360"/>
    <w:rsid w:val="004C17DA"/>
    <w:rsid w:val="004C1BC9"/>
    <w:rsid w:val="004C2030"/>
    <w:rsid w:val="004C3940"/>
    <w:rsid w:val="004C3D99"/>
    <w:rsid w:val="004C54CF"/>
    <w:rsid w:val="004C5696"/>
    <w:rsid w:val="004C7564"/>
    <w:rsid w:val="004C7700"/>
    <w:rsid w:val="004C7BFB"/>
    <w:rsid w:val="004D0C94"/>
    <w:rsid w:val="004D14B1"/>
    <w:rsid w:val="004D18B7"/>
    <w:rsid w:val="004D304E"/>
    <w:rsid w:val="004D3343"/>
    <w:rsid w:val="004D338C"/>
    <w:rsid w:val="004D3F90"/>
    <w:rsid w:val="004D41B2"/>
    <w:rsid w:val="004D42D9"/>
    <w:rsid w:val="004D439A"/>
    <w:rsid w:val="004D45F7"/>
    <w:rsid w:val="004D4669"/>
    <w:rsid w:val="004D589B"/>
    <w:rsid w:val="004D6269"/>
    <w:rsid w:val="004D67D4"/>
    <w:rsid w:val="004D696F"/>
    <w:rsid w:val="004D6F79"/>
    <w:rsid w:val="004D766F"/>
    <w:rsid w:val="004D7ED8"/>
    <w:rsid w:val="004D7F95"/>
    <w:rsid w:val="004E0455"/>
    <w:rsid w:val="004E10A6"/>
    <w:rsid w:val="004E1D40"/>
    <w:rsid w:val="004E1F8A"/>
    <w:rsid w:val="004E279F"/>
    <w:rsid w:val="004E3928"/>
    <w:rsid w:val="004E45D8"/>
    <w:rsid w:val="004E51A4"/>
    <w:rsid w:val="004E70EA"/>
    <w:rsid w:val="004E716D"/>
    <w:rsid w:val="004F0034"/>
    <w:rsid w:val="004F0CC1"/>
    <w:rsid w:val="004F0ECD"/>
    <w:rsid w:val="004F1BF5"/>
    <w:rsid w:val="004F293A"/>
    <w:rsid w:val="004F2EE8"/>
    <w:rsid w:val="004F67D0"/>
    <w:rsid w:val="00500DE0"/>
    <w:rsid w:val="00500F84"/>
    <w:rsid w:val="00501B73"/>
    <w:rsid w:val="00501E84"/>
    <w:rsid w:val="005042A3"/>
    <w:rsid w:val="0050499E"/>
    <w:rsid w:val="00505393"/>
    <w:rsid w:val="005057AB"/>
    <w:rsid w:val="00505872"/>
    <w:rsid w:val="00505899"/>
    <w:rsid w:val="0050696A"/>
    <w:rsid w:val="005100A7"/>
    <w:rsid w:val="0051019A"/>
    <w:rsid w:val="00510226"/>
    <w:rsid w:val="005106D6"/>
    <w:rsid w:val="005108AF"/>
    <w:rsid w:val="00510CA8"/>
    <w:rsid w:val="005118B8"/>
    <w:rsid w:val="00511E5F"/>
    <w:rsid w:val="00512583"/>
    <w:rsid w:val="00512E97"/>
    <w:rsid w:val="00513438"/>
    <w:rsid w:val="00513F49"/>
    <w:rsid w:val="00514191"/>
    <w:rsid w:val="00514298"/>
    <w:rsid w:val="00515288"/>
    <w:rsid w:val="00516099"/>
    <w:rsid w:val="00516A88"/>
    <w:rsid w:val="00516B7C"/>
    <w:rsid w:val="00517410"/>
    <w:rsid w:val="00517906"/>
    <w:rsid w:val="0052068F"/>
    <w:rsid w:val="0052120A"/>
    <w:rsid w:val="005213D7"/>
    <w:rsid w:val="00521BBF"/>
    <w:rsid w:val="0052234B"/>
    <w:rsid w:val="00522918"/>
    <w:rsid w:val="00524D0A"/>
    <w:rsid w:val="00524F53"/>
    <w:rsid w:val="00525F0D"/>
    <w:rsid w:val="00525FEB"/>
    <w:rsid w:val="005260FF"/>
    <w:rsid w:val="00527A67"/>
    <w:rsid w:val="00527B97"/>
    <w:rsid w:val="00530548"/>
    <w:rsid w:val="00532309"/>
    <w:rsid w:val="00532B41"/>
    <w:rsid w:val="00532F3D"/>
    <w:rsid w:val="00533BA4"/>
    <w:rsid w:val="0053402A"/>
    <w:rsid w:val="005341DB"/>
    <w:rsid w:val="005357F4"/>
    <w:rsid w:val="00535DB8"/>
    <w:rsid w:val="00536F26"/>
    <w:rsid w:val="0053713D"/>
    <w:rsid w:val="005376E6"/>
    <w:rsid w:val="005377D0"/>
    <w:rsid w:val="00541853"/>
    <w:rsid w:val="00541E30"/>
    <w:rsid w:val="005420CC"/>
    <w:rsid w:val="00542548"/>
    <w:rsid w:val="00543102"/>
    <w:rsid w:val="005439CF"/>
    <w:rsid w:val="00543D20"/>
    <w:rsid w:val="00544E77"/>
    <w:rsid w:val="00544FB4"/>
    <w:rsid w:val="00545AFD"/>
    <w:rsid w:val="005460CC"/>
    <w:rsid w:val="00546A77"/>
    <w:rsid w:val="0054770F"/>
    <w:rsid w:val="00550540"/>
    <w:rsid w:val="00552146"/>
    <w:rsid w:val="00552A1B"/>
    <w:rsid w:val="00552D1E"/>
    <w:rsid w:val="00552E05"/>
    <w:rsid w:val="00553E54"/>
    <w:rsid w:val="005543EE"/>
    <w:rsid w:val="00554761"/>
    <w:rsid w:val="00554B0F"/>
    <w:rsid w:val="00556A61"/>
    <w:rsid w:val="00556E2F"/>
    <w:rsid w:val="005573CC"/>
    <w:rsid w:val="005579CB"/>
    <w:rsid w:val="00557A30"/>
    <w:rsid w:val="00557B76"/>
    <w:rsid w:val="00560ABA"/>
    <w:rsid w:val="00562734"/>
    <w:rsid w:val="00562AF7"/>
    <w:rsid w:val="00562F3C"/>
    <w:rsid w:val="00564912"/>
    <w:rsid w:val="0056689B"/>
    <w:rsid w:val="00566E34"/>
    <w:rsid w:val="00567486"/>
    <w:rsid w:val="00567909"/>
    <w:rsid w:val="0056797C"/>
    <w:rsid w:val="00567F12"/>
    <w:rsid w:val="00570A5D"/>
    <w:rsid w:val="00571148"/>
    <w:rsid w:val="00573096"/>
    <w:rsid w:val="005739CE"/>
    <w:rsid w:val="00574F4C"/>
    <w:rsid w:val="00576A47"/>
    <w:rsid w:val="00576B7F"/>
    <w:rsid w:val="00576FE3"/>
    <w:rsid w:val="00577B7D"/>
    <w:rsid w:val="005822CD"/>
    <w:rsid w:val="005832EB"/>
    <w:rsid w:val="00584787"/>
    <w:rsid w:val="00584D00"/>
    <w:rsid w:val="00584D65"/>
    <w:rsid w:val="005854E0"/>
    <w:rsid w:val="005856C9"/>
    <w:rsid w:val="00587C33"/>
    <w:rsid w:val="00590916"/>
    <w:rsid w:val="00591695"/>
    <w:rsid w:val="00592500"/>
    <w:rsid w:val="0059310F"/>
    <w:rsid w:val="00593E78"/>
    <w:rsid w:val="00594C17"/>
    <w:rsid w:val="005951D3"/>
    <w:rsid w:val="00595212"/>
    <w:rsid w:val="005959FA"/>
    <w:rsid w:val="005966B2"/>
    <w:rsid w:val="005971E1"/>
    <w:rsid w:val="005A1ACA"/>
    <w:rsid w:val="005A1D9F"/>
    <w:rsid w:val="005A2113"/>
    <w:rsid w:val="005A22D1"/>
    <w:rsid w:val="005A2495"/>
    <w:rsid w:val="005A458A"/>
    <w:rsid w:val="005A4C40"/>
    <w:rsid w:val="005A51D4"/>
    <w:rsid w:val="005A5AD0"/>
    <w:rsid w:val="005A5DBB"/>
    <w:rsid w:val="005A5DC8"/>
    <w:rsid w:val="005A74F4"/>
    <w:rsid w:val="005A7CB4"/>
    <w:rsid w:val="005B0010"/>
    <w:rsid w:val="005B0047"/>
    <w:rsid w:val="005B024B"/>
    <w:rsid w:val="005B0DF2"/>
    <w:rsid w:val="005B1476"/>
    <w:rsid w:val="005B15A7"/>
    <w:rsid w:val="005B1B26"/>
    <w:rsid w:val="005B210F"/>
    <w:rsid w:val="005B2633"/>
    <w:rsid w:val="005B43A6"/>
    <w:rsid w:val="005B5E93"/>
    <w:rsid w:val="005B6881"/>
    <w:rsid w:val="005B6B0D"/>
    <w:rsid w:val="005B714B"/>
    <w:rsid w:val="005B74C3"/>
    <w:rsid w:val="005C01A8"/>
    <w:rsid w:val="005C0DE1"/>
    <w:rsid w:val="005C10EB"/>
    <w:rsid w:val="005C1211"/>
    <w:rsid w:val="005C17D4"/>
    <w:rsid w:val="005C1B4D"/>
    <w:rsid w:val="005C2145"/>
    <w:rsid w:val="005C46F8"/>
    <w:rsid w:val="005C5A89"/>
    <w:rsid w:val="005C607E"/>
    <w:rsid w:val="005C672F"/>
    <w:rsid w:val="005C67DB"/>
    <w:rsid w:val="005C73A7"/>
    <w:rsid w:val="005C74B6"/>
    <w:rsid w:val="005C7538"/>
    <w:rsid w:val="005C7886"/>
    <w:rsid w:val="005C7AC2"/>
    <w:rsid w:val="005D0922"/>
    <w:rsid w:val="005D1172"/>
    <w:rsid w:val="005D1B61"/>
    <w:rsid w:val="005D1EFD"/>
    <w:rsid w:val="005D3172"/>
    <w:rsid w:val="005D4679"/>
    <w:rsid w:val="005D4E03"/>
    <w:rsid w:val="005D512C"/>
    <w:rsid w:val="005D5618"/>
    <w:rsid w:val="005D5783"/>
    <w:rsid w:val="005D62CA"/>
    <w:rsid w:val="005D7C21"/>
    <w:rsid w:val="005E06E2"/>
    <w:rsid w:val="005E09B4"/>
    <w:rsid w:val="005E19BC"/>
    <w:rsid w:val="005E2A2C"/>
    <w:rsid w:val="005E4203"/>
    <w:rsid w:val="005E5415"/>
    <w:rsid w:val="005E5925"/>
    <w:rsid w:val="005E6C35"/>
    <w:rsid w:val="005E7107"/>
    <w:rsid w:val="005E7C80"/>
    <w:rsid w:val="005E7D95"/>
    <w:rsid w:val="005E7F0F"/>
    <w:rsid w:val="005F00EA"/>
    <w:rsid w:val="005F0F6E"/>
    <w:rsid w:val="005F1EC6"/>
    <w:rsid w:val="005F391A"/>
    <w:rsid w:val="005F455A"/>
    <w:rsid w:val="005F566B"/>
    <w:rsid w:val="005F601D"/>
    <w:rsid w:val="005F610C"/>
    <w:rsid w:val="005F642F"/>
    <w:rsid w:val="005F6F46"/>
    <w:rsid w:val="005F7307"/>
    <w:rsid w:val="005F7595"/>
    <w:rsid w:val="0060270B"/>
    <w:rsid w:val="006029E3"/>
    <w:rsid w:val="006043BD"/>
    <w:rsid w:val="006062EA"/>
    <w:rsid w:val="0060639A"/>
    <w:rsid w:val="00610130"/>
    <w:rsid w:val="00610499"/>
    <w:rsid w:val="00610E7D"/>
    <w:rsid w:val="0061153E"/>
    <w:rsid w:val="006133CA"/>
    <w:rsid w:val="00613526"/>
    <w:rsid w:val="006136EA"/>
    <w:rsid w:val="00614058"/>
    <w:rsid w:val="006144AF"/>
    <w:rsid w:val="00614EEC"/>
    <w:rsid w:val="0061678B"/>
    <w:rsid w:val="00616A4D"/>
    <w:rsid w:val="00617A77"/>
    <w:rsid w:val="00620589"/>
    <w:rsid w:val="00620966"/>
    <w:rsid w:val="006209B5"/>
    <w:rsid w:val="00620EA6"/>
    <w:rsid w:val="00621942"/>
    <w:rsid w:val="00621C91"/>
    <w:rsid w:val="00621FE4"/>
    <w:rsid w:val="00623097"/>
    <w:rsid w:val="00623476"/>
    <w:rsid w:val="00623781"/>
    <w:rsid w:val="00624456"/>
    <w:rsid w:val="006259FD"/>
    <w:rsid w:val="006260A7"/>
    <w:rsid w:val="006268CF"/>
    <w:rsid w:val="006270D9"/>
    <w:rsid w:val="006273A3"/>
    <w:rsid w:val="0062763A"/>
    <w:rsid w:val="006303BE"/>
    <w:rsid w:val="0063101A"/>
    <w:rsid w:val="00631641"/>
    <w:rsid w:val="00631D22"/>
    <w:rsid w:val="00632779"/>
    <w:rsid w:val="00632875"/>
    <w:rsid w:val="006345BE"/>
    <w:rsid w:val="00634668"/>
    <w:rsid w:val="00634737"/>
    <w:rsid w:val="0063490F"/>
    <w:rsid w:val="00634AF4"/>
    <w:rsid w:val="00634BAC"/>
    <w:rsid w:val="0063678C"/>
    <w:rsid w:val="0063713C"/>
    <w:rsid w:val="00637DA1"/>
    <w:rsid w:val="006401B1"/>
    <w:rsid w:val="0064078B"/>
    <w:rsid w:val="00640B44"/>
    <w:rsid w:val="00641311"/>
    <w:rsid w:val="006413D2"/>
    <w:rsid w:val="00641B57"/>
    <w:rsid w:val="00641B80"/>
    <w:rsid w:val="006429A5"/>
    <w:rsid w:val="00642F29"/>
    <w:rsid w:val="0064394D"/>
    <w:rsid w:val="006440D4"/>
    <w:rsid w:val="00644794"/>
    <w:rsid w:val="006458BE"/>
    <w:rsid w:val="006502A0"/>
    <w:rsid w:val="0065033B"/>
    <w:rsid w:val="0065072E"/>
    <w:rsid w:val="006517E7"/>
    <w:rsid w:val="0065263F"/>
    <w:rsid w:val="00653B3C"/>
    <w:rsid w:val="00653D50"/>
    <w:rsid w:val="00654021"/>
    <w:rsid w:val="006540BC"/>
    <w:rsid w:val="00655025"/>
    <w:rsid w:val="00655382"/>
    <w:rsid w:val="00656B41"/>
    <w:rsid w:val="006570C6"/>
    <w:rsid w:val="006571D3"/>
    <w:rsid w:val="006573E0"/>
    <w:rsid w:val="006622A3"/>
    <w:rsid w:val="00662E1E"/>
    <w:rsid w:val="00662FA0"/>
    <w:rsid w:val="006643F0"/>
    <w:rsid w:val="00664ECC"/>
    <w:rsid w:val="00664EDB"/>
    <w:rsid w:val="00664EDE"/>
    <w:rsid w:val="006650B8"/>
    <w:rsid w:val="00666B0D"/>
    <w:rsid w:val="00667D67"/>
    <w:rsid w:val="006701B7"/>
    <w:rsid w:val="00670205"/>
    <w:rsid w:val="006708BA"/>
    <w:rsid w:val="00670A60"/>
    <w:rsid w:val="006719D9"/>
    <w:rsid w:val="006727B8"/>
    <w:rsid w:val="00672CE6"/>
    <w:rsid w:val="00673D68"/>
    <w:rsid w:val="006742EA"/>
    <w:rsid w:val="0067466D"/>
    <w:rsid w:val="0067483C"/>
    <w:rsid w:val="00676741"/>
    <w:rsid w:val="0067791F"/>
    <w:rsid w:val="00677FAF"/>
    <w:rsid w:val="00680081"/>
    <w:rsid w:val="00680717"/>
    <w:rsid w:val="00680FE0"/>
    <w:rsid w:val="0068176C"/>
    <w:rsid w:val="00682E59"/>
    <w:rsid w:val="00682E8F"/>
    <w:rsid w:val="00683066"/>
    <w:rsid w:val="00683C2D"/>
    <w:rsid w:val="00684541"/>
    <w:rsid w:val="00685605"/>
    <w:rsid w:val="00685A34"/>
    <w:rsid w:val="00685C6D"/>
    <w:rsid w:val="006862EF"/>
    <w:rsid w:val="0068636C"/>
    <w:rsid w:val="00686EC1"/>
    <w:rsid w:val="00692A9B"/>
    <w:rsid w:val="00696015"/>
    <w:rsid w:val="00696C3A"/>
    <w:rsid w:val="00697F75"/>
    <w:rsid w:val="006A0ABC"/>
    <w:rsid w:val="006A0C3C"/>
    <w:rsid w:val="006A0FD9"/>
    <w:rsid w:val="006A156E"/>
    <w:rsid w:val="006A20F6"/>
    <w:rsid w:val="006A40F7"/>
    <w:rsid w:val="006A4AA2"/>
    <w:rsid w:val="006A5665"/>
    <w:rsid w:val="006A6CD8"/>
    <w:rsid w:val="006A7965"/>
    <w:rsid w:val="006B0C0C"/>
    <w:rsid w:val="006B103F"/>
    <w:rsid w:val="006B1F83"/>
    <w:rsid w:val="006B2337"/>
    <w:rsid w:val="006B2572"/>
    <w:rsid w:val="006B29D0"/>
    <w:rsid w:val="006B3048"/>
    <w:rsid w:val="006B544D"/>
    <w:rsid w:val="006B6A9B"/>
    <w:rsid w:val="006C15EF"/>
    <w:rsid w:val="006C18D2"/>
    <w:rsid w:val="006C2956"/>
    <w:rsid w:val="006C2A45"/>
    <w:rsid w:val="006C2A51"/>
    <w:rsid w:val="006C358E"/>
    <w:rsid w:val="006C4F76"/>
    <w:rsid w:val="006C50EC"/>
    <w:rsid w:val="006C53A5"/>
    <w:rsid w:val="006C5C2F"/>
    <w:rsid w:val="006C6EB2"/>
    <w:rsid w:val="006C7568"/>
    <w:rsid w:val="006D06C9"/>
    <w:rsid w:val="006D1462"/>
    <w:rsid w:val="006D20E2"/>
    <w:rsid w:val="006D259E"/>
    <w:rsid w:val="006D2873"/>
    <w:rsid w:val="006D2A28"/>
    <w:rsid w:val="006D2C5B"/>
    <w:rsid w:val="006D31B0"/>
    <w:rsid w:val="006D3C92"/>
    <w:rsid w:val="006D44FD"/>
    <w:rsid w:val="006D5151"/>
    <w:rsid w:val="006D5336"/>
    <w:rsid w:val="006D5AE3"/>
    <w:rsid w:val="006D5E20"/>
    <w:rsid w:val="006D6BA0"/>
    <w:rsid w:val="006E011D"/>
    <w:rsid w:val="006E0A28"/>
    <w:rsid w:val="006E21BC"/>
    <w:rsid w:val="006E261B"/>
    <w:rsid w:val="006E2769"/>
    <w:rsid w:val="006E2A52"/>
    <w:rsid w:val="006E3E0B"/>
    <w:rsid w:val="006E4CBC"/>
    <w:rsid w:val="006E6BD0"/>
    <w:rsid w:val="006E7EFD"/>
    <w:rsid w:val="006F0BFD"/>
    <w:rsid w:val="006F3B5E"/>
    <w:rsid w:val="006F44C9"/>
    <w:rsid w:val="006F4C31"/>
    <w:rsid w:val="006F5B76"/>
    <w:rsid w:val="006F5F70"/>
    <w:rsid w:val="006F6491"/>
    <w:rsid w:val="006F794B"/>
    <w:rsid w:val="006F7D5F"/>
    <w:rsid w:val="006F7E9B"/>
    <w:rsid w:val="00700277"/>
    <w:rsid w:val="007009E1"/>
    <w:rsid w:val="00701BD5"/>
    <w:rsid w:val="00701D19"/>
    <w:rsid w:val="00702560"/>
    <w:rsid w:val="00702C76"/>
    <w:rsid w:val="00704804"/>
    <w:rsid w:val="00704890"/>
    <w:rsid w:val="0070598E"/>
    <w:rsid w:val="00705E12"/>
    <w:rsid w:val="007068CE"/>
    <w:rsid w:val="00706BF1"/>
    <w:rsid w:val="00707371"/>
    <w:rsid w:val="007078B5"/>
    <w:rsid w:val="00710BED"/>
    <w:rsid w:val="00710E20"/>
    <w:rsid w:val="00711023"/>
    <w:rsid w:val="00712183"/>
    <w:rsid w:val="007126F9"/>
    <w:rsid w:val="007129D0"/>
    <w:rsid w:val="00713A0B"/>
    <w:rsid w:val="007142F9"/>
    <w:rsid w:val="0071463D"/>
    <w:rsid w:val="007147E9"/>
    <w:rsid w:val="00714DC6"/>
    <w:rsid w:val="00717834"/>
    <w:rsid w:val="00717D3A"/>
    <w:rsid w:val="0072232B"/>
    <w:rsid w:val="007225D4"/>
    <w:rsid w:val="00722A6C"/>
    <w:rsid w:val="00722ED5"/>
    <w:rsid w:val="00723762"/>
    <w:rsid w:val="00723DF6"/>
    <w:rsid w:val="00723ED1"/>
    <w:rsid w:val="007251AB"/>
    <w:rsid w:val="00725647"/>
    <w:rsid w:val="0072586F"/>
    <w:rsid w:val="00725CF0"/>
    <w:rsid w:val="0072675A"/>
    <w:rsid w:val="00726861"/>
    <w:rsid w:val="00727C35"/>
    <w:rsid w:val="00731836"/>
    <w:rsid w:val="00732A4E"/>
    <w:rsid w:val="00732C2D"/>
    <w:rsid w:val="0073478E"/>
    <w:rsid w:val="00734F29"/>
    <w:rsid w:val="00736014"/>
    <w:rsid w:val="007365D6"/>
    <w:rsid w:val="00736C74"/>
    <w:rsid w:val="00740EC5"/>
    <w:rsid w:val="007422A7"/>
    <w:rsid w:val="007429D4"/>
    <w:rsid w:val="00742C1F"/>
    <w:rsid w:val="007432E8"/>
    <w:rsid w:val="00743C14"/>
    <w:rsid w:val="00744766"/>
    <w:rsid w:val="00745286"/>
    <w:rsid w:val="00747557"/>
    <w:rsid w:val="00747788"/>
    <w:rsid w:val="00747A59"/>
    <w:rsid w:val="00750099"/>
    <w:rsid w:val="00750165"/>
    <w:rsid w:val="007503B7"/>
    <w:rsid w:val="00750909"/>
    <w:rsid w:val="00751A33"/>
    <w:rsid w:val="00753CAF"/>
    <w:rsid w:val="00755E96"/>
    <w:rsid w:val="00756244"/>
    <w:rsid w:val="007572AB"/>
    <w:rsid w:val="0075782E"/>
    <w:rsid w:val="00761C67"/>
    <w:rsid w:val="00762296"/>
    <w:rsid w:val="00763A23"/>
    <w:rsid w:val="007642DC"/>
    <w:rsid w:val="00766729"/>
    <w:rsid w:val="00766779"/>
    <w:rsid w:val="0076703B"/>
    <w:rsid w:val="00767681"/>
    <w:rsid w:val="00770EAD"/>
    <w:rsid w:val="007711F7"/>
    <w:rsid w:val="00771984"/>
    <w:rsid w:val="00771B22"/>
    <w:rsid w:val="00772BF8"/>
    <w:rsid w:val="00772D9C"/>
    <w:rsid w:val="00772E16"/>
    <w:rsid w:val="00776931"/>
    <w:rsid w:val="007769FB"/>
    <w:rsid w:val="0077729C"/>
    <w:rsid w:val="00777353"/>
    <w:rsid w:val="0077740B"/>
    <w:rsid w:val="00780758"/>
    <w:rsid w:val="00781586"/>
    <w:rsid w:val="00781915"/>
    <w:rsid w:val="00781D14"/>
    <w:rsid w:val="007846AC"/>
    <w:rsid w:val="007851B2"/>
    <w:rsid w:val="00785FF6"/>
    <w:rsid w:val="0078634B"/>
    <w:rsid w:val="0078662F"/>
    <w:rsid w:val="00786918"/>
    <w:rsid w:val="00786DA6"/>
    <w:rsid w:val="00787985"/>
    <w:rsid w:val="0079049E"/>
    <w:rsid w:val="00790E86"/>
    <w:rsid w:val="007910FA"/>
    <w:rsid w:val="007920C7"/>
    <w:rsid w:val="007922E9"/>
    <w:rsid w:val="00792439"/>
    <w:rsid w:val="00792AE3"/>
    <w:rsid w:val="00793A0A"/>
    <w:rsid w:val="007951BD"/>
    <w:rsid w:val="00795E55"/>
    <w:rsid w:val="00796999"/>
    <w:rsid w:val="0079759C"/>
    <w:rsid w:val="007A0313"/>
    <w:rsid w:val="007A0B40"/>
    <w:rsid w:val="007A0CF1"/>
    <w:rsid w:val="007A198B"/>
    <w:rsid w:val="007A1AB4"/>
    <w:rsid w:val="007A31A0"/>
    <w:rsid w:val="007A4215"/>
    <w:rsid w:val="007A5491"/>
    <w:rsid w:val="007A6BEB"/>
    <w:rsid w:val="007B0A6B"/>
    <w:rsid w:val="007B1046"/>
    <w:rsid w:val="007B1770"/>
    <w:rsid w:val="007B1B5A"/>
    <w:rsid w:val="007B3163"/>
    <w:rsid w:val="007B36CA"/>
    <w:rsid w:val="007B3AE1"/>
    <w:rsid w:val="007B43AD"/>
    <w:rsid w:val="007B4420"/>
    <w:rsid w:val="007B445D"/>
    <w:rsid w:val="007B57EA"/>
    <w:rsid w:val="007B5EE5"/>
    <w:rsid w:val="007B5FB9"/>
    <w:rsid w:val="007B6739"/>
    <w:rsid w:val="007B6BA9"/>
    <w:rsid w:val="007B6FB8"/>
    <w:rsid w:val="007C1791"/>
    <w:rsid w:val="007C20B9"/>
    <w:rsid w:val="007C2711"/>
    <w:rsid w:val="007C2D49"/>
    <w:rsid w:val="007C3DED"/>
    <w:rsid w:val="007C3E6B"/>
    <w:rsid w:val="007C4167"/>
    <w:rsid w:val="007C583A"/>
    <w:rsid w:val="007C594D"/>
    <w:rsid w:val="007C620C"/>
    <w:rsid w:val="007C722C"/>
    <w:rsid w:val="007C7425"/>
    <w:rsid w:val="007C773A"/>
    <w:rsid w:val="007C7C00"/>
    <w:rsid w:val="007D170C"/>
    <w:rsid w:val="007D1857"/>
    <w:rsid w:val="007D2025"/>
    <w:rsid w:val="007D2A42"/>
    <w:rsid w:val="007D32FD"/>
    <w:rsid w:val="007D6043"/>
    <w:rsid w:val="007D66B5"/>
    <w:rsid w:val="007E13C4"/>
    <w:rsid w:val="007E2D81"/>
    <w:rsid w:val="007E32F9"/>
    <w:rsid w:val="007E39AB"/>
    <w:rsid w:val="007E3B70"/>
    <w:rsid w:val="007E455E"/>
    <w:rsid w:val="007E4708"/>
    <w:rsid w:val="007E4BE1"/>
    <w:rsid w:val="007E4DFB"/>
    <w:rsid w:val="007E5236"/>
    <w:rsid w:val="007E5F03"/>
    <w:rsid w:val="007E6C06"/>
    <w:rsid w:val="007E7365"/>
    <w:rsid w:val="007E7709"/>
    <w:rsid w:val="007E7787"/>
    <w:rsid w:val="007F0263"/>
    <w:rsid w:val="007F0430"/>
    <w:rsid w:val="007F07A7"/>
    <w:rsid w:val="007F2FFB"/>
    <w:rsid w:val="007F3D2B"/>
    <w:rsid w:val="007F5F65"/>
    <w:rsid w:val="007F6A77"/>
    <w:rsid w:val="00800D0F"/>
    <w:rsid w:val="00802C3D"/>
    <w:rsid w:val="00804007"/>
    <w:rsid w:val="008046B6"/>
    <w:rsid w:val="00804AD0"/>
    <w:rsid w:val="00804EC6"/>
    <w:rsid w:val="008071BB"/>
    <w:rsid w:val="008076B2"/>
    <w:rsid w:val="00807B61"/>
    <w:rsid w:val="00811B5E"/>
    <w:rsid w:val="00812AF5"/>
    <w:rsid w:val="008134AD"/>
    <w:rsid w:val="00813A5C"/>
    <w:rsid w:val="00813F81"/>
    <w:rsid w:val="00814246"/>
    <w:rsid w:val="00814A3E"/>
    <w:rsid w:val="0081545A"/>
    <w:rsid w:val="00815CFB"/>
    <w:rsid w:val="008162EF"/>
    <w:rsid w:val="008202B3"/>
    <w:rsid w:val="008205F3"/>
    <w:rsid w:val="00820CDB"/>
    <w:rsid w:val="008217C5"/>
    <w:rsid w:val="00821EB2"/>
    <w:rsid w:val="00822606"/>
    <w:rsid w:val="00822BFD"/>
    <w:rsid w:val="00824491"/>
    <w:rsid w:val="00824558"/>
    <w:rsid w:val="00824B58"/>
    <w:rsid w:val="00825531"/>
    <w:rsid w:val="00825B41"/>
    <w:rsid w:val="00827FA7"/>
    <w:rsid w:val="00827FFA"/>
    <w:rsid w:val="0083053E"/>
    <w:rsid w:val="0083086A"/>
    <w:rsid w:val="00830B6C"/>
    <w:rsid w:val="008328B3"/>
    <w:rsid w:val="00832ED3"/>
    <w:rsid w:val="00834541"/>
    <w:rsid w:val="008368B2"/>
    <w:rsid w:val="008369A0"/>
    <w:rsid w:val="00836BC6"/>
    <w:rsid w:val="0083724B"/>
    <w:rsid w:val="0083740C"/>
    <w:rsid w:val="00840AAD"/>
    <w:rsid w:val="00841B37"/>
    <w:rsid w:val="00841CED"/>
    <w:rsid w:val="00842799"/>
    <w:rsid w:val="00843AF1"/>
    <w:rsid w:val="00844471"/>
    <w:rsid w:val="00844BBF"/>
    <w:rsid w:val="0084540B"/>
    <w:rsid w:val="00845B09"/>
    <w:rsid w:val="00845BE5"/>
    <w:rsid w:val="0084636C"/>
    <w:rsid w:val="008470CE"/>
    <w:rsid w:val="00847B33"/>
    <w:rsid w:val="00850996"/>
    <w:rsid w:val="00850F40"/>
    <w:rsid w:val="0085197C"/>
    <w:rsid w:val="00851B70"/>
    <w:rsid w:val="00852594"/>
    <w:rsid w:val="00852E35"/>
    <w:rsid w:val="008532DD"/>
    <w:rsid w:val="00853709"/>
    <w:rsid w:val="0085520C"/>
    <w:rsid w:val="00856402"/>
    <w:rsid w:val="0086000E"/>
    <w:rsid w:val="00862B42"/>
    <w:rsid w:val="00862C57"/>
    <w:rsid w:val="00863964"/>
    <w:rsid w:val="00863A03"/>
    <w:rsid w:val="00864375"/>
    <w:rsid w:val="00864799"/>
    <w:rsid w:val="00864B88"/>
    <w:rsid w:val="00864D3A"/>
    <w:rsid w:val="00864E84"/>
    <w:rsid w:val="00864F24"/>
    <w:rsid w:val="00865A1B"/>
    <w:rsid w:val="00867450"/>
    <w:rsid w:val="008674BF"/>
    <w:rsid w:val="0086794D"/>
    <w:rsid w:val="008709C4"/>
    <w:rsid w:val="00871B49"/>
    <w:rsid w:val="008724CD"/>
    <w:rsid w:val="0087288B"/>
    <w:rsid w:val="00872A4C"/>
    <w:rsid w:val="008730D5"/>
    <w:rsid w:val="00873A09"/>
    <w:rsid w:val="00873AE3"/>
    <w:rsid w:val="00873F32"/>
    <w:rsid w:val="00874AE6"/>
    <w:rsid w:val="00874D6D"/>
    <w:rsid w:val="0087647A"/>
    <w:rsid w:val="008766BB"/>
    <w:rsid w:val="0087769E"/>
    <w:rsid w:val="00877F78"/>
    <w:rsid w:val="00877FAA"/>
    <w:rsid w:val="0088024B"/>
    <w:rsid w:val="0088174D"/>
    <w:rsid w:val="0088326B"/>
    <w:rsid w:val="0088432F"/>
    <w:rsid w:val="00884B6C"/>
    <w:rsid w:val="00887CDB"/>
    <w:rsid w:val="00887E9D"/>
    <w:rsid w:val="00887F2B"/>
    <w:rsid w:val="00891E5F"/>
    <w:rsid w:val="00893B2E"/>
    <w:rsid w:val="00893DAF"/>
    <w:rsid w:val="00893F2B"/>
    <w:rsid w:val="008941C7"/>
    <w:rsid w:val="00894CFC"/>
    <w:rsid w:val="00894E2E"/>
    <w:rsid w:val="008973CF"/>
    <w:rsid w:val="008978D9"/>
    <w:rsid w:val="008A142C"/>
    <w:rsid w:val="008A18D5"/>
    <w:rsid w:val="008A2590"/>
    <w:rsid w:val="008A2ED4"/>
    <w:rsid w:val="008A3442"/>
    <w:rsid w:val="008A3EF8"/>
    <w:rsid w:val="008A5DD3"/>
    <w:rsid w:val="008A6688"/>
    <w:rsid w:val="008A6C09"/>
    <w:rsid w:val="008A716F"/>
    <w:rsid w:val="008B0A79"/>
    <w:rsid w:val="008B1601"/>
    <w:rsid w:val="008B1D4F"/>
    <w:rsid w:val="008B20E1"/>
    <w:rsid w:val="008B242E"/>
    <w:rsid w:val="008B38AC"/>
    <w:rsid w:val="008B3AD7"/>
    <w:rsid w:val="008B4754"/>
    <w:rsid w:val="008B4B10"/>
    <w:rsid w:val="008B5037"/>
    <w:rsid w:val="008B569F"/>
    <w:rsid w:val="008B5C90"/>
    <w:rsid w:val="008B5CAF"/>
    <w:rsid w:val="008B62C4"/>
    <w:rsid w:val="008B63B8"/>
    <w:rsid w:val="008C0283"/>
    <w:rsid w:val="008C035D"/>
    <w:rsid w:val="008C0468"/>
    <w:rsid w:val="008C0CD4"/>
    <w:rsid w:val="008C1525"/>
    <w:rsid w:val="008C19C2"/>
    <w:rsid w:val="008C233E"/>
    <w:rsid w:val="008C3B75"/>
    <w:rsid w:val="008C53E7"/>
    <w:rsid w:val="008C57A8"/>
    <w:rsid w:val="008C608A"/>
    <w:rsid w:val="008C625F"/>
    <w:rsid w:val="008C6FAE"/>
    <w:rsid w:val="008C7C4F"/>
    <w:rsid w:val="008C7CED"/>
    <w:rsid w:val="008C7DB5"/>
    <w:rsid w:val="008D1111"/>
    <w:rsid w:val="008D12E9"/>
    <w:rsid w:val="008D1D31"/>
    <w:rsid w:val="008D28A5"/>
    <w:rsid w:val="008D2923"/>
    <w:rsid w:val="008D29C8"/>
    <w:rsid w:val="008D3D43"/>
    <w:rsid w:val="008D441E"/>
    <w:rsid w:val="008D4D00"/>
    <w:rsid w:val="008D5DD0"/>
    <w:rsid w:val="008D6A34"/>
    <w:rsid w:val="008D6AF3"/>
    <w:rsid w:val="008D76C6"/>
    <w:rsid w:val="008D787F"/>
    <w:rsid w:val="008D7D98"/>
    <w:rsid w:val="008E0532"/>
    <w:rsid w:val="008E389D"/>
    <w:rsid w:val="008E38EA"/>
    <w:rsid w:val="008E6056"/>
    <w:rsid w:val="008E7B30"/>
    <w:rsid w:val="008E7BB3"/>
    <w:rsid w:val="008F0BCB"/>
    <w:rsid w:val="008F0E89"/>
    <w:rsid w:val="008F17C0"/>
    <w:rsid w:val="008F1B7E"/>
    <w:rsid w:val="008F2FFE"/>
    <w:rsid w:val="008F3A39"/>
    <w:rsid w:val="008F43B5"/>
    <w:rsid w:val="008F45AD"/>
    <w:rsid w:val="008F45B1"/>
    <w:rsid w:val="008F48ED"/>
    <w:rsid w:val="008F5811"/>
    <w:rsid w:val="008F7A48"/>
    <w:rsid w:val="008F7B0D"/>
    <w:rsid w:val="0090136E"/>
    <w:rsid w:val="009022BD"/>
    <w:rsid w:val="009029F9"/>
    <w:rsid w:val="00903218"/>
    <w:rsid w:val="00903D04"/>
    <w:rsid w:val="009040F9"/>
    <w:rsid w:val="009042D0"/>
    <w:rsid w:val="009043B0"/>
    <w:rsid w:val="00904ED3"/>
    <w:rsid w:val="00905DB3"/>
    <w:rsid w:val="009066DC"/>
    <w:rsid w:val="00907A41"/>
    <w:rsid w:val="00907BF6"/>
    <w:rsid w:val="00910CD8"/>
    <w:rsid w:val="009111A8"/>
    <w:rsid w:val="00911FBC"/>
    <w:rsid w:val="0091238A"/>
    <w:rsid w:val="009125CB"/>
    <w:rsid w:val="009128C6"/>
    <w:rsid w:val="009130E7"/>
    <w:rsid w:val="00913D2A"/>
    <w:rsid w:val="00914CB5"/>
    <w:rsid w:val="00915A64"/>
    <w:rsid w:val="00915B12"/>
    <w:rsid w:val="00916054"/>
    <w:rsid w:val="00916766"/>
    <w:rsid w:val="00916A60"/>
    <w:rsid w:val="00917672"/>
    <w:rsid w:val="00920555"/>
    <w:rsid w:val="00920D5E"/>
    <w:rsid w:val="009220C7"/>
    <w:rsid w:val="00922209"/>
    <w:rsid w:val="00923437"/>
    <w:rsid w:val="00924F66"/>
    <w:rsid w:val="00925ACB"/>
    <w:rsid w:val="00925B8D"/>
    <w:rsid w:val="00925E31"/>
    <w:rsid w:val="0092606B"/>
    <w:rsid w:val="009265B4"/>
    <w:rsid w:val="00927463"/>
    <w:rsid w:val="00927C08"/>
    <w:rsid w:val="0093051B"/>
    <w:rsid w:val="00931318"/>
    <w:rsid w:val="0093165C"/>
    <w:rsid w:val="0093194E"/>
    <w:rsid w:val="009325E1"/>
    <w:rsid w:val="00934115"/>
    <w:rsid w:val="00936BD8"/>
    <w:rsid w:val="009378BE"/>
    <w:rsid w:val="00937D28"/>
    <w:rsid w:val="009402D0"/>
    <w:rsid w:val="0094035F"/>
    <w:rsid w:val="00940961"/>
    <w:rsid w:val="00943F1B"/>
    <w:rsid w:val="00943F44"/>
    <w:rsid w:val="00944C7E"/>
    <w:rsid w:val="009450AD"/>
    <w:rsid w:val="0094533C"/>
    <w:rsid w:val="00945E5E"/>
    <w:rsid w:val="00947979"/>
    <w:rsid w:val="009508D2"/>
    <w:rsid w:val="00950E76"/>
    <w:rsid w:val="0095137E"/>
    <w:rsid w:val="00951685"/>
    <w:rsid w:val="009517BA"/>
    <w:rsid w:val="00951836"/>
    <w:rsid w:val="009540E8"/>
    <w:rsid w:val="00954850"/>
    <w:rsid w:val="009549CE"/>
    <w:rsid w:val="00955668"/>
    <w:rsid w:val="009567A8"/>
    <w:rsid w:val="00956A63"/>
    <w:rsid w:val="009602FE"/>
    <w:rsid w:val="009605B7"/>
    <w:rsid w:val="00960B5C"/>
    <w:rsid w:val="009615EE"/>
    <w:rsid w:val="0096203F"/>
    <w:rsid w:val="009627A7"/>
    <w:rsid w:val="00962A4F"/>
    <w:rsid w:val="00962F89"/>
    <w:rsid w:val="0096438E"/>
    <w:rsid w:val="00964CAF"/>
    <w:rsid w:val="009662B7"/>
    <w:rsid w:val="009669AA"/>
    <w:rsid w:val="00966C57"/>
    <w:rsid w:val="00967172"/>
    <w:rsid w:val="00970DA8"/>
    <w:rsid w:val="00971238"/>
    <w:rsid w:val="0097305F"/>
    <w:rsid w:val="00973343"/>
    <w:rsid w:val="009745C4"/>
    <w:rsid w:val="00974966"/>
    <w:rsid w:val="0097496A"/>
    <w:rsid w:val="00975195"/>
    <w:rsid w:val="0097585A"/>
    <w:rsid w:val="009808D5"/>
    <w:rsid w:val="00980B3B"/>
    <w:rsid w:val="00981789"/>
    <w:rsid w:val="00981E17"/>
    <w:rsid w:val="00982AB1"/>
    <w:rsid w:val="00982B65"/>
    <w:rsid w:val="00983807"/>
    <w:rsid w:val="00984289"/>
    <w:rsid w:val="00984366"/>
    <w:rsid w:val="00985770"/>
    <w:rsid w:val="00985BD4"/>
    <w:rsid w:val="00986120"/>
    <w:rsid w:val="0098711A"/>
    <w:rsid w:val="00990A3C"/>
    <w:rsid w:val="00991092"/>
    <w:rsid w:val="009917BC"/>
    <w:rsid w:val="00991B27"/>
    <w:rsid w:val="00993767"/>
    <w:rsid w:val="00993D54"/>
    <w:rsid w:val="00993D86"/>
    <w:rsid w:val="00994FB9"/>
    <w:rsid w:val="00995471"/>
    <w:rsid w:val="00997338"/>
    <w:rsid w:val="009977B3"/>
    <w:rsid w:val="009A081C"/>
    <w:rsid w:val="009A0D20"/>
    <w:rsid w:val="009A170A"/>
    <w:rsid w:val="009A2615"/>
    <w:rsid w:val="009A262E"/>
    <w:rsid w:val="009A4431"/>
    <w:rsid w:val="009A55D2"/>
    <w:rsid w:val="009A5A77"/>
    <w:rsid w:val="009A769A"/>
    <w:rsid w:val="009A79A8"/>
    <w:rsid w:val="009A79E7"/>
    <w:rsid w:val="009A7CD2"/>
    <w:rsid w:val="009A7F24"/>
    <w:rsid w:val="009B015C"/>
    <w:rsid w:val="009B2954"/>
    <w:rsid w:val="009B4381"/>
    <w:rsid w:val="009B4716"/>
    <w:rsid w:val="009B49D9"/>
    <w:rsid w:val="009B50D6"/>
    <w:rsid w:val="009B5304"/>
    <w:rsid w:val="009B61D8"/>
    <w:rsid w:val="009B7BEB"/>
    <w:rsid w:val="009C06C2"/>
    <w:rsid w:val="009C117F"/>
    <w:rsid w:val="009C1EA1"/>
    <w:rsid w:val="009C294F"/>
    <w:rsid w:val="009C2D7E"/>
    <w:rsid w:val="009C2F0C"/>
    <w:rsid w:val="009C353E"/>
    <w:rsid w:val="009C3D2A"/>
    <w:rsid w:val="009C41E2"/>
    <w:rsid w:val="009C4397"/>
    <w:rsid w:val="009C5686"/>
    <w:rsid w:val="009C5C01"/>
    <w:rsid w:val="009C68CE"/>
    <w:rsid w:val="009C7528"/>
    <w:rsid w:val="009C76E3"/>
    <w:rsid w:val="009D03D6"/>
    <w:rsid w:val="009D1652"/>
    <w:rsid w:val="009D17FA"/>
    <w:rsid w:val="009D20C8"/>
    <w:rsid w:val="009D2D35"/>
    <w:rsid w:val="009D3438"/>
    <w:rsid w:val="009D4371"/>
    <w:rsid w:val="009D4698"/>
    <w:rsid w:val="009D47EC"/>
    <w:rsid w:val="009D4D10"/>
    <w:rsid w:val="009D527B"/>
    <w:rsid w:val="009D5472"/>
    <w:rsid w:val="009D5A12"/>
    <w:rsid w:val="009D60AE"/>
    <w:rsid w:val="009D614E"/>
    <w:rsid w:val="009D678D"/>
    <w:rsid w:val="009D69E2"/>
    <w:rsid w:val="009D7684"/>
    <w:rsid w:val="009D77D9"/>
    <w:rsid w:val="009D7B7E"/>
    <w:rsid w:val="009D7DFA"/>
    <w:rsid w:val="009E1696"/>
    <w:rsid w:val="009E1DEF"/>
    <w:rsid w:val="009E216F"/>
    <w:rsid w:val="009E2F40"/>
    <w:rsid w:val="009E34AF"/>
    <w:rsid w:val="009E4664"/>
    <w:rsid w:val="009E47A5"/>
    <w:rsid w:val="009E61B4"/>
    <w:rsid w:val="009F02ED"/>
    <w:rsid w:val="009F2C5D"/>
    <w:rsid w:val="009F2D9C"/>
    <w:rsid w:val="009F5292"/>
    <w:rsid w:val="009F5D30"/>
    <w:rsid w:val="009F5DCA"/>
    <w:rsid w:val="009F7D16"/>
    <w:rsid w:val="00A01BC2"/>
    <w:rsid w:val="00A01DC6"/>
    <w:rsid w:val="00A02181"/>
    <w:rsid w:val="00A0263A"/>
    <w:rsid w:val="00A028BB"/>
    <w:rsid w:val="00A0319C"/>
    <w:rsid w:val="00A031E3"/>
    <w:rsid w:val="00A03CAC"/>
    <w:rsid w:val="00A04892"/>
    <w:rsid w:val="00A04FE8"/>
    <w:rsid w:val="00A05254"/>
    <w:rsid w:val="00A05959"/>
    <w:rsid w:val="00A064E7"/>
    <w:rsid w:val="00A065A7"/>
    <w:rsid w:val="00A06AC7"/>
    <w:rsid w:val="00A070E0"/>
    <w:rsid w:val="00A0779E"/>
    <w:rsid w:val="00A07CFE"/>
    <w:rsid w:val="00A10E19"/>
    <w:rsid w:val="00A11B1F"/>
    <w:rsid w:val="00A11F8F"/>
    <w:rsid w:val="00A12014"/>
    <w:rsid w:val="00A121AE"/>
    <w:rsid w:val="00A12515"/>
    <w:rsid w:val="00A13E24"/>
    <w:rsid w:val="00A15115"/>
    <w:rsid w:val="00A15234"/>
    <w:rsid w:val="00A15D7B"/>
    <w:rsid w:val="00A17285"/>
    <w:rsid w:val="00A17817"/>
    <w:rsid w:val="00A2062E"/>
    <w:rsid w:val="00A2150C"/>
    <w:rsid w:val="00A218A2"/>
    <w:rsid w:val="00A21A74"/>
    <w:rsid w:val="00A21D03"/>
    <w:rsid w:val="00A223E0"/>
    <w:rsid w:val="00A23D5C"/>
    <w:rsid w:val="00A2476B"/>
    <w:rsid w:val="00A27898"/>
    <w:rsid w:val="00A279EE"/>
    <w:rsid w:val="00A27A7C"/>
    <w:rsid w:val="00A27AEE"/>
    <w:rsid w:val="00A27BF4"/>
    <w:rsid w:val="00A27FD6"/>
    <w:rsid w:val="00A309FF"/>
    <w:rsid w:val="00A30FBA"/>
    <w:rsid w:val="00A326FB"/>
    <w:rsid w:val="00A328C1"/>
    <w:rsid w:val="00A3293C"/>
    <w:rsid w:val="00A33CE8"/>
    <w:rsid w:val="00A34606"/>
    <w:rsid w:val="00A3661B"/>
    <w:rsid w:val="00A36B43"/>
    <w:rsid w:val="00A36D07"/>
    <w:rsid w:val="00A36FA3"/>
    <w:rsid w:val="00A373EC"/>
    <w:rsid w:val="00A374DA"/>
    <w:rsid w:val="00A37835"/>
    <w:rsid w:val="00A40A8E"/>
    <w:rsid w:val="00A40F15"/>
    <w:rsid w:val="00A414C8"/>
    <w:rsid w:val="00A42251"/>
    <w:rsid w:val="00A424FF"/>
    <w:rsid w:val="00A43058"/>
    <w:rsid w:val="00A43546"/>
    <w:rsid w:val="00A43C23"/>
    <w:rsid w:val="00A46086"/>
    <w:rsid w:val="00A466E4"/>
    <w:rsid w:val="00A46987"/>
    <w:rsid w:val="00A46F27"/>
    <w:rsid w:val="00A474F3"/>
    <w:rsid w:val="00A47CE2"/>
    <w:rsid w:val="00A50C11"/>
    <w:rsid w:val="00A5203C"/>
    <w:rsid w:val="00A528E4"/>
    <w:rsid w:val="00A52B5E"/>
    <w:rsid w:val="00A531E8"/>
    <w:rsid w:val="00A53909"/>
    <w:rsid w:val="00A562E6"/>
    <w:rsid w:val="00A56BDD"/>
    <w:rsid w:val="00A6096F"/>
    <w:rsid w:val="00A60A81"/>
    <w:rsid w:val="00A60E3A"/>
    <w:rsid w:val="00A611C0"/>
    <w:rsid w:val="00A61DCB"/>
    <w:rsid w:val="00A624D2"/>
    <w:rsid w:val="00A628D5"/>
    <w:rsid w:val="00A629ED"/>
    <w:rsid w:val="00A66186"/>
    <w:rsid w:val="00A66B35"/>
    <w:rsid w:val="00A6783F"/>
    <w:rsid w:val="00A70C96"/>
    <w:rsid w:val="00A71309"/>
    <w:rsid w:val="00A71ED1"/>
    <w:rsid w:val="00A72E3E"/>
    <w:rsid w:val="00A73C53"/>
    <w:rsid w:val="00A73E71"/>
    <w:rsid w:val="00A73F0B"/>
    <w:rsid w:val="00A75F20"/>
    <w:rsid w:val="00A766CF"/>
    <w:rsid w:val="00A7692D"/>
    <w:rsid w:val="00A76996"/>
    <w:rsid w:val="00A77422"/>
    <w:rsid w:val="00A77486"/>
    <w:rsid w:val="00A81311"/>
    <w:rsid w:val="00A81D1C"/>
    <w:rsid w:val="00A81D30"/>
    <w:rsid w:val="00A82577"/>
    <w:rsid w:val="00A8417F"/>
    <w:rsid w:val="00A86309"/>
    <w:rsid w:val="00A86EA0"/>
    <w:rsid w:val="00A870EB"/>
    <w:rsid w:val="00A87B53"/>
    <w:rsid w:val="00A87CA7"/>
    <w:rsid w:val="00A87D79"/>
    <w:rsid w:val="00A90C97"/>
    <w:rsid w:val="00A91BEB"/>
    <w:rsid w:val="00A91E1D"/>
    <w:rsid w:val="00A937D3"/>
    <w:rsid w:val="00A96124"/>
    <w:rsid w:val="00A96977"/>
    <w:rsid w:val="00A9781D"/>
    <w:rsid w:val="00A97C8D"/>
    <w:rsid w:val="00AA02FC"/>
    <w:rsid w:val="00AA0EE3"/>
    <w:rsid w:val="00AA1E80"/>
    <w:rsid w:val="00AA22E1"/>
    <w:rsid w:val="00AA3262"/>
    <w:rsid w:val="00AA32E0"/>
    <w:rsid w:val="00AA39E5"/>
    <w:rsid w:val="00AA39F6"/>
    <w:rsid w:val="00AA48C3"/>
    <w:rsid w:val="00AA5820"/>
    <w:rsid w:val="00AA62AF"/>
    <w:rsid w:val="00AA6F85"/>
    <w:rsid w:val="00AA7A78"/>
    <w:rsid w:val="00AA7E99"/>
    <w:rsid w:val="00AB03CD"/>
    <w:rsid w:val="00AB1E2C"/>
    <w:rsid w:val="00AB2566"/>
    <w:rsid w:val="00AB5685"/>
    <w:rsid w:val="00AB5A19"/>
    <w:rsid w:val="00AB5ACD"/>
    <w:rsid w:val="00AB65C0"/>
    <w:rsid w:val="00AB770F"/>
    <w:rsid w:val="00AB7A09"/>
    <w:rsid w:val="00AC08A8"/>
    <w:rsid w:val="00AC0E4E"/>
    <w:rsid w:val="00AC1257"/>
    <w:rsid w:val="00AC21FA"/>
    <w:rsid w:val="00AC22A9"/>
    <w:rsid w:val="00AC29A2"/>
    <w:rsid w:val="00AC2C39"/>
    <w:rsid w:val="00AC2D10"/>
    <w:rsid w:val="00AC6217"/>
    <w:rsid w:val="00AC6446"/>
    <w:rsid w:val="00AC736F"/>
    <w:rsid w:val="00AC7423"/>
    <w:rsid w:val="00AC7847"/>
    <w:rsid w:val="00AC79AC"/>
    <w:rsid w:val="00AC7D10"/>
    <w:rsid w:val="00AD20DE"/>
    <w:rsid w:val="00AD25DA"/>
    <w:rsid w:val="00AD281B"/>
    <w:rsid w:val="00AD4C81"/>
    <w:rsid w:val="00AD4F95"/>
    <w:rsid w:val="00AD5106"/>
    <w:rsid w:val="00AD6234"/>
    <w:rsid w:val="00AD6AE2"/>
    <w:rsid w:val="00AE0916"/>
    <w:rsid w:val="00AE0FC7"/>
    <w:rsid w:val="00AE17E1"/>
    <w:rsid w:val="00AE2E70"/>
    <w:rsid w:val="00AE2FAB"/>
    <w:rsid w:val="00AE4509"/>
    <w:rsid w:val="00AE4BED"/>
    <w:rsid w:val="00AE50C4"/>
    <w:rsid w:val="00AE558A"/>
    <w:rsid w:val="00AE59E0"/>
    <w:rsid w:val="00AE5A02"/>
    <w:rsid w:val="00AE5B84"/>
    <w:rsid w:val="00AE5D38"/>
    <w:rsid w:val="00AE6675"/>
    <w:rsid w:val="00AE695B"/>
    <w:rsid w:val="00AE7360"/>
    <w:rsid w:val="00AF02B8"/>
    <w:rsid w:val="00AF0341"/>
    <w:rsid w:val="00AF1466"/>
    <w:rsid w:val="00AF1652"/>
    <w:rsid w:val="00AF1674"/>
    <w:rsid w:val="00AF1B9C"/>
    <w:rsid w:val="00AF28E1"/>
    <w:rsid w:val="00AF2C5B"/>
    <w:rsid w:val="00AF3320"/>
    <w:rsid w:val="00AF33F0"/>
    <w:rsid w:val="00AF50F1"/>
    <w:rsid w:val="00AF5786"/>
    <w:rsid w:val="00AF591D"/>
    <w:rsid w:val="00AF5B86"/>
    <w:rsid w:val="00AF5D67"/>
    <w:rsid w:val="00AF695E"/>
    <w:rsid w:val="00AF708F"/>
    <w:rsid w:val="00AF76F4"/>
    <w:rsid w:val="00AF76FB"/>
    <w:rsid w:val="00B00142"/>
    <w:rsid w:val="00B00202"/>
    <w:rsid w:val="00B00A45"/>
    <w:rsid w:val="00B00D3C"/>
    <w:rsid w:val="00B00D44"/>
    <w:rsid w:val="00B01D20"/>
    <w:rsid w:val="00B028D9"/>
    <w:rsid w:val="00B03B30"/>
    <w:rsid w:val="00B048A4"/>
    <w:rsid w:val="00B0527F"/>
    <w:rsid w:val="00B104C8"/>
    <w:rsid w:val="00B10B59"/>
    <w:rsid w:val="00B10E3C"/>
    <w:rsid w:val="00B11561"/>
    <w:rsid w:val="00B115DC"/>
    <w:rsid w:val="00B11A34"/>
    <w:rsid w:val="00B11A85"/>
    <w:rsid w:val="00B125CD"/>
    <w:rsid w:val="00B12AEF"/>
    <w:rsid w:val="00B12F8D"/>
    <w:rsid w:val="00B131E1"/>
    <w:rsid w:val="00B1392E"/>
    <w:rsid w:val="00B14DDA"/>
    <w:rsid w:val="00B14E3E"/>
    <w:rsid w:val="00B14ECD"/>
    <w:rsid w:val="00B15032"/>
    <w:rsid w:val="00B15AE0"/>
    <w:rsid w:val="00B15BA1"/>
    <w:rsid w:val="00B15D71"/>
    <w:rsid w:val="00B1656D"/>
    <w:rsid w:val="00B16875"/>
    <w:rsid w:val="00B168FD"/>
    <w:rsid w:val="00B17705"/>
    <w:rsid w:val="00B17F02"/>
    <w:rsid w:val="00B17F4E"/>
    <w:rsid w:val="00B22233"/>
    <w:rsid w:val="00B22C37"/>
    <w:rsid w:val="00B23000"/>
    <w:rsid w:val="00B2400A"/>
    <w:rsid w:val="00B241DF"/>
    <w:rsid w:val="00B245C6"/>
    <w:rsid w:val="00B24EFD"/>
    <w:rsid w:val="00B25BBD"/>
    <w:rsid w:val="00B27251"/>
    <w:rsid w:val="00B272FD"/>
    <w:rsid w:val="00B27A56"/>
    <w:rsid w:val="00B27ACC"/>
    <w:rsid w:val="00B32796"/>
    <w:rsid w:val="00B327E9"/>
    <w:rsid w:val="00B33720"/>
    <w:rsid w:val="00B3387A"/>
    <w:rsid w:val="00B34F20"/>
    <w:rsid w:val="00B36D9A"/>
    <w:rsid w:val="00B37284"/>
    <w:rsid w:val="00B3772A"/>
    <w:rsid w:val="00B3783C"/>
    <w:rsid w:val="00B409A8"/>
    <w:rsid w:val="00B40AEB"/>
    <w:rsid w:val="00B40DE4"/>
    <w:rsid w:val="00B42C96"/>
    <w:rsid w:val="00B42F58"/>
    <w:rsid w:val="00B440DA"/>
    <w:rsid w:val="00B45053"/>
    <w:rsid w:val="00B46140"/>
    <w:rsid w:val="00B46423"/>
    <w:rsid w:val="00B47CFA"/>
    <w:rsid w:val="00B51053"/>
    <w:rsid w:val="00B52AE1"/>
    <w:rsid w:val="00B537B7"/>
    <w:rsid w:val="00B53C9A"/>
    <w:rsid w:val="00B53D35"/>
    <w:rsid w:val="00B5540E"/>
    <w:rsid w:val="00B55CD0"/>
    <w:rsid w:val="00B565DB"/>
    <w:rsid w:val="00B60069"/>
    <w:rsid w:val="00B60E0C"/>
    <w:rsid w:val="00B61858"/>
    <w:rsid w:val="00B62D51"/>
    <w:rsid w:val="00B64613"/>
    <w:rsid w:val="00B65440"/>
    <w:rsid w:val="00B657B8"/>
    <w:rsid w:val="00B65E7F"/>
    <w:rsid w:val="00B67D80"/>
    <w:rsid w:val="00B70372"/>
    <w:rsid w:val="00B71916"/>
    <w:rsid w:val="00B73457"/>
    <w:rsid w:val="00B74320"/>
    <w:rsid w:val="00B74950"/>
    <w:rsid w:val="00B750C3"/>
    <w:rsid w:val="00B75895"/>
    <w:rsid w:val="00B75C78"/>
    <w:rsid w:val="00B76972"/>
    <w:rsid w:val="00B769D4"/>
    <w:rsid w:val="00B770E6"/>
    <w:rsid w:val="00B772A2"/>
    <w:rsid w:val="00B80588"/>
    <w:rsid w:val="00B80AFF"/>
    <w:rsid w:val="00B82C57"/>
    <w:rsid w:val="00B83649"/>
    <w:rsid w:val="00B83AA9"/>
    <w:rsid w:val="00B84192"/>
    <w:rsid w:val="00B8474E"/>
    <w:rsid w:val="00B84ED0"/>
    <w:rsid w:val="00B85278"/>
    <w:rsid w:val="00B85803"/>
    <w:rsid w:val="00B85866"/>
    <w:rsid w:val="00B85D75"/>
    <w:rsid w:val="00B85D82"/>
    <w:rsid w:val="00B85E0E"/>
    <w:rsid w:val="00B8705D"/>
    <w:rsid w:val="00B87368"/>
    <w:rsid w:val="00B87459"/>
    <w:rsid w:val="00B87F22"/>
    <w:rsid w:val="00B90E81"/>
    <w:rsid w:val="00B91774"/>
    <w:rsid w:val="00B9237D"/>
    <w:rsid w:val="00B92D65"/>
    <w:rsid w:val="00B9413C"/>
    <w:rsid w:val="00B94161"/>
    <w:rsid w:val="00B942FA"/>
    <w:rsid w:val="00B9524B"/>
    <w:rsid w:val="00B9573B"/>
    <w:rsid w:val="00B957E3"/>
    <w:rsid w:val="00B958AC"/>
    <w:rsid w:val="00B971EC"/>
    <w:rsid w:val="00B972CE"/>
    <w:rsid w:val="00B9797E"/>
    <w:rsid w:val="00BA0277"/>
    <w:rsid w:val="00BA0D48"/>
    <w:rsid w:val="00BA0D76"/>
    <w:rsid w:val="00BA1A1A"/>
    <w:rsid w:val="00BA26FD"/>
    <w:rsid w:val="00BA33A1"/>
    <w:rsid w:val="00BA3906"/>
    <w:rsid w:val="00BA3ED1"/>
    <w:rsid w:val="00BA6AA8"/>
    <w:rsid w:val="00BB02B1"/>
    <w:rsid w:val="00BB2274"/>
    <w:rsid w:val="00BB2499"/>
    <w:rsid w:val="00BB3768"/>
    <w:rsid w:val="00BB5B69"/>
    <w:rsid w:val="00BB621C"/>
    <w:rsid w:val="00BB6644"/>
    <w:rsid w:val="00BB6857"/>
    <w:rsid w:val="00BC025E"/>
    <w:rsid w:val="00BC1013"/>
    <w:rsid w:val="00BC1929"/>
    <w:rsid w:val="00BC4E8A"/>
    <w:rsid w:val="00BC5E4D"/>
    <w:rsid w:val="00BC6312"/>
    <w:rsid w:val="00BC6E9A"/>
    <w:rsid w:val="00BD01DF"/>
    <w:rsid w:val="00BD0D3B"/>
    <w:rsid w:val="00BD1A2C"/>
    <w:rsid w:val="00BD372E"/>
    <w:rsid w:val="00BD3A04"/>
    <w:rsid w:val="00BD3A5A"/>
    <w:rsid w:val="00BD3BD8"/>
    <w:rsid w:val="00BD5E99"/>
    <w:rsid w:val="00BD60F3"/>
    <w:rsid w:val="00BD6655"/>
    <w:rsid w:val="00BD73B0"/>
    <w:rsid w:val="00BE02DD"/>
    <w:rsid w:val="00BE0733"/>
    <w:rsid w:val="00BE241D"/>
    <w:rsid w:val="00BE32B6"/>
    <w:rsid w:val="00BE4608"/>
    <w:rsid w:val="00BF1C80"/>
    <w:rsid w:val="00BF1F3B"/>
    <w:rsid w:val="00BF200D"/>
    <w:rsid w:val="00BF2138"/>
    <w:rsid w:val="00BF21D9"/>
    <w:rsid w:val="00BF2947"/>
    <w:rsid w:val="00BF376C"/>
    <w:rsid w:val="00BF4548"/>
    <w:rsid w:val="00BF4D72"/>
    <w:rsid w:val="00C00A9E"/>
    <w:rsid w:val="00C017E7"/>
    <w:rsid w:val="00C02189"/>
    <w:rsid w:val="00C02ACD"/>
    <w:rsid w:val="00C047D1"/>
    <w:rsid w:val="00C04892"/>
    <w:rsid w:val="00C0491D"/>
    <w:rsid w:val="00C04D76"/>
    <w:rsid w:val="00C05044"/>
    <w:rsid w:val="00C06E54"/>
    <w:rsid w:val="00C10507"/>
    <w:rsid w:val="00C11185"/>
    <w:rsid w:val="00C120C1"/>
    <w:rsid w:val="00C12744"/>
    <w:rsid w:val="00C12F08"/>
    <w:rsid w:val="00C13CF9"/>
    <w:rsid w:val="00C14D17"/>
    <w:rsid w:val="00C15FAA"/>
    <w:rsid w:val="00C16681"/>
    <w:rsid w:val="00C16BBD"/>
    <w:rsid w:val="00C1724F"/>
    <w:rsid w:val="00C1775D"/>
    <w:rsid w:val="00C178CC"/>
    <w:rsid w:val="00C17A97"/>
    <w:rsid w:val="00C17D87"/>
    <w:rsid w:val="00C21934"/>
    <w:rsid w:val="00C230A9"/>
    <w:rsid w:val="00C23464"/>
    <w:rsid w:val="00C23773"/>
    <w:rsid w:val="00C24437"/>
    <w:rsid w:val="00C24D19"/>
    <w:rsid w:val="00C25871"/>
    <w:rsid w:val="00C2587A"/>
    <w:rsid w:val="00C25981"/>
    <w:rsid w:val="00C262A0"/>
    <w:rsid w:val="00C27050"/>
    <w:rsid w:val="00C27531"/>
    <w:rsid w:val="00C27EFF"/>
    <w:rsid w:val="00C306A6"/>
    <w:rsid w:val="00C3132F"/>
    <w:rsid w:val="00C31694"/>
    <w:rsid w:val="00C31CD1"/>
    <w:rsid w:val="00C3260C"/>
    <w:rsid w:val="00C33BFE"/>
    <w:rsid w:val="00C34205"/>
    <w:rsid w:val="00C346B0"/>
    <w:rsid w:val="00C34CC6"/>
    <w:rsid w:val="00C35BE8"/>
    <w:rsid w:val="00C36264"/>
    <w:rsid w:val="00C3719B"/>
    <w:rsid w:val="00C37611"/>
    <w:rsid w:val="00C37956"/>
    <w:rsid w:val="00C37E0F"/>
    <w:rsid w:val="00C40318"/>
    <w:rsid w:val="00C406FF"/>
    <w:rsid w:val="00C4094C"/>
    <w:rsid w:val="00C41859"/>
    <w:rsid w:val="00C436D9"/>
    <w:rsid w:val="00C44412"/>
    <w:rsid w:val="00C44B8B"/>
    <w:rsid w:val="00C44BEC"/>
    <w:rsid w:val="00C44D11"/>
    <w:rsid w:val="00C45AA4"/>
    <w:rsid w:val="00C45BAB"/>
    <w:rsid w:val="00C45D73"/>
    <w:rsid w:val="00C471D3"/>
    <w:rsid w:val="00C475EA"/>
    <w:rsid w:val="00C47E57"/>
    <w:rsid w:val="00C50AA9"/>
    <w:rsid w:val="00C514D7"/>
    <w:rsid w:val="00C51800"/>
    <w:rsid w:val="00C5182B"/>
    <w:rsid w:val="00C52BE9"/>
    <w:rsid w:val="00C52C57"/>
    <w:rsid w:val="00C54537"/>
    <w:rsid w:val="00C558EE"/>
    <w:rsid w:val="00C55C2E"/>
    <w:rsid w:val="00C5630B"/>
    <w:rsid w:val="00C57296"/>
    <w:rsid w:val="00C62EDB"/>
    <w:rsid w:val="00C62F4E"/>
    <w:rsid w:val="00C6393F"/>
    <w:rsid w:val="00C63BB5"/>
    <w:rsid w:val="00C63FB1"/>
    <w:rsid w:val="00C6418A"/>
    <w:rsid w:val="00C64789"/>
    <w:rsid w:val="00C66300"/>
    <w:rsid w:val="00C666DE"/>
    <w:rsid w:val="00C67844"/>
    <w:rsid w:val="00C67B25"/>
    <w:rsid w:val="00C67B72"/>
    <w:rsid w:val="00C67FE1"/>
    <w:rsid w:val="00C711E4"/>
    <w:rsid w:val="00C72463"/>
    <w:rsid w:val="00C72A00"/>
    <w:rsid w:val="00C73218"/>
    <w:rsid w:val="00C7416E"/>
    <w:rsid w:val="00C74AFD"/>
    <w:rsid w:val="00C755A9"/>
    <w:rsid w:val="00C75EC7"/>
    <w:rsid w:val="00C76831"/>
    <w:rsid w:val="00C76E4D"/>
    <w:rsid w:val="00C77706"/>
    <w:rsid w:val="00C800FD"/>
    <w:rsid w:val="00C807E9"/>
    <w:rsid w:val="00C80D44"/>
    <w:rsid w:val="00C8179E"/>
    <w:rsid w:val="00C81B96"/>
    <w:rsid w:val="00C827B3"/>
    <w:rsid w:val="00C829E5"/>
    <w:rsid w:val="00C834DF"/>
    <w:rsid w:val="00C83C27"/>
    <w:rsid w:val="00C83F5A"/>
    <w:rsid w:val="00C86109"/>
    <w:rsid w:val="00C86331"/>
    <w:rsid w:val="00C87888"/>
    <w:rsid w:val="00C87AAA"/>
    <w:rsid w:val="00C87E9D"/>
    <w:rsid w:val="00C92F95"/>
    <w:rsid w:val="00C935F9"/>
    <w:rsid w:val="00C945E0"/>
    <w:rsid w:val="00CA0BBD"/>
    <w:rsid w:val="00CA19F4"/>
    <w:rsid w:val="00CA21AE"/>
    <w:rsid w:val="00CA22D0"/>
    <w:rsid w:val="00CA25A0"/>
    <w:rsid w:val="00CA2CA5"/>
    <w:rsid w:val="00CA2F4B"/>
    <w:rsid w:val="00CA38C5"/>
    <w:rsid w:val="00CA4119"/>
    <w:rsid w:val="00CA4C95"/>
    <w:rsid w:val="00CA6F0D"/>
    <w:rsid w:val="00CA6F8F"/>
    <w:rsid w:val="00CA74FF"/>
    <w:rsid w:val="00CB3063"/>
    <w:rsid w:val="00CB4411"/>
    <w:rsid w:val="00CB472A"/>
    <w:rsid w:val="00CB4860"/>
    <w:rsid w:val="00CB5077"/>
    <w:rsid w:val="00CB5552"/>
    <w:rsid w:val="00CB67CD"/>
    <w:rsid w:val="00CB69E2"/>
    <w:rsid w:val="00CB7160"/>
    <w:rsid w:val="00CB7A35"/>
    <w:rsid w:val="00CC00C8"/>
    <w:rsid w:val="00CC04EE"/>
    <w:rsid w:val="00CC2D54"/>
    <w:rsid w:val="00CC34FE"/>
    <w:rsid w:val="00CC3772"/>
    <w:rsid w:val="00CC3950"/>
    <w:rsid w:val="00CC3C51"/>
    <w:rsid w:val="00CC3D7D"/>
    <w:rsid w:val="00CC450E"/>
    <w:rsid w:val="00CC60BD"/>
    <w:rsid w:val="00CC614B"/>
    <w:rsid w:val="00CC7520"/>
    <w:rsid w:val="00CC7C03"/>
    <w:rsid w:val="00CC7C4A"/>
    <w:rsid w:val="00CD0834"/>
    <w:rsid w:val="00CD1A67"/>
    <w:rsid w:val="00CD330F"/>
    <w:rsid w:val="00CD4302"/>
    <w:rsid w:val="00CD44B7"/>
    <w:rsid w:val="00CD4B38"/>
    <w:rsid w:val="00CD52C2"/>
    <w:rsid w:val="00CD5324"/>
    <w:rsid w:val="00CD5856"/>
    <w:rsid w:val="00CD5E12"/>
    <w:rsid w:val="00CD69E1"/>
    <w:rsid w:val="00CE00F5"/>
    <w:rsid w:val="00CE0796"/>
    <w:rsid w:val="00CE17AC"/>
    <w:rsid w:val="00CE2539"/>
    <w:rsid w:val="00CE2D29"/>
    <w:rsid w:val="00CE309A"/>
    <w:rsid w:val="00CE3A55"/>
    <w:rsid w:val="00CE40D0"/>
    <w:rsid w:val="00CE56BA"/>
    <w:rsid w:val="00CE5A7D"/>
    <w:rsid w:val="00CE7911"/>
    <w:rsid w:val="00CE7FFA"/>
    <w:rsid w:val="00CF0865"/>
    <w:rsid w:val="00CF15D5"/>
    <w:rsid w:val="00CF30FA"/>
    <w:rsid w:val="00CF352B"/>
    <w:rsid w:val="00CF374A"/>
    <w:rsid w:val="00CF38BF"/>
    <w:rsid w:val="00CF38CB"/>
    <w:rsid w:val="00CF3A2D"/>
    <w:rsid w:val="00CF423F"/>
    <w:rsid w:val="00CF434A"/>
    <w:rsid w:val="00CF478D"/>
    <w:rsid w:val="00CF4969"/>
    <w:rsid w:val="00CF62D5"/>
    <w:rsid w:val="00CF6416"/>
    <w:rsid w:val="00CF676B"/>
    <w:rsid w:val="00CF7633"/>
    <w:rsid w:val="00D00E9C"/>
    <w:rsid w:val="00D0102E"/>
    <w:rsid w:val="00D01434"/>
    <w:rsid w:val="00D02BA3"/>
    <w:rsid w:val="00D02D07"/>
    <w:rsid w:val="00D03272"/>
    <w:rsid w:val="00D0432C"/>
    <w:rsid w:val="00D06BFE"/>
    <w:rsid w:val="00D07449"/>
    <w:rsid w:val="00D07E95"/>
    <w:rsid w:val="00D10089"/>
    <w:rsid w:val="00D1094D"/>
    <w:rsid w:val="00D11B76"/>
    <w:rsid w:val="00D138C0"/>
    <w:rsid w:val="00D14B4E"/>
    <w:rsid w:val="00D15400"/>
    <w:rsid w:val="00D159A1"/>
    <w:rsid w:val="00D15CD8"/>
    <w:rsid w:val="00D15EAC"/>
    <w:rsid w:val="00D15F7F"/>
    <w:rsid w:val="00D16762"/>
    <w:rsid w:val="00D1690D"/>
    <w:rsid w:val="00D172AF"/>
    <w:rsid w:val="00D20AA7"/>
    <w:rsid w:val="00D216D2"/>
    <w:rsid w:val="00D23088"/>
    <w:rsid w:val="00D232A4"/>
    <w:rsid w:val="00D237F9"/>
    <w:rsid w:val="00D23BB0"/>
    <w:rsid w:val="00D23D96"/>
    <w:rsid w:val="00D24260"/>
    <w:rsid w:val="00D2466E"/>
    <w:rsid w:val="00D2496C"/>
    <w:rsid w:val="00D25875"/>
    <w:rsid w:val="00D25C53"/>
    <w:rsid w:val="00D27308"/>
    <w:rsid w:val="00D2754F"/>
    <w:rsid w:val="00D27907"/>
    <w:rsid w:val="00D30817"/>
    <w:rsid w:val="00D30F9E"/>
    <w:rsid w:val="00D322BC"/>
    <w:rsid w:val="00D32442"/>
    <w:rsid w:val="00D32B18"/>
    <w:rsid w:val="00D3406E"/>
    <w:rsid w:val="00D34620"/>
    <w:rsid w:val="00D34DA8"/>
    <w:rsid w:val="00D35BBB"/>
    <w:rsid w:val="00D36BC5"/>
    <w:rsid w:val="00D37111"/>
    <w:rsid w:val="00D37277"/>
    <w:rsid w:val="00D40172"/>
    <w:rsid w:val="00D415AF"/>
    <w:rsid w:val="00D41DE7"/>
    <w:rsid w:val="00D4292E"/>
    <w:rsid w:val="00D430DE"/>
    <w:rsid w:val="00D43166"/>
    <w:rsid w:val="00D434CF"/>
    <w:rsid w:val="00D435E2"/>
    <w:rsid w:val="00D44C92"/>
    <w:rsid w:val="00D45206"/>
    <w:rsid w:val="00D4602F"/>
    <w:rsid w:val="00D47A86"/>
    <w:rsid w:val="00D50698"/>
    <w:rsid w:val="00D519C7"/>
    <w:rsid w:val="00D51EC8"/>
    <w:rsid w:val="00D5201A"/>
    <w:rsid w:val="00D52171"/>
    <w:rsid w:val="00D522B6"/>
    <w:rsid w:val="00D52E5D"/>
    <w:rsid w:val="00D534E7"/>
    <w:rsid w:val="00D53B4B"/>
    <w:rsid w:val="00D54078"/>
    <w:rsid w:val="00D55884"/>
    <w:rsid w:val="00D5670D"/>
    <w:rsid w:val="00D56B94"/>
    <w:rsid w:val="00D56F6F"/>
    <w:rsid w:val="00D57418"/>
    <w:rsid w:val="00D57549"/>
    <w:rsid w:val="00D57FB1"/>
    <w:rsid w:val="00D60E5B"/>
    <w:rsid w:val="00D61719"/>
    <w:rsid w:val="00D62697"/>
    <w:rsid w:val="00D6469F"/>
    <w:rsid w:val="00D65380"/>
    <w:rsid w:val="00D65F7F"/>
    <w:rsid w:val="00D66B0F"/>
    <w:rsid w:val="00D67710"/>
    <w:rsid w:val="00D67A38"/>
    <w:rsid w:val="00D67D43"/>
    <w:rsid w:val="00D70197"/>
    <w:rsid w:val="00D716FB"/>
    <w:rsid w:val="00D719E8"/>
    <w:rsid w:val="00D734F7"/>
    <w:rsid w:val="00D743F1"/>
    <w:rsid w:val="00D74439"/>
    <w:rsid w:val="00D74555"/>
    <w:rsid w:val="00D751DF"/>
    <w:rsid w:val="00D75619"/>
    <w:rsid w:val="00D75B02"/>
    <w:rsid w:val="00D76841"/>
    <w:rsid w:val="00D76BD6"/>
    <w:rsid w:val="00D814C1"/>
    <w:rsid w:val="00D8253E"/>
    <w:rsid w:val="00D8378B"/>
    <w:rsid w:val="00D83F47"/>
    <w:rsid w:val="00D85678"/>
    <w:rsid w:val="00D8570C"/>
    <w:rsid w:val="00D858A3"/>
    <w:rsid w:val="00D859F6"/>
    <w:rsid w:val="00D86575"/>
    <w:rsid w:val="00D8691B"/>
    <w:rsid w:val="00D869B7"/>
    <w:rsid w:val="00D872FF"/>
    <w:rsid w:val="00D87447"/>
    <w:rsid w:val="00D904F3"/>
    <w:rsid w:val="00D90A27"/>
    <w:rsid w:val="00D90C47"/>
    <w:rsid w:val="00D92EC9"/>
    <w:rsid w:val="00D93BB7"/>
    <w:rsid w:val="00D94CA1"/>
    <w:rsid w:val="00D95001"/>
    <w:rsid w:val="00D9523B"/>
    <w:rsid w:val="00D9532D"/>
    <w:rsid w:val="00DA026D"/>
    <w:rsid w:val="00DA0996"/>
    <w:rsid w:val="00DA3CCD"/>
    <w:rsid w:val="00DA5639"/>
    <w:rsid w:val="00DA593B"/>
    <w:rsid w:val="00DA6A12"/>
    <w:rsid w:val="00DA734B"/>
    <w:rsid w:val="00DA7DA5"/>
    <w:rsid w:val="00DB06F9"/>
    <w:rsid w:val="00DB0AD1"/>
    <w:rsid w:val="00DB1A51"/>
    <w:rsid w:val="00DB3196"/>
    <w:rsid w:val="00DB465E"/>
    <w:rsid w:val="00DB51D8"/>
    <w:rsid w:val="00DB61B1"/>
    <w:rsid w:val="00DB63BD"/>
    <w:rsid w:val="00DB6B24"/>
    <w:rsid w:val="00DB71F1"/>
    <w:rsid w:val="00DB7C0D"/>
    <w:rsid w:val="00DC114A"/>
    <w:rsid w:val="00DC117B"/>
    <w:rsid w:val="00DC18B8"/>
    <w:rsid w:val="00DC242A"/>
    <w:rsid w:val="00DC285B"/>
    <w:rsid w:val="00DC2F0A"/>
    <w:rsid w:val="00DC3FD0"/>
    <w:rsid w:val="00DC4948"/>
    <w:rsid w:val="00DC51F0"/>
    <w:rsid w:val="00DC55EF"/>
    <w:rsid w:val="00DC5D2A"/>
    <w:rsid w:val="00DC6DF8"/>
    <w:rsid w:val="00DD06BB"/>
    <w:rsid w:val="00DD1C22"/>
    <w:rsid w:val="00DD2D9A"/>
    <w:rsid w:val="00DD46E4"/>
    <w:rsid w:val="00DD5545"/>
    <w:rsid w:val="00DD576C"/>
    <w:rsid w:val="00DE07D9"/>
    <w:rsid w:val="00DE0B28"/>
    <w:rsid w:val="00DE0EDF"/>
    <w:rsid w:val="00DE1B0D"/>
    <w:rsid w:val="00DE1CAE"/>
    <w:rsid w:val="00DE1E5A"/>
    <w:rsid w:val="00DE1FB2"/>
    <w:rsid w:val="00DE2327"/>
    <w:rsid w:val="00DE242E"/>
    <w:rsid w:val="00DE279F"/>
    <w:rsid w:val="00DE30D8"/>
    <w:rsid w:val="00DE3BD5"/>
    <w:rsid w:val="00DE4BD3"/>
    <w:rsid w:val="00DE6040"/>
    <w:rsid w:val="00DE6106"/>
    <w:rsid w:val="00DE65D2"/>
    <w:rsid w:val="00DE67D3"/>
    <w:rsid w:val="00DE703E"/>
    <w:rsid w:val="00DE787D"/>
    <w:rsid w:val="00DF0CFA"/>
    <w:rsid w:val="00DF0DB8"/>
    <w:rsid w:val="00DF0EA7"/>
    <w:rsid w:val="00DF423C"/>
    <w:rsid w:val="00DF4CB0"/>
    <w:rsid w:val="00DF4E0B"/>
    <w:rsid w:val="00DF5ECF"/>
    <w:rsid w:val="00DF68E7"/>
    <w:rsid w:val="00DF69AD"/>
    <w:rsid w:val="00DF6A9E"/>
    <w:rsid w:val="00DF6CC5"/>
    <w:rsid w:val="00DF7C02"/>
    <w:rsid w:val="00DF7DDB"/>
    <w:rsid w:val="00E00554"/>
    <w:rsid w:val="00E00962"/>
    <w:rsid w:val="00E00EAC"/>
    <w:rsid w:val="00E01DFE"/>
    <w:rsid w:val="00E022A3"/>
    <w:rsid w:val="00E02923"/>
    <w:rsid w:val="00E0362D"/>
    <w:rsid w:val="00E03C28"/>
    <w:rsid w:val="00E04035"/>
    <w:rsid w:val="00E048AE"/>
    <w:rsid w:val="00E0502D"/>
    <w:rsid w:val="00E06DA2"/>
    <w:rsid w:val="00E07821"/>
    <w:rsid w:val="00E0789C"/>
    <w:rsid w:val="00E07C09"/>
    <w:rsid w:val="00E07C69"/>
    <w:rsid w:val="00E10D25"/>
    <w:rsid w:val="00E113E4"/>
    <w:rsid w:val="00E11803"/>
    <w:rsid w:val="00E130C4"/>
    <w:rsid w:val="00E13341"/>
    <w:rsid w:val="00E13590"/>
    <w:rsid w:val="00E139E2"/>
    <w:rsid w:val="00E13DA5"/>
    <w:rsid w:val="00E148EB"/>
    <w:rsid w:val="00E1588D"/>
    <w:rsid w:val="00E167ED"/>
    <w:rsid w:val="00E16D9B"/>
    <w:rsid w:val="00E17113"/>
    <w:rsid w:val="00E17A04"/>
    <w:rsid w:val="00E20ADC"/>
    <w:rsid w:val="00E21698"/>
    <w:rsid w:val="00E220A2"/>
    <w:rsid w:val="00E22B15"/>
    <w:rsid w:val="00E22B6D"/>
    <w:rsid w:val="00E22FBE"/>
    <w:rsid w:val="00E23508"/>
    <w:rsid w:val="00E2377E"/>
    <w:rsid w:val="00E23EA7"/>
    <w:rsid w:val="00E24C96"/>
    <w:rsid w:val="00E25777"/>
    <w:rsid w:val="00E267BB"/>
    <w:rsid w:val="00E27CCF"/>
    <w:rsid w:val="00E301D4"/>
    <w:rsid w:val="00E30238"/>
    <w:rsid w:val="00E3289D"/>
    <w:rsid w:val="00E3290A"/>
    <w:rsid w:val="00E32A4E"/>
    <w:rsid w:val="00E339E0"/>
    <w:rsid w:val="00E343D8"/>
    <w:rsid w:val="00E349B8"/>
    <w:rsid w:val="00E35F27"/>
    <w:rsid w:val="00E36086"/>
    <w:rsid w:val="00E363F4"/>
    <w:rsid w:val="00E37BB6"/>
    <w:rsid w:val="00E37E60"/>
    <w:rsid w:val="00E42FAB"/>
    <w:rsid w:val="00E43F10"/>
    <w:rsid w:val="00E446D7"/>
    <w:rsid w:val="00E45F99"/>
    <w:rsid w:val="00E465E0"/>
    <w:rsid w:val="00E46F95"/>
    <w:rsid w:val="00E4724A"/>
    <w:rsid w:val="00E50C59"/>
    <w:rsid w:val="00E52CF4"/>
    <w:rsid w:val="00E53253"/>
    <w:rsid w:val="00E53781"/>
    <w:rsid w:val="00E54242"/>
    <w:rsid w:val="00E546C1"/>
    <w:rsid w:val="00E551D1"/>
    <w:rsid w:val="00E552A6"/>
    <w:rsid w:val="00E55A78"/>
    <w:rsid w:val="00E560C9"/>
    <w:rsid w:val="00E566C1"/>
    <w:rsid w:val="00E57DDF"/>
    <w:rsid w:val="00E60265"/>
    <w:rsid w:val="00E61934"/>
    <w:rsid w:val="00E629B3"/>
    <w:rsid w:val="00E63629"/>
    <w:rsid w:val="00E64578"/>
    <w:rsid w:val="00E65964"/>
    <w:rsid w:val="00E66E9A"/>
    <w:rsid w:val="00E7098B"/>
    <w:rsid w:val="00E70A30"/>
    <w:rsid w:val="00E70B9B"/>
    <w:rsid w:val="00E7167C"/>
    <w:rsid w:val="00E7237F"/>
    <w:rsid w:val="00E73080"/>
    <w:rsid w:val="00E73921"/>
    <w:rsid w:val="00E741F7"/>
    <w:rsid w:val="00E745A3"/>
    <w:rsid w:val="00E74AF9"/>
    <w:rsid w:val="00E7560D"/>
    <w:rsid w:val="00E75F2C"/>
    <w:rsid w:val="00E75F36"/>
    <w:rsid w:val="00E767E4"/>
    <w:rsid w:val="00E80676"/>
    <w:rsid w:val="00E81131"/>
    <w:rsid w:val="00E818E5"/>
    <w:rsid w:val="00E84198"/>
    <w:rsid w:val="00E87050"/>
    <w:rsid w:val="00E87412"/>
    <w:rsid w:val="00E87550"/>
    <w:rsid w:val="00E87C7C"/>
    <w:rsid w:val="00E901A4"/>
    <w:rsid w:val="00E91F66"/>
    <w:rsid w:val="00E924C2"/>
    <w:rsid w:val="00E93BDA"/>
    <w:rsid w:val="00E93CE9"/>
    <w:rsid w:val="00E9563C"/>
    <w:rsid w:val="00E95C89"/>
    <w:rsid w:val="00E96067"/>
    <w:rsid w:val="00E96069"/>
    <w:rsid w:val="00E978A9"/>
    <w:rsid w:val="00E97BA6"/>
    <w:rsid w:val="00EA269F"/>
    <w:rsid w:val="00EA3AB3"/>
    <w:rsid w:val="00EA4497"/>
    <w:rsid w:val="00EA50DF"/>
    <w:rsid w:val="00EA58E3"/>
    <w:rsid w:val="00EA79FF"/>
    <w:rsid w:val="00EB0297"/>
    <w:rsid w:val="00EB10E0"/>
    <w:rsid w:val="00EB1B32"/>
    <w:rsid w:val="00EB1F58"/>
    <w:rsid w:val="00EB247F"/>
    <w:rsid w:val="00EB2953"/>
    <w:rsid w:val="00EB3311"/>
    <w:rsid w:val="00EB3A54"/>
    <w:rsid w:val="00EB3FC0"/>
    <w:rsid w:val="00EB4E3A"/>
    <w:rsid w:val="00EB74AD"/>
    <w:rsid w:val="00EB79A8"/>
    <w:rsid w:val="00EC0185"/>
    <w:rsid w:val="00EC05D7"/>
    <w:rsid w:val="00EC0BBB"/>
    <w:rsid w:val="00EC0FBD"/>
    <w:rsid w:val="00EC154C"/>
    <w:rsid w:val="00EC2638"/>
    <w:rsid w:val="00EC3A79"/>
    <w:rsid w:val="00EC5329"/>
    <w:rsid w:val="00EC54A4"/>
    <w:rsid w:val="00EC5BC0"/>
    <w:rsid w:val="00EC7DCC"/>
    <w:rsid w:val="00ED02EE"/>
    <w:rsid w:val="00ED057E"/>
    <w:rsid w:val="00ED0E0B"/>
    <w:rsid w:val="00ED1068"/>
    <w:rsid w:val="00ED156D"/>
    <w:rsid w:val="00ED1756"/>
    <w:rsid w:val="00ED1C81"/>
    <w:rsid w:val="00ED2BBC"/>
    <w:rsid w:val="00ED2C70"/>
    <w:rsid w:val="00ED33F9"/>
    <w:rsid w:val="00ED398A"/>
    <w:rsid w:val="00ED3C78"/>
    <w:rsid w:val="00ED4010"/>
    <w:rsid w:val="00ED43DB"/>
    <w:rsid w:val="00ED54F6"/>
    <w:rsid w:val="00ED556D"/>
    <w:rsid w:val="00ED65E7"/>
    <w:rsid w:val="00ED7936"/>
    <w:rsid w:val="00EE0787"/>
    <w:rsid w:val="00EE12CC"/>
    <w:rsid w:val="00EE23AE"/>
    <w:rsid w:val="00EE2B67"/>
    <w:rsid w:val="00EE2C9E"/>
    <w:rsid w:val="00EE308E"/>
    <w:rsid w:val="00EE3DD2"/>
    <w:rsid w:val="00EE43E3"/>
    <w:rsid w:val="00EE4FD6"/>
    <w:rsid w:val="00EE582E"/>
    <w:rsid w:val="00EE5C5C"/>
    <w:rsid w:val="00EE6F5F"/>
    <w:rsid w:val="00EE6F7A"/>
    <w:rsid w:val="00EE705D"/>
    <w:rsid w:val="00EE76F7"/>
    <w:rsid w:val="00EF20B7"/>
    <w:rsid w:val="00EF30D9"/>
    <w:rsid w:val="00EF33A4"/>
    <w:rsid w:val="00EF3752"/>
    <w:rsid w:val="00EF4015"/>
    <w:rsid w:val="00EF58F3"/>
    <w:rsid w:val="00EF7324"/>
    <w:rsid w:val="00F0056A"/>
    <w:rsid w:val="00F00E09"/>
    <w:rsid w:val="00F012F0"/>
    <w:rsid w:val="00F014CD"/>
    <w:rsid w:val="00F01A4D"/>
    <w:rsid w:val="00F01D30"/>
    <w:rsid w:val="00F01EBB"/>
    <w:rsid w:val="00F02AC0"/>
    <w:rsid w:val="00F02D21"/>
    <w:rsid w:val="00F0334D"/>
    <w:rsid w:val="00F038CA"/>
    <w:rsid w:val="00F03992"/>
    <w:rsid w:val="00F04B33"/>
    <w:rsid w:val="00F04FEB"/>
    <w:rsid w:val="00F050BD"/>
    <w:rsid w:val="00F057A2"/>
    <w:rsid w:val="00F06785"/>
    <w:rsid w:val="00F06894"/>
    <w:rsid w:val="00F06C66"/>
    <w:rsid w:val="00F07140"/>
    <w:rsid w:val="00F072BD"/>
    <w:rsid w:val="00F10609"/>
    <w:rsid w:val="00F10E1E"/>
    <w:rsid w:val="00F119FE"/>
    <w:rsid w:val="00F1215A"/>
    <w:rsid w:val="00F127BA"/>
    <w:rsid w:val="00F14CA7"/>
    <w:rsid w:val="00F167E6"/>
    <w:rsid w:val="00F170CB"/>
    <w:rsid w:val="00F17386"/>
    <w:rsid w:val="00F17915"/>
    <w:rsid w:val="00F1791E"/>
    <w:rsid w:val="00F17BA4"/>
    <w:rsid w:val="00F17C4C"/>
    <w:rsid w:val="00F20B6D"/>
    <w:rsid w:val="00F215DF"/>
    <w:rsid w:val="00F21D7D"/>
    <w:rsid w:val="00F223F5"/>
    <w:rsid w:val="00F228CE"/>
    <w:rsid w:val="00F22D85"/>
    <w:rsid w:val="00F23A7C"/>
    <w:rsid w:val="00F249B9"/>
    <w:rsid w:val="00F24A20"/>
    <w:rsid w:val="00F2508D"/>
    <w:rsid w:val="00F2703C"/>
    <w:rsid w:val="00F27D6C"/>
    <w:rsid w:val="00F30933"/>
    <w:rsid w:val="00F30FEA"/>
    <w:rsid w:val="00F31912"/>
    <w:rsid w:val="00F31ADC"/>
    <w:rsid w:val="00F322B2"/>
    <w:rsid w:val="00F32FCA"/>
    <w:rsid w:val="00F33A18"/>
    <w:rsid w:val="00F33F32"/>
    <w:rsid w:val="00F34028"/>
    <w:rsid w:val="00F34DDB"/>
    <w:rsid w:val="00F34ED0"/>
    <w:rsid w:val="00F35709"/>
    <w:rsid w:val="00F35F7C"/>
    <w:rsid w:val="00F36AB8"/>
    <w:rsid w:val="00F36D36"/>
    <w:rsid w:val="00F3781B"/>
    <w:rsid w:val="00F37885"/>
    <w:rsid w:val="00F408CE"/>
    <w:rsid w:val="00F40A6F"/>
    <w:rsid w:val="00F4159B"/>
    <w:rsid w:val="00F45455"/>
    <w:rsid w:val="00F45AF0"/>
    <w:rsid w:val="00F46B55"/>
    <w:rsid w:val="00F46F5A"/>
    <w:rsid w:val="00F47769"/>
    <w:rsid w:val="00F47B23"/>
    <w:rsid w:val="00F5064F"/>
    <w:rsid w:val="00F50FFB"/>
    <w:rsid w:val="00F538F1"/>
    <w:rsid w:val="00F5396D"/>
    <w:rsid w:val="00F54405"/>
    <w:rsid w:val="00F54EAB"/>
    <w:rsid w:val="00F54F91"/>
    <w:rsid w:val="00F558D0"/>
    <w:rsid w:val="00F56DA7"/>
    <w:rsid w:val="00F60FAA"/>
    <w:rsid w:val="00F61F1D"/>
    <w:rsid w:val="00F623FC"/>
    <w:rsid w:val="00F628D3"/>
    <w:rsid w:val="00F62FC0"/>
    <w:rsid w:val="00F63A95"/>
    <w:rsid w:val="00F640F1"/>
    <w:rsid w:val="00F64A91"/>
    <w:rsid w:val="00F658B9"/>
    <w:rsid w:val="00F66641"/>
    <w:rsid w:val="00F66A30"/>
    <w:rsid w:val="00F672E7"/>
    <w:rsid w:val="00F67E5C"/>
    <w:rsid w:val="00F708EB"/>
    <w:rsid w:val="00F719EE"/>
    <w:rsid w:val="00F71A7D"/>
    <w:rsid w:val="00F7233F"/>
    <w:rsid w:val="00F7246E"/>
    <w:rsid w:val="00F72615"/>
    <w:rsid w:val="00F72AB1"/>
    <w:rsid w:val="00F737BC"/>
    <w:rsid w:val="00F74893"/>
    <w:rsid w:val="00F74946"/>
    <w:rsid w:val="00F74D05"/>
    <w:rsid w:val="00F74D1F"/>
    <w:rsid w:val="00F75CA4"/>
    <w:rsid w:val="00F761D3"/>
    <w:rsid w:val="00F76E7D"/>
    <w:rsid w:val="00F771AD"/>
    <w:rsid w:val="00F77A78"/>
    <w:rsid w:val="00F8090D"/>
    <w:rsid w:val="00F81620"/>
    <w:rsid w:val="00F81D83"/>
    <w:rsid w:val="00F83008"/>
    <w:rsid w:val="00F835EF"/>
    <w:rsid w:val="00F83735"/>
    <w:rsid w:val="00F83832"/>
    <w:rsid w:val="00F8413E"/>
    <w:rsid w:val="00F84B0D"/>
    <w:rsid w:val="00F84C79"/>
    <w:rsid w:val="00F8546F"/>
    <w:rsid w:val="00F85A93"/>
    <w:rsid w:val="00F866E3"/>
    <w:rsid w:val="00F86DB2"/>
    <w:rsid w:val="00F90668"/>
    <w:rsid w:val="00F90711"/>
    <w:rsid w:val="00F90C16"/>
    <w:rsid w:val="00F92657"/>
    <w:rsid w:val="00F9329D"/>
    <w:rsid w:val="00F93371"/>
    <w:rsid w:val="00F938B8"/>
    <w:rsid w:val="00F946CF"/>
    <w:rsid w:val="00F948AC"/>
    <w:rsid w:val="00F95C49"/>
    <w:rsid w:val="00F96DDF"/>
    <w:rsid w:val="00F9769F"/>
    <w:rsid w:val="00FA0145"/>
    <w:rsid w:val="00FA087A"/>
    <w:rsid w:val="00FA1039"/>
    <w:rsid w:val="00FA114A"/>
    <w:rsid w:val="00FA1677"/>
    <w:rsid w:val="00FA1E0C"/>
    <w:rsid w:val="00FA2AEF"/>
    <w:rsid w:val="00FA41F2"/>
    <w:rsid w:val="00FA4616"/>
    <w:rsid w:val="00FA47A4"/>
    <w:rsid w:val="00FA488E"/>
    <w:rsid w:val="00FA48D1"/>
    <w:rsid w:val="00FA5333"/>
    <w:rsid w:val="00FA7021"/>
    <w:rsid w:val="00FA737C"/>
    <w:rsid w:val="00FB0DC5"/>
    <w:rsid w:val="00FB1626"/>
    <w:rsid w:val="00FB2ECB"/>
    <w:rsid w:val="00FB3D44"/>
    <w:rsid w:val="00FB3F1B"/>
    <w:rsid w:val="00FB567C"/>
    <w:rsid w:val="00FB67F4"/>
    <w:rsid w:val="00FC028D"/>
    <w:rsid w:val="00FC1E33"/>
    <w:rsid w:val="00FC2741"/>
    <w:rsid w:val="00FC4860"/>
    <w:rsid w:val="00FC48AA"/>
    <w:rsid w:val="00FC49F6"/>
    <w:rsid w:val="00FC5273"/>
    <w:rsid w:val="00FC5491"/>
    <w:rsid w:val="00FC6F6B"/>
    <w:rsid w:val="00FC71C9"/>
    <w:rsid w:val="00FC72AD"/>
    <w:rsid w:val="00FC7680"/>
    <w:rsid w:val="00FD06D2"/>
    <w:rsid w:val="00FD0A74"/>
    <w:rsid w:val="00FD0FF2"/>
    <w:rsid w:val="00FD1163"/>
    <w:rsid w:val="00FD2F31"/>
    <w:rsid w:val="00FD30B6"/>
    <w:rsid w:val="00FD3332"/>
    <w:rsid w:val="00FD396C"/>
    <w:rsid w:val="00FD3A8B"/>
    <w:rsid w:val="00FD3C08"/>
    <w:rsid w:val="00FD4393"/>
    <w:rsid w:val="00FD467B"/>
    <w:rsid w:val="00FD49B2"/>
    <w:rsid w:val="00FD539E"/>
    <w:rsid w:val="00FD59FF"/>
    <w:rsid w:val="00FD7E0F"/>
    <w:rsid w:val="00FE0BEA"/>
    <w:rsid w:val="00FE0C54"/>
    <w:rsid w:val="00FE1140"/>
    <w:rsid w:val="00FE1555"/>
    <w:rsid w:val="00FE155A"/>
    <w:rsid w:val="00FE18DD"/>
    <w:rsid w:val="00FE1A49"/>
    <w:rsid w:val="00FE20B9"/>
    <w:rsid w:val="00FE2EB5"/>
    <w:rsid w:val="00FE2FF5"/>
    <w:rsid w:val="00FE3363"/>
    <w:rsid w:val="00FE391B"/>
    <w:rsid w:val="00FE4E95"/>
    <w:rsid w:val="00FE55F3"/>
    <w:rsid w:val="00FE5721"/>
    <w:rsid w:val="00FE578B"/>
    <w:rsid w:val="00FE624F"/>
    <w:rsid w:val="00FF1958"/>
    <w:rsid w:val="00FF240C"/>
    <w:rsid w:val="00FF327C"/>
    <w:rsid w:val="00FF3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4C4FEEB"/>
  <w15:docId w15:val="{F37E2CEB-AF9C-4CD2-BE4C-77823CF2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FE0"/>
    <w:rPr>
      <w:rFonts w:ascii="Arial" w:hAnsi="Arial"/>
      <w:sz w:val="21"/>
      <w:szCs w:val="21"/>
    </w:rPr>
  </w:style>
  <w:style w:type="paragraph" w:styleId="berschrift1">
    <w:name w:val="heading 1"/>
    <w:basedOn w:val="Standard"/>
    <w:next w:val="Standard"/>
    <w:link w:val="berschrift1Zchn"/>
    <w:uiPriority w:val="99"/>
    <w:qFormat/>
    <w:rsid w:val="00680FE0"/>
    <w:pPr>
      <w:keepNext/>
      <w:spacing w:before="240" w:after="60"/>
      <w:outlineLvl w:val="0"/>
    </w:pPr>
    <w:rPr>
      <w:rFonts w:cs="Arial"/>
      <w:b/>
      <w:bCs/>
      <w:kern w:val="32"/>
      <w:sz w:val="32"/>
      <w:szCs w:val="32"/>
    </w:rPr>
  </w:style>
  <w:style w:type="paragraph" w:styleId="berschrift2">
    <w:name w:val="heading 2"/>
    <w:basedOn w:val="Standard"/>
    <w:next w:val="Standard"/>
    <w:link w:val="berschrift2Zchn"/>
    <w:semiHidden/>
    <w:unhideWhenUsed/>
    <w:qFormat/>
    <w:locked/>
    <w:rsid w:val="008A5D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qFormat/>
    <w:rsid w:val="00680FE0"/>
    <w:pPr>
      <w:keepNext/>
      <w:spacing w:before="240" w:after="60"/>
      <w:outlineLvl w:val="2"/>
    </w:pPr>
    <w:rPr>
      <w:rFonts w:cs="Arial"/>
      <w:b/>
      <w:bCs/>
      <w:sz w:val="26"/>
      <w:szCs w:val="26"/>
    </w:rPr>
  </w:style>
  <w:style w:type="paragraph" w:styleId="berschrift7">
    <w:name w:val="heading 7"/>
    <w:basedOn w:val="Standard"/>
    <w:next w:val="Standard"/>
    <w:link w:val="berschrift7Zchn"/>
    <w:semiHidden/>
    <w:unhideWhenUsed/>
    <w:qFormat/>
    <w:locked/>
    <w:rsid w:val="008A5DD3"/>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9">
    <w:name w:val="heading 9"/>
    <w:basedOn w:val="Standard"/>
    <w:next w:val="Standard"/>
    <w:link w:val="berschrift9Zchn"/>
    <w:semiHidden/>
    <w:unhideWhenUsed/>
    <w:qFormat/>
    <w:locked/>
    <w:rsid w:val="00AB5A1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41859"/>
    <w:rPr>
      <w:rFonts w:ascii="Cambria" w:hAnsi="Cambria" w:cs="Times New Roman"/>
      <w:b/>
      <w:bCs/>
      <w:kern w:val="32"/>
      <w:sz w:val="32"/>
      <w:szCs w:val="32"/>
    </w:rPr>
  </w:style>
  <w:style w:type="character" w:customStyle="1" w:styleId="berschrift3Zchn">
    <w:name w:val="Überschrift 3 Zchn"/>
    <w:link w:val="berschrift3"/>
    <w:uiPriority w:val="99"/>
    <w:semiHidden/>
    <w:locked/>
    <w:rsid w:val="00C41859"/>
    <w:rPr>
      <w:rFonts w:ascii="Cambria" w:hAnsi="Cambria" w:cs="Times New Roman"/>
      <w:b/>
      <w:bCs/>
      <w:sz w:val="26"/>
      <w:szCs w:val="26"/>
    </w:rPr>
  </w:style>
  <w:style w:type="paragraph" w:styleId="Sprechblasentext">
    <w:name w:val="Balloon Text"/>
    <w:basedOn w:val="Standard"/>
    <w:link w:val="SprechblasentextZchn"/>
    <w:uiPriority w:val="99"/>
    <w:semiHidden/>
    <w:rsid w:val="005A2495"/>
    <w:rPr>
      <w:rFonts w:ascii="Tahoma" w:hAnsi="Tahoma" w:cs="Tahoma"/>
      <w:sz w:val="16"/>
      <w:szCs w:val="16"/>
    </w:rPr>
  </w:style>
  <w:style w:type="character" w:customStyle="1" w:styleId="SprechblasentextZchn">
    <w:name w:val="Sprechblasentext Zchn"/>
    <w:link w:val="Sprechblasentext"/>
    <w:uiPriority w:val="99"/>
    <w:semiHidden/>
    <w:locked/>
    <w:rsid w:val="00C41859"/>
    <w:rPr>
      <w:rFonts w:cs="Times New Roman"/>
      <w:sz w:val="2"/>
    </w:rPr>
  </w:style>
  <w:style w:type="table" w:styleId="Tabellenraster">
    <w:name w:val="Table Grid"/>
    <w:basedOn w:val="NormaleTabelle"/>
    <w:uiPriority w:val="99"/>
    <w:rsid w:val="0068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rsid w:val="00680FE0"/>
    <w:rPr>
      <w:sz w:val="20"/>
      <w:szCs w:val="20"/>
    </w:rPr>
  </w:style>
  <w:style w:type="character" w:customStyle="1" w:styleId="FunotentextZchn">
    <w:name w:val="Fußnotentext Zchn"/>
    <w:link w:val="Funotentext"/>
    <w:uiPriority w:val="99"/>
    <w:semiHidden/>
    <w:locked/>
    <w:rsid w:val="00680FE0"/>
    <w:rPr>
      <w:rFonts w:ascii="Arial" w:hAnsi="Arial" w:cs="Times New Roman"/>
      <w:lang w:val="de-DE" w:eastAsia="de-DE" w:bidi="ar-SA"/>
    </w:rPr>
  </w:style>
  <w:style w:type="character" w:styleId="Funotenzeichen">
    <w:name w:val="footnote reference"/>
    <w:uiPriority w:val="99"/>
    <w:semiHidden/>
    <w:rsid w:val="00680FE0"/>
    <w:rPr>
      <w:rFonts w:cs="Times New Roman"/>
      <w:vertAlign w:val="superscript"/>
    </w:rPr>
  </w:style>
  <w:style w:type="paragraph" w:styleId="Fuzeile">
    <w:name w:val="footer"/>
    <w:basedOn w:val="Standard"/>
    <w:link w:val="FuzeileZchn"/>
    <w:uiPriority w:val="99"/>
    <w:rsid w:val="00487806"/>
    <w:pPr>
      <w:tabs>
        <w:tab w:val="center" w:pos="4536"/>
        <w:tab w:val="right" w:pos="9072"/>
      </w:tabs>
    </w:pPr>
  </w:style>
  <w:style w:type="character" w:customStyle="1" w:styleId="FuzeileZchn">
    <w:name w:val="Fußzeile Zchn"/>
    <w:link w:val="Fuzeile"/>
    <w:uiPriority w:val="99"/>
    <w:locked/>
    <w:rsid w:val="00C41859"/>
    <w:rPr>
      <w:rFonts w:ascii="Arial" w:hAnsi="Arial" w:cs="Times New Roman"/>
      <w:sz w:val="21"/>
      <w:szCs w:val="21"/>
    </w:rPr>
  </w:style>
  <w:style w:type="character" w:styleId="Seitenzahl">
    <w:name w:val="page number"/>
    <w:uiPriority w:val="99"/>
    <w:rsid w:val="00487806"/>
    <w:rPr>
      <w:rFonts w:cs="Times New Roman"/>
    </w:rPr>
  </w:style>
  <w:style w:type="paragraph" w:styleId="Listenabsatz">
    <w:name w:val="List Paragraph"/>
    <w:basedOn w:val="Standard"/>
    <w:link w:val="ListenabsatzZchn"/>
    <w:uiPriority w:val="1"/>
    <w:qFormat/>
    <w:rsid w:val="007D32FD"/>
    <w:pPr>
      <w:ind w:left="720"/>
      <w:contextualSpacing/>
    </w:pPr>
  </w:style>
  <w:style w:type="paragraph" w:customStyle="1" w:styleId="KommRahmen">
    <w:name w:val="KommRahmen"/>
    <w:basedOn w:val="Standard"/>
    <w:link w:val="KommRahmenZchn"/>
    <w:uiPriority w:val="99"/>
    <w:rsid w:val="000C5C78"/>
    <w:pPr>
      <w:pBdr>
        <w:top w:val="single" w:sz="4" w:space="1" w:color="0000FF"/>
        <w:left w:val="single" w:sz="4" w:space="4" w:color="0000FF"/>
        <w:bottom w:val="single" w:sz="4" w:space="1" w:color="0000FF"/>
        <w:right w:val="single" w:sz="4" w:space="4" w:color="0000FF"/>
      </w:pBdr>
      <w:shd w:val="clear" w:color="auto" w:fill="CCCCFF"/>
    </w:pPr>
    <w:rPr>
      <w:rFonts w:cs="Arial"/>
      <w:sz w:val="22"/>
      <w:szCs w:val="22"/>
    </w:rPr>
  </w:style>
  <w:style w:type="character" w:customStyle="1" w:styleId="KommRahmenZchn">
    <w:name w:val="KommRahmen Zchn"/>
    <w:link w:val="KommRahmen"/>
    <w:uiPriority w:val="99"/>
    <w:locked/>
    <w:rsid w:val="000C5C78"/>
    <w:rPr>
      <w:rFonts w:ascii="Arial" w:hAnsi="Arial" w:cs="Arial"/>
      <w:sz w:val="22"/>
      <w:szCs w:val="22"/>
      <w:lang w:val="de-DE" w:eastAsia="de-DE" w:bidi="ar-SA"/>
    </w:rPr>
  </w:style>
  <w:style w:type="paragraph" w:styleId="Kopfzeile">
    <w:name w:val="header"/>
    <w:basedOn w:val="Standard"/>
    <w:link w:val="KopfzeileZchn"/>
    <w:uiPriority w:val="99"/>
    <w:rsid w:val="005D512C"/>
    <w:pPr>
      <w:tabs>
        <w:tab w:val="center" w:pos="4536"/>
        <w:tab w:val="right" w:pos="9072"/>
      </w:tabs>
    </w:pPr>
  </w:style>
  <w:style w:type="character" w:customStyle="1" w:styleId="KopfzeileZchn">
    <w:name w:val="Kopfzeile Zchn"/>
    <w:link w:val="Kopfzeile"/>
    <w:uiPriority w:val="99"/>
    <w:semiHidden/>
    <w:locked/>
    <w:rsid w:val="00C41859"/>
    <w:rPr>
      <w:rFonts w:ascii="Arial" w:hAnsi="Arial" w:cs="Times New Roman"/>
      <w:sz w:val="21"/>
      <w:szCs w:val="21"/>
    </w:rPr>
  </w:style>
  <w:style w:type="character" w:styleId="Kommentarzeichen">
    <w:name w:val="annotation reference"/>
    <w:uiPriority w:val="99"/>
    <w:rsid w:val="00436E6B"/>
    <w:rPr>
      <w:rFonts w:cs="Times New Roman"/>
      <w:sz w:val="16"/>
      <w:szCs w:val="16"/>
    </w:rPr>
  </w:style>
  <w:style w:type="paragraph" w:styleId="Kommentartext">
    <w:name w:val="annotation text"/>
    <w:basedOn w:val="Standard"/>
    <w:link w:val="KommentartextZchn"/>
    <w:uiPriority w:val="99"/>
    <w:semiHidden/>
    <w:rsid w:val="00436E6B"/>
    <w:rPr>
      <w:sz w:val="20"/>
      <w:szCs w:val="20"/>
    </w:rPr>
  </w:style>
  <w:style w:type="character" w:customStyle="1" w:styleId="KommentartextZchn">
    <w:name w:val="Kommentartext Zchn"/>
    <w:link w:val="Kommentartext"/>
    <w:uiPriority w:val="99"/>
    <w:semiHidden/>
    <w:locked/>
    <w:rsid w:val="00C41859"/>
    <w:rPr>
      <w:rFonts w:ascii="Arial" w:hAnsi="Arial" w:cs="Times New Roman"/>
    </w:rPr>
  </w:style>
  <w:style w:type="paragraph" w:styleId="Kommentarthema">
    <w:name w:val="annotation subject"/>
    <w:basedOn w:val="Kommentartext"/>
    <w:next w:val="Kommentartext"/>
    <w:link w:val="KommentarthemaZchn"/>
    <w:uiPriority w:val="99"/>
    <w:semiHidden/>
    <w:rsid w:val="00436E6B"/>
    <w:rPr>
      <w:b/>
      <w:bCs/>
    </w:rPr>
  </w:style>
  <w:style w:type="character" w:customStyle="1" w:styleId="KommentarthemaZchn">
    <w:name w:val="Kommentarthema Zchn"/>
    <w:link w:val="Kommentarthema"/>
    <w:uiPriority w:val="99"/>
    <w:semiHidden/>
    <w:locked/>
    <w:rsid w:val="00C41859"/>
    <w:rPr>
      <w:rFonts w:ascii="Arial" w:hAnsi="Arial" w:cs="Times New Roman"/>
      <w:b/>
      <w:bCs/>
    </w:rPr>
  </w:style>
  <w:style w:type="paragraph" w:customStyle="1" w:styleId="Formatvorlage1">
    <w:name w:val="Formatvorlage1"/>
    <w:basedOn w:val="Standard"/>
    <w:uiPriority w:val="99"/>
    <w:rsid w:val="00C27050"/>
    <w:pPr>
      <w:numPr>
        <w:numId w:val="4"/>
      </w:numPr>
      <w:spacing w:before="120" w:line="240" w:lineRule="atLeast"/>
      <w:jc w:val="both"/>
    </w:pPr>
    <w:rPr>
      <w:rFonts w:cs="Arial"/>
      <w:sz w:val="22"/>
      <w:szCs w:val="22"/>
      <w:vertAlign w:val="superscript"/>
    </w:rPr>
  </w:style>
  <w:style w:type="character" w:customStyle="1" w:styleId="Formatvorlage2">
    <w:name w:val="Formatvorlage2"/>
    <w:uiPriority w:val="99"/>
    <w:rsid w:val="00C27050"/>
    <w:rPr>
      <w:rFonts w:cs="Arial"/>
      <w:sz w:val="22"/>
      <w:szCs w:val="22"/>
    </w:rPr>
  </w:style>
  <w:style w:type="paragraph" w:styleId="berarbeitung">
    <w:name w:val="Revision"/>
    <w:hidden/>
    <w:uiPriority w:val="99"/>
    <w:semiHidden/>
    <w:rsid w:val="006413D2"/>
    <w:rPr>
      <w:rFonts w:ascii="Arial" w:hAnsi="Arial"/>
      <w:sz w:val="21"/>
      <w:szCs w:val="21"/>
    </w:rPr>
  </w:style>
  <w:style w:type="paragraph" w:styleId="NurText">
    <w:name w:val="Plain Text"/>
    <w:basedOn w:val="Standard"/>
    <w:link w:val="NurTextZchn"/>
    <w:uiPriority w:val="99"/>
    <w:semiHidden/>
    <w:unhideWhenUsed/>
    <w:rsid w:val="00001383"/>
    <w:rPr>
      <w:rFonts w:ascii="Calibri" w:eastAsia="Calibri" w:hAnsi="Calibri"/>
      <w:sz w:val="22"/>
      <w:lang w:eastAsia="en-US"/>
    </w:rPr>
  </w:style>
  <w:style w:type="character" w:customStyle="1" w:styleId="NurTextZchn">
    <w:name w:val="Nur Text Zchn"/>
    <w:link w:val="NurText"/>
    <w:uiPriority w:val="99"/>
    <w:semiHidden/>
    <w:rsid w:val="00001383"/>
    <w:rPr>
      <w:rFonts w:ascii="Calibri" w:eastAsia="Calibri" w:hAnsi="Calibri"/>
      <w:sz w:val="22"/>
      <w:szCs w:val="21"/>
      <w:lang w:eastAsia="en-US"/>
    </w:rPr>
  </w:style>
  <w:style w:type="numbering" w:customStyle="1" w:styleId="Gliederung2">
    <w:name w:val="Gliederung 2"/>
    <w:rsid w:val="005E5415"/>
    <w:pPr>
      <w:numPr>
        <w:numId w:val="29"/>
      </w:numPr>
    </w:pPr>
  </w:style>
  <w:style w:type="paragraph" w:customStyle="1" w:styleId="Betreff">
    <w:name w:val="Betreff"/>
    <w:basedOn w:val="Standard"/>
    <w:next w:val="Anrede"/>
    <w:semiHidden/>
    <w:rsid w:val="00712183"/>
    <w:pPr>
      <w:spacing w:before="300" w:after="600" w:line="300" w:lineRule="atLeast"/>
    </w:pPr>
    <w:rPr>
      <w:b/>
      <w:sz w:val="22"/>
      <w:szCs w:val="24"/>
    </w:rPr>
  </w:style>
  <w:style w:type="character" w:customStyle="1" w:styleId="GL2OhneZifferZchnZchn">
    <w:name w:val="GL 2 Ohne Ziffer Zchn Zchn"/>
    <w:link w:val="GL2OhneZiffer"/>
    <w:locked/>
    <w:rsid w:val="00712183"/>
    <w:rPr>
      <w:rFonts w:ascii="Arial" w:hAnsi="Arial"/>
      <w:sz w:val="22"/>
      <w:szCs w:val="24"/>
    </w:rPr>
  </w:style>
  <w:style w:type="paragraph" w:customStyle="1" w:styleId="GL2OhneZiffer">
    <w:name w:val="GL 2 Ohne Ziffer"/>
    <w:basedOn w:val="Standard"/>
    <w:link w:val="GL2OhneZifferZchnZchn"/>
    <w:rsid w:val="00712183"/>
    <w:pPr>
      <w:spacing w:after="120" w:line="300" w:lineRule="atLeast"/>
      <w:ind w:left="567"/>
    </w:pPr>
    <w:rPr>
      <w:sz w:val="22"/>
      <w:szCs w:val="24"/>
    </w:rPr>
  </w:style>
  <w:style w:type="paragraph" w:styleId="Anrede">
    <w:name w:val="Salutation"/>
    <w:basedOn w:val="Standard"/>
    <w:next w:val="Standard"/>
    <w:link w:val="AnredeZchn"/>
    <w:uiPriority w:val="99"/>
    <w:semiHidden/>
    <w:unhideWhenUsed/>
    <w:rsid w:val="00712183"/>
  </w:style>
  <w:style w:type="character" w:customStyle="1" w:styleId="AnredeZchn">
    <w:name w:val="Anrede Zchn"/>
    <w:link w:val="Anrede"/>
    <w:uiPriority w:val="99"/>
    <w:semiHidden/>
    <w:rsid w:val="00712183"/>
    <w:rPr>
      <w:rFonts w:ascii="Arial" w:hAnsi="Arial"/>
      <w:sz w:val="21"/>
      <w:szCs w:val="21"/>
    </w:rPr>
  </w:style>
  <w:style w:type="paragraph" w:customStyle="1" w:styleId="BDEW-Pfeil">
    <w:name w:val="BDEW-Pfeil"/>
    <w:basedOn w:val="Standard"/>
    <w:uiPriority w:val="99"/>
    <w:semiHidden/>
    <w:rsid w:val="00DF5ECF"/>
    <w:pPr>
      <w:numPr>
        <w:numId w:val="44"/>
      </w:numPr>
      <w:spacing w:after="120" w:line="300" w:lineRule="atLeast"/>
    </w:pPr>
    <w:rPr>
      <w:sz w:val="22"/>
      <w:szCs w:val="24"/>
    </w:rPr>
  </w:style>
  <w:style w:type="character" w:customStyle="1" w:styleId="ListenabsatzZchn">
    <w:name w:val="Listenabsatz Zchn"/>
    <w:link w:val="Listenabsatz"/>
    <w:uiPriority w:val="34"/>
    <w:rsid w:val="00DF5ECF"/>
    <w:rPr>
      <w:rFonts w:ascii="Arial" w:hAnsi="Arial"/>
      <w:sz w:val="21"/>
      <w:szCs w:val="21"/>
    </w:rPr>
  </w:style>
  <w:style w:type="paragraph" w:styleId="StandardWeb">
    <w:name w:val="Normal (Web)"/>
    <w:basedOn w:val="Standard"/>
    <w:uiPriority w:val="99"/>
    <w:unhideWhenUsed/>
    <w:rsid w:val="00F012F0"/>
    <w:pPr>
      <w:spacing w:before="100" w:beforeAutospacing="1" w:after="100" w:afterAutospacing="1"/>
    </w:pPr>
    <w:rPr>
      <w:rFonts w:ascii="Times New Roman" w:hAnsi="Times New Roman"/>
      <w:sz w:val="24"/>
      <w:szCs w:val="24"/>
      <w:lang w:val="en-US" w:eastAsia="en-US"/>
    </w:rPr>
  </w:style>
  <w:style w:type="numbering" w:customStyle="1" w:styleId="Gliederung21">
    <w:name w:val="Gliederung 21"/>
    <w:rsid w:val="00AF5B86"/>
  </w:style>
  <w:style w:type="numbering" w:customStyle="1" w:styleId="Gliederung22">
    <w:name w:val="Gliederung 22"/>
    <w:rsid w:val="00FC72AD"/>
  </w:style>
  <w:style w:type="numbering" w:customStyle="1" w:styleId="Gliederung3">
    <w:name w:val="Gliederung 3"/>
    <w:rsid w:val="00FC72AD"/>
    <w:pPr>
      <w:numPr>
        <w:numId w:val="57"/>
      </w:numPr>
    </w:pPr>
  </w:style>
  <w:style w:type="numbering" w:customStyle="1" w:styleId="Gliederung23">
    <w:name w:val="Gliederung 23"/>
    <w:rsid w:val="00F74D05"/>
  </w:style>
  <w:style w:type="character" w:styleId="Hyperlink">
    <w:name w:val="Hyperlink"/>
    <w:basedOn w:val="Absatz-Standardschriftart"/>
    <w:uiPriority w:val="99"/>
    <w:unhideWhenUsed/>
    <w:rsid w:val="00B64613"/>
    <w:rPr>
      <w:color w:val="0000FF" w:themeColor="hyperlink"/>
      <w:u w:val="single"/>
    </w:rPr>
  </w:style>
  <w:style w:type="paragraph" w:customStyle="1" w:styleId="CM23">
    <w:name w:val="CM23"/>
    <w:basedOn w:val="Standard"/>
    <w:next w:val="Standard"/>
    <w:uiPriority w:val="99"/>
    <w:rsid w:val="004E1F8A"/>
    <w:pPr>
      <w:autoSpaceDE w:val="0"/>
      <w:autoSpaceDN w:val="0"/>
      <w:adjustRightInd w:val="0"/>
    </w:pPr>
    <w:rPr>
      <w:rFonts w:eastAsiaTheme="minorHAnsi" w:cs="Arial"/>
      <w:sz w:val="24"/>
      <w:szCs w:val="24"/>
      <w:lang w:eastAsia="en-US"/>
    </w:rPr>
  </w:style>
  <w:style w:type="character" w:styleId="Fett">
    <w:name w:val="Strong"/>
    <w:basedOn w:val="Absatz-Standardschriftart"/>
    <w:qFormat/>
    <w:locked/>
    <w:rsid w:val="008071BB"/>
    <w:rPr>
      <w:b/>
      <w:bCs/>
    </w:rPr>
  </w:style>
  <w:style w:type="paragraph" w:styleId="Verzeichnis1">
    <w:name w:val="toc 1"/>
    <w:basedOn w:val="Standard"/>
    <w:next w:val="Standard"/>
    <w:autoRedefine/>
    <w:uiPriority w:val="39"/>
    <w:locked/>
    <w:rsid w:val="000A5046"/>
    <w:pPr>
      <w:tabs>
        <w:tab w:val="right" w:leader="dot" w:pos="9062"/>
      </w:tabs>
      <w:spacing w:after="100"/>
      <w:ind w:left="426"/>
    </w:pPr>
  </w:style>
  <w:style w:type="character" w:customStyle="1" w:styleId="berschrift9Zchn">
    <w:name w:val="Überschrift 9 Zchn"/>
    <w:basedOn w:val="Absatz-Standardschriftart"/>
    <w:link w:val="berschrift9"/>
    <w:semiHidden/>
    <w:rsid w:val="00AB5A19"/>
    <w:rPr>
      <w:rFonts w:asciiTheme="majorHAnsi" w:eastAsiaTheme="majorEastAsia" w:hAnsiTheme="majorHAnsi" w:cstheme="majorBidi"/>
      <w:i/>
      <w:iCs/>
      <w:color w:val="404040" w:themeColor="text1" w:themeTint="BF"/>
    </w:rPr>
  </w:style>
  <w:style w:type="character" w:customStyle="1" w:styleId="berschrift2Zchn">
    <w:name w:val="Überschrift 2 Zchn"/>
    <w:basedOn w:val="Absatz-Standardschriftart"/>
    <w:link w:val="berschrift2"/>
    <w:semiHidden/>
    <w:rsid w:val="008A5DD3"/>
    <w:rPr>
      <w:rFonts w:asciiTheme="majorHAnsi" w:eastAsiaTheme="majorEastAsia" w:hAnsiTheme="majorHAnsi" w:cstheme="majorBidi"/>
      <w:b/>
      <w:bCs/>
      <w:color w:val="4F81BD" w:themeColor="accent1"/>
      <w:sz w:val="26"/>
      <w:szCs w:val="26"/>
    </w:rPr>
  </w:style>
  <w:style w:type="character" w:customStyle="1" w:styleId="berschrift7Zchn">
    <w:name w:val="Überschrift 7 Zchn"/>
    <w:basedOn w:val="Absatz-Standardschriftart"/>
    <w:link w:val="berschrift7"/>
    <w:semiHidden/>
    <w:rsid w:val="008A5DD3"/>
    <w:rPr>
      <w:rFonts w:asciiTheme="majorHAnsi" w:eastAsiaTheme="majorEastAsia" w:hAnsiTheme="majorHAnsi" w:cstheme="majorBidi"/>
      <w:i/>
      <w:iCs/>
      <w:color w:val="404040" w:themeColor="text1" w:themeTint="BF"/>
      <w:sz w:val="21"/>
      <w:szCs w:val="21"/>
    </w:rPr>
  </w:style>
  <w:style w:type="paragraph" w:styleId="Verzeichnis3">
    <w:name w:val="toc 3"/>
    <w:basedOn w:val="Standard"/>
    <w:next w:val="Standard"/>
    <w:autoRedefine/>
    <w:uiPriority w:val="39"/>
    <w:locked/>
    <w:rsid w:val="006B29D0"/>
    <w:pPr>
      <w:spacing w:after="100"/>
      <w:ind w:left="420"/>
    </w:pPr>
  </w:style>
  <w:style w:type="paragraph" w:styleId="Inhaltsverzeichnisberschrift">
    <w:name w:val="TOC Heading"/>
    <w:basedOn w:val="berschrift1"/>
    <w:next w:val="Standard"/>
    <w:uiPriority w:val="39"/>
    <w:unhideWhenUsed/>
    <w:qFormat/>
    <w:rsid w:val="006B29D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Dokumentstruktur">
    <w:name w:val="Document Map"/>
    <w:basedOn w:val="Standard"/>
    <w:link w:val="DokumentstrukturZchn"/>
    <w:uiPriority w:val="99"/>
    <w:semiHidden/>
    <w:unhideWhenUsed/>
    <w:rsid w:val="000A5046"/>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A5046"/>
    <w:rPr>
      <w:rFonts w:ascii="Tahoma" w:hAnsi="Tahoma" w:cs="Tahoma"/>
      <w:sz w:val="16"/>
      <w:szCs w:val="16"/>
    </w:rPr>
  </w:style>
  <w:style w:type="paragraph" w:customStyle="1" w:styleId="Default">
    <w:name w:val="Default"/>
    <w:rsid w:val="00A3293C"/>
    <w:pPr>
      <w:autoSpaceDE w:val="0"/>
      <w:autoSpaceDN w:val="0"/>
      <w:adjustRightInd w:val="0"/>
    </w:pPr>
    <w:rPr>
      <w:rFonts w:ascii="Arial" w:hAnsi="Arial" w:cs="Arial"/>
      <w:color w:val="000000"/>
      <w:sz w:val="24"/>
      <w:szCs w:val="24"/>
    </w:rPr>
  </w:style>
  <w:style w:type="paragraph" w:customStyle="1" w:styleId="CM17">
    <w:name w:val="CM17"/>
    <w:basedOn w:val="Default"/>
    <w:next w:val="Default"/>
    <w:uiPriority w:val="99"/>
    <w:rsid w:val="00736C74"/>
    <w:rPr>
      <w:color w:val="auto"/>
    </w:rPr>
  </w:style>
  <w:style w:type="character" w:styleId="NichtaufgelsteErwhnung">
    <w:name w:val="Unresolved Mention"/>
    <w:basedOn w:val="Absatz-Standardschriftart"/>
    <w:uiPriority w:val="99"/>
    <w:semiHidden/>
    <w:unhideWhenUsed/>
    <w:rsid w:val="00B55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1969">
      <w:bodyDiv w:val="1"/>
      <w:marLeft w:val="0"/>
      <w:marRight w:val="0"/>
      <w:marTop w:val="0"/>
      <w:marBottom w:val="0"/>
      <w:divBdr>
        <w:top w:val="none" w:sz="0" w:space="0" w:color="auto"/>
        <w:left w:val="none" w:sz="0" w:space="0" w:color="auto"/>
        <w:bottom w:val="none" w:sz="0" w:space="0" w:color="auto"/>
        <w:right w:val="none" w:sz="0" w:space="0" w:color="auto"/>
      </w:divBdr>
    </w:div>
    <w:div w:id="152139361">
      <w:bodyDiv w:val="1"/>
      <w:marLeft w:val="0"/>
      <w:marRight w:val="0"/>
      <w:marTop w:val="0"/>
      <w:marBottom w:val="0"/>
      <w:divBdr>
        <w:top w:val="none" w:sz="0" w:space="0" w:color="auto"/>
        <w:left w:val="none" w:sz="0" w:space="0" w:color="auto"/>
        <w:bottom w:val="none" w:sz="0" w:space="0" w:color="auto"/>
        <w:right w:val="none" w:sz="0" w:space="0" w:color="auto"/>
      </w:divBdr>
      <w:divsChild>
        <w:div w:id="117603987">
          <w:marLeft w:val="0"/>
          <w:marRight w:val="0"/>
          <w:marTop w:val="0"/>
          <w:marBottom w:val="0"/>
          <w:divBdr>
            <w:top w:val="none" w:sz="0" w:space="0" w:color="auto"/>
            <w:left w:val="none" w:sz="0" w:space="0" w:color="auto"/>
            <w:bottom w:val="none" w:sz="0" w:space="0" w:color="auto"/>
            <w:right w:val="none" w:sz="0" w:space="0" w:color="auto"/>
          </w:divBdr>
        </w:div>
        <w:div w:id="337199322">
          <w:marLeft w:val="0"/>
          <w:marRight w:val="0"/>
          <w:marTop w:val="0"/>
          <w:marBottom w:val="0"/>
          <w:divBdr>
            <w:top w:val="none" w:sz="0" w:space="0" w:color="auto"/>
            <w:left w:val="none" w:sz="0" w:space="0" w:color="auto"/>
            <w:bottom w:val="none" w:sz="0" w:space="0" w:color="auto"/>
            <w:right w:val="none" w:sz="0" w:space="0" w:color="auto"/>
          </w:divBdr>
        </w:div>
        <w:div w:id="901789230">
          <w:marLeft w:val="0"/>
          <w:marRight w:val="0"/>
          <w:marTop w:val="0"/>
          <w:marBottom w:val="0"/>
          <w:divBdr>
            <w:top w:val="none" w:sz="0" w:space="0" w:color="auto"/>
            <w:left w:val="none" w:sz="0" w:space="0" w:color="auto"/>
            <w:bottom w:val="none" w:sz="0" w:space="0" w:color="auto"/>
            <w:right w:val="none" w:sz="0" w:space="0" w:color="auto"/>
          </w:divBdr>
        </w:div>
        <w:div w:id="2035499103">
          <w:marLeft w:val="0"/>
          <w:marRight w:val="0"/>
          <w:marTop w:val="0"/>
          <w:marBottom w:val="0"/>
          <w:divBdr>
            <w:top w:val="none" w:sz="0" w:space="0" w:color="auto"/>
            <w:left w:val="none" w:sz="0" w:space="0" w:color="auto"/>
            <w:bottom w:val="none" w:sz="0" w:space="0" w:color="auto"/>
            <w:right w:val="none" w:sz="0" w:space="0" w:color="auto"/>
          </w:divBdr>
        </w:div>
      </w:divsChild>
    </w:div>
    <w:div w:id="327486857">
      <w:bodyDiv w:val="1"/>
      <w:marLeft w:val="0"/>
      <w:marRight w:val="0"/>
      <w:marTop w:val="0"/>
      <w:marBottom w:val="0"/>
      <w:divBdr>
        <w:top w:val="none" w:sz="0" w:space="0" w:color="auto"/>
        <w:left w:val="none" w:sz="0" w:space="0" w:color="auto"/>
        <w:bottom w:val="none" w:sz="0" w:space="0" w:color="auto"/>
        <w:right w:val="none" w:sz="0" w:space="0" w:color="auto"/>
      </w:divBdr>
    </w:div>
    <w:div w:id="357704388">
      <w:bodyDiv w:val="1"/>
      <w:marLeft w:val="0"/>
      <w:marRight w:val="0"/>
      <w:marTop w:val="0"/>
      <w:marBottom w:val="0"/>
      <w:divBdr>
        <w:top w:val="none" w:sz="0" w:space="0" w:color="auto"/>
        <w:left w:val="none" w:sz="0" w:space="0" w:color="auto"/>
        <w:bottom w:val="none" w:sz="0" w:space="0" w:color="auto"/>
        <w:right w:val="none" w:sz="0" w:space="0" w:color="auto"/>
      </w:divBdr>
    </w:div>
    <w:div w:id="839539609">
      <w:bodyDiv w:val="1"/>
      <w:marLeft w:val="0"/>
      <w:marRight w:val="0"/>
      <w:marTop w:val="0"/>
      <w:marBottom w:val="0"/>
      <w:divBdr>
        <w:top w:val="none" w:sz="0" w:space="0" w:color="auto"/>
        <w:left w:val="none" w:sz="0" w:space="0" w:color="auto"/>
        <w:bottom w:val="none" w:sz="0" w:space="0" w:color="auto"/>
        <w:right w:val="none" w:sz="0" w:space="0" w:color="auto"/>
      </w:divBdr>
    </w:div>
    <w:div w:id="896933345">
      <w:bodyDiv w:val="1"/>
      <w:marLeft w:val="0"/>
      <w:marRight w:val="0"/>
      <w:marTop w:val="0"/>
      <w:marBottom w:val="0"/>
      <w:divBdr>
        <w:top w:val="none" w:sz="0" w:space="0" w:color="auto"/>
        <w:left w:val="none" w:sz="0" w:space="0" w:color="auto"/>
        <w:bottom w:val="none" w:sz="0" w:space="0" w:color="auto"/>
        <w:right w:val="none" w:sz="0" w:space="0" w:color="auto"/>
      </w:divBdr>
    </w:div>
    <w:div w:id="961770556">
      <w:bodyDiv w:val="1"/>
      <w:marLeft w:val="0"/>
      <w:marRight w:val="0"/>
      <w:marTop w:val="0"/>
      <w:marBottom w:val="0"/>
      <w:divBdr>
        <w:top w:val="none" w:sz="0" w:space="0" w:color="auto"/>
        <w:left w:val="none" w:sz="0" w:space="0" w:color="auto"/>
        <w:bottom w:val="none" w:sz="0" w:space="0" w:color="auto"/>
        <w:right w:val="none" w:sz="0" w:space="0" w:color="auto"/>
      </w:divBdr>
    </w:div>
    <w:div w:id="1098058261">
      <w:bodyDiv w:val="1"/>
      <w:marLeft w:val="0"/>
      <w:marRight w:val="0"/>
      <w:marTop w:val="0"/>
      <w:marBottom w:val="0"/>
      <w:divBdr>
        <w:top w:val="none" w:sz="0" w:space="0" w:color="auto"/>
        <w:left w:val="none" w:sz="0" w:space="0" w:color="auto"/>
        <w:bottom w:val="none" w:sz="0" w:space="0" w:color="auto"/>
        <w:right w:val="none" w:sz="0" w:space="0" w:color="auto"/>
      </w:divBdr>
    </w:div>
    <w:div w:id="1123882303">
      <w:bodyDiv w:val="1"/>
      <w:marLeft w:val="0"/>
      <w:marRight w:val="0"/>
      <w:marTop w:val="0"/>
      <w:marBottom w:val="0"/>
      <w:divBdr>
        <w:top w:val="none" w:sz="0" w:space="0" w:color="auto"/>
        <w:left w:val="none" w:sz="0" w:space="0" w:color="auto"/>
        <w:bottom w:val="none" w:sz="0" w:space="0" w:color="auto"/>
        <w:right w:val="none" w:sz="0" w:space="0" w:color="auto"/>
      </w:divBdr>
    </w:div>
    <w:div w:id="1328442498">
      <w:bodyDiv w:val="1"/>
      <w:marLeft w:val="0"/>
      <w:marRight w:val="0"/>
      <w:marTop w:val="0"/>
      <w:marBottom w:val="0"/>
      <w:divBdr>
        <w:top w:val="none" w:sz="0" w:space="0" w:color="auto"/>
        <w:left w:val="none" w:sz="0" w:space="0" w:color="auto"/>
        <w:bottom w:val="none" w:sz="0" w:space="0" w:color="auto"/>
        <w:right w:val="none" w:sz="0" w:space="0" w:color="auto"/>
      </w:divBdr>
    </w:div>
    <w:div w:id="1352299984">
      <w:bodyDiv w:val="1"/>
      <w:marLeft w:val="0"/>
      <w:marRight w:val="0"/>
      <w:marTop w:val="0"/>
      <w:marBottom w:val="0"/>
      <w:divBdr>
        <w:top w:val="none" w:sz="0" w:space="0" w:color="auto"/>
        <w:left w:val="none" w:sz="0" w:space="0" w:color="auto"/>
        <w:bottom w:val="none" w:sz="0" w:space="0" w:color="auto"/>
        <w:right w:val="none" w:sz="0" w:space="0" w:color="auto"/>
      </w:divBdr>
    </w:div>
    <w:div w:id="1529179931">
      <w:bodyDiv w:val="1"/>
      <w:marLeft w:val="0"/>
      <w:marRight w:val="0"/>
      <w:marTop w:val="0"/>
      <w:marBottom w:val="0"/>
      <w:divBdr>
        <w:top w:val="none" w:sz="0" w:space="0" w:color="auto"/>
        <w:left w:val="none" w:sz="0" w:space="0" w:color="auto"/>
        <w:bottom w:val="none" w:sz="0" w:space="0" w:color="auto"/>
        <w:right w:val="none" w:sz="0" w:space="0" w:color="auto"/>
      </w:divBdr>
    </w:div>
    <w:div w:id="1553494107">
      <w:bodyDiv w:val="1"/>
      <w:marLeft w:val="0"/>
      <w:marRight w:val="0"/>
      <w:marTop w:val="0"/>
      <w:marBottom w:val="0"/>
      <w:divBdr>
        <w:top w:val="none" w:sz="0" w:space="0" w:color="auto"/>
        <w:left w:val="none" w:sz="0" w:space="0" w:color="auto"/>
        <w:bottom w:val="none" w:sz="0" w:space="0" w:color="auto"/>
        <w:right w:val="none" w:sz="0" w:space="0" w:color="auto"/>
      </w:divBdr>
    </w:div>
    <w:div w:id="1559632156">
      <w:bodyDiv w:val="1"/>
      <w:marLeft w:val="0"/>
      <w:marRight w:val="0"/>
      <w:marTop w:val="0"/>
      <w:marBottom w:val="0"/>
      <w:divBdr>
        <w:top w:val="none" w:sz="0" w:space="0" w:color="auto"/>
        <w:left w:val="none" w:sz="0" w:space="0" w:color="auto"/>
        <w:bottom w:val="none" w:sz="0" w:space="0" w:color="auto"/>
        <w:right w:val="none" w:sz="0" w:space="0" w:color="auto"/>
      </w:divBdr>
    </w:div>
    <w:div w:id="1752198266">
      <w:bodyDiv w:val="1"/>
      <w:marLeft w:val="0"/>
      <w:marRight w:val="0"/>
      <w:marTop w:val="0"/>
      <w:marBottom w:val="0"/>
      <w:divBdr>
        <w:top w:val="none" w:sz="0" w:space="0" w:color="auto"/>
        <w:left w:val="none" w:sz="0" w:space="0" w:color="auto"/>
        <w:bottom w:val="none" w:sz="0" w:space="0" w:color="auto"/>
        <w:right w:val="none" w:sz="0" w:space="0" w:color="auto"/>
      </w:divBdr>
    </w:div>
    <w:div w:id="1935899074">
      <w:bodyDiv w:val="1"/>
      <w:marLeft w:val="0"/>
      <w:marRight w:val="0"/>
      <w:marTop w:val="0"/>
      <w:marBottom w:val="0"/>
      <w:divBdr>
        <w:top w:val="none" w:sz="0" w:space="0" w:color="auto"/>
        <w:left w:val="none" w:sz="0" w:space="0" w:color="auto"/>
        <w:bottom w:val="none" w:sz="0" w:space="0" w:color="auto"/>
        <w:right w:val="none" w:sz="0" w:space="0" w:color="auto"/>
      </w:divBdr>
    </w:div>
    <w:div w:id="20353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35A77-78E1-43EF-B5CD-48F45448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10537</Words>
  <Characters>77306</Characters>
  <Application>Microsoft Office Word</Application>
  <DocSecurity>0</DocSecurity>
  <Lines>644</Lines>
  <Paragraphs>175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Heilmann, Ines</cp:lastModifiedBy>
  <cp:revision>7</cp:revision>
  <cp:lastPrinted>2024-03-22T08:44:00Z</cp:lastPrinted>
  <dcterms:created xsi:type="dcterms:W3CDTF">2024-03-18T10:27:00Z</dcterms:created>
  <dcterms:modified xsi:type="dcterms:W3CDTF">2024-03-22T08:44:00Z</dcterms:modified>
</cp:coreProperties>
</file>