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2925" w14:textId="2A54D22B" w:rsidR="00FA40B8" w:rsidRDefault="00FA40B8" w:rsidP="00BF6C5C">
      <w:pPr>
        <w:spacing w:before="120" w:line="300" w:lineRule="exact"/>
        <w:rPr>
          <w:rFonts w:cstheme="minorHAnsi"/>
          <w:sz w:val="22"/>
          <w:szCs w:val="22"/>
        </w:rPr>
      </w:pPr>
    </w:p>
    <w:p w14:paraId="568DBFF4" w14:textId="3B9C91F7" w:rsidR="00E24A31" w:rsidRPr="00F90325" w:rsidRDefault="00655C04" w:rsidP="00BF6C5C">
      <w:pPr>
        <w:spacing w:before="120" w:line="300" w:lineRule="exact"/>
        <w:rPr>
          <w:rFonts w:cstheme="minorHAnsi"/>
          <w:sz w:val="22"/>
          <w:szCs w:val="22"/>
        </w:rPr>
      </w:pPr>
      <w:r w:rsidRPr="00F90325">
        <w:rPr>
          <w:rFonts w:cstheme="minorHAnsi"/>
          <w:noProof/>
          <w:sz w:val="22"/>
          <w:szCs w:val="22"/>
        </w:rPr>
        <mc:AlternateContent>
          <mc:Choice Requires="wps">
            <w:drawing>
              <wp:anchor distT="360045" distB="540385" distL="114300" distR="114300" simplePos="0" relativeHeight="251658240" behindDoc="0" locked="1" layoutInCell="1" allowOverlap="1" wp14:anchorId="02689689" wp14:editId="25B45047">
                <wp:simplePos x="0" y="0"/>
                <wp:positionH relativeFrom="margin">
                  <wp:align>left</wp:align>
                </wp:positionH>
                <wp:positionV relativeFrom="page">
                  <wp:posOffset>1620520</wp:posOffset>
                </wp:positionV>
                <wp:extent cx="4676775" cy="5594350"/>
                <wp:effectExtent l="0" t="0" r="0" b="63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594350"/>
                        </a:xfrm>
                        <a:prstGeom prst="rect">
                          <a:avLst/>
                        </a:prstGeom>
                        <a:noFill/>
                        <a:ln w="9525">
                          <a:noFill/>
                          <a:miter lim="800000"/>
                          <a:headEnd/>
                          <a:tailEnd/>
                        </a:ln>
                      </wps:spPr>
                      <wps:txbx>
                        <w:txbxContent>
                          <w:tbl>
                            <w:tblPr>
                              <w:tblOverlap w:val="never"/>
                              <w:tblW w:w="0" w:type="auto"/>
                              <w:tblLayout w:type="fixed"/>
                              <w:tblCellMar>
                                <w:left w:w="0" w:type="dxa"/>
                                <w:right w:w="0" w:type="dxa"/>
                              </w:tblCellMar>
                              <w:tblLook w:val="04A0" w:firstRow="1" w:lastRow="0" w:firstColumn="1" w:lastColumn="0" w:noHBand="0" w:noVBand="1"/>
                            </w:tblPr>
                            <w:tblGrid>
                              <w:gridCol w:w="6946"/>
                            </w:tblGrid>
                            <w:tr w:rsidR="00CE3065" w14:paraId="5EAAC871" w14:textId="77777777" w:rsidTr="00F13F87">
                              <w:trPr>
                                <w:trHeight w:val="1006"/>
                              </w:trPr>
                              <w:tc>
                                <w:tcPr>
                                  <w:tcW w:w="6946" w:type="dxa"/>
                                  <w:vAlign w:val="bottom"/>
                                </w:tcPr>
                                <w:p w14:paraId="348B4A36" w14:textId="7AEEC8E0" w:rsidR="002766B8" w:rsidRDefault="002766B8" w:rsidP="005E7B19">
                                  <w:pPr>
                                    <w:spacing w:before="330"/>
                                  </w:pPr>
                                  <w:r w:rsidRPr="002766B8">
                                    <w:t xml:space="preserve">Berlin, den </w:t>
                                  </w:r>
                                  <w:r w:rsidR="00EF14D6">
                                    <w:t>1</w:t>
                                  </w:r>
                                  <w:r w:rsidR="0006719E">
                                    <w:t>8</w:t>
                                  </w:r>
                                  <w:r w:rsidRPr="002766B8">
                                    <w:t>.</w:t>
                                  </w:r>
                                  <w:r w:rsidR="00EF14D6">
                                    <w:t>01</w:t>
                                  </w:r>
                                  <w:r w:rsidRPr="002766B8">
                                    <w:t>.202</w:t>
                                  </w:r>
                                  <w:r w:rsidR="00EF14D6">
                                    <w:t>3</w:t>
                                  </w:r>
                                </w:p>
                              </w:tc>
                            </w:tr>
                            <w:tr w:rsidR="00CE3065" w14:paraId="02EE26D0" w14:textId="77777777" w:rsidTr="00F13F87">
                              <w:trPr>
                                <w:trHeight w:val="3060"/>
                              </w:trPr>
                              <w:tc>
                                <w:tcPr>
                                  <w:tcW w:w="6946" w:type="dxa"/>
                                  <w:vAlign w:val="bottom"/>
                                </w:tcPr>
                                <w:sdt>
                                  <w:sdtPr>
                                    <w:alias w:val="Dokumentart"/>
                                    <w:tag w:val="Dokumentart"/>
                                    <w:id w:val="-1278487620"/>
                                    <w:lock w:val="sdtLocked"/>
                                    <w:placeholder>
                                      <w:docPart w:val="4503911F2F3D4EB0BFCE16B5AA3F31D8"/>
                                    </w:placeholder>
                                    <w:dropDownList>
                                      <w:listItem w:value="Wählen Sie ein Element aus."/>
                                      <w:listItem w:displayText="Stellungnahme" w:value="Stellungnahme"/>
                                      <w:listItem w:displayText="Positionspapier" w:value="Positionspapier"/>
                                      <w:listItem w:displayText="Diskussionspapier" w:value="Diskussionspapier"/>
                                      <w:listItem w:displayText="Anwendungshilfe" w:value="Anwendungshilfe"/>
                                      <w:listItem w:displayText="Fakten und Argumente" w:value="Fakten und Argumente"/>
                                    </w:dropDownList>
                                  </w:sdtPr>
                                  <w:sdtEndPr/>
                                  <w:sdtContent>
                                    <w:p w14:paraId="58D8742F" w14:textId="60738870" w:rsidR="00CE3065" w:rsidRDefault="002766B8" w:rsidP="000441C9">
                                      <w:pPr>
                                        <w:pStyle w:val="BDEW-Dokumentart"/>
                                      </w:pPr>
                                      <w:r>
                                        <w:t>Stellungnahme</w:t>
                                      </w:r>
                                    </w:p>
                                  </w:sdtContent>
                                </w:sdt>
                              </w:tc>
                            </w:tr>
                            <w:tr w:rsidR="00CE3065" w14:paraId="77A358F9" w14:textId="77777777" w:rsidTr="00F13F87">
                              <w:trPr>
                                <w:trHeight w:val="1803"/>
                              </w:trPr>
                              <w:tc>
                                <w:tcPr>
                                  <w:tcW w:w="6946" w:type="dxa"/>
                                  <w:tcMar>
                                    <w:top w:w="369" w:type="dxa"/>
                                  </w:tcMar>
                                </w:tcPr>
                                <w:sdt>
                                  <w:sdtPr>
                                    <w:alias w:val="Titel"/>
                                    <w:tag w:val=""/>
                                    <w:id w:val="1685700517"/>
                                    <w:placeholder>
                                      <w:docPart w:val="A886D8FC4D724E909301E72F06ECEFC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553B715" w14:textId="438E9580" w:rsidR="00CE3065" w:rsidRDefault="00F13F87" w:rsidP="00527D74">
                                      <w:pPr>
                                        <w:pStyle w:val="Dokumenttitel"/>
                                        <w:ind w:right="45"/>
                                      </w:pPr>
                                      <w:r>
                                        <w:t>zur Marktkonsultation „Förderrichtlinie Offshore-Elektrolyse“</w:t>
                                      </w:r>
                                    </w:p>
                                  </w:sdtContent>
                                </w:sdt>
                              </w:tc>
                            </w:tr>
                            <w:tr w:rsidR="00CE3065" w14:paraId="24A18467" w14:textId="77777777" w:rsidTr="00F13F87">
                              <w:trPr>
                                <w:trHeight w:val="549"/>
                              </w:trPr>
                              <w:tc>
                                <w:tcPr>
                                  <w:tcW w:w="6946" w:type="dxa"/>
                                </w:tcPr>
                                <w:bookmarkStart w:id="0" w:name="_Hlk51068887" w:displacedByCustomXml="next"/>
                                <w:sdt>
                                  <w:sdtPr>
                                    <w:id w:val="-639582024"/>
                                    <w:lock w:val="sdtLocked"/>
                                    <w:placeholder>
                                      <w:docPart w:val="90C0DD5D198E4F79A2C667CEC3B9D8A5"/>
                                    </w:placeholder>
                                    <w:showingPlcHdr/>
                                  </w:sdtPr>
                                  <w:sdtEndPr/>
                                  <w:sdtContent>
                                    <w:p w14:paraId="50995011" w14:textId="439BDAC2" w:rsidR="00CE3065" w:rsidRDefault="00095005" w:rsidP="00D93C06">
                                      <w:pPr>
                                        <w:pStyle w:val="BDEW-Dokumentuntertitel"/>
                                      </w:pPr>
                                      <w:r w:rsidRPr="008A1D46">
                                        <w:rPr>
                                          <w:rStyle w:val="Platzhaltertext"/>
                                        </w:rPr>
                                        <w:t xml:space="preserve">Klicken hier, um </w:t>
                                      </w:r>
                                      <w:r>
                                        <w:rPr>
                                          <w:rStyle w:val="Platzhaltertext"/>
                                        </w:rPr>
                                        <w:t>den Dokumentuntertitel</w:t>
                                      </w:r>
                                      <w:r w:rsidRPr="008A1D46">
                                        <w:rPr>
                                          <w:rStyle w:val="Platzhaltertext"/>
                                        </w:rPr>
                                        <w:t xml:space="preserve"> einzugeben</w:t>
                                      </w:r>
                                    </w:p>
                                  </w:sdtContent>
                                </w:sdt>
                                <w:bookmarkEnd w:id="0" w:displacedByCustomXml="prev"/>
                              </w:tc>
                            </w:tr>
                            <w:tr w:rsidR="00CE3065" w14:paraId="22869506" w14:textId="77777777" w:rsidTr="00F13F87">
                              <w:trPr>
                                <w:trHeight w:val="1021"/>
                              </w:trPr>
                              <w:tc>
                                <w:tcPr>
                                  <w:tcW w:w="6946" w:type="dxa"/>
                                  <w:tcMar>
                                    <w:top w:w="284" w:type="dxa"/>
                                  </w:tcMar>
                                </w:tcPr>
                                <w:p w14:paraId="6361304B" w14:textId="596DF4E8" w:rsidR="00CE3065" w:rsidRDefault="00CE3065" w:rsidP="00D93C06">
                                  <w:pPr>
                                    <w:pStyle w:val="BDEW-Dokumentuntertitel"/>
                                  </w:pPr>
                                </w:p>
                              </w:tc>
                            </w:tr>
                          </w:tbl>
                          <w:p w14:paraId="200FD09D" w14:textId="77777777" w:rsidR="00CE3065" w:rsidRPr="005C01D6" w:rsidRDefault="00CE3065" w:rsidP="00655C04">
                            <w:pPr>
                              <w:pStyle w:val="Dach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89689" id="_x0000_t202" coordsize="21600,21600" o:spt="202" path="m,l,21600r21600,l21600,xe">
                <v:stroke joinstyle="miter"/>
                <v:path gradientshapeok="t" o:connecttype="rect"/>
              </v:shapetype>
              <v:shape id="Textfeld 2" o:spid="_x0000_s1026" type="#_x0000_t202" style="position:absolute;margin-left:0;margin-top:127.6pt;width:368.25pt;height:440.5pt;z-index:251658240;visibility:visible;mso-wrap-style:square;mso-width-percent:0;mso-height-percent:0;mso-wrap-distance-left:9pt;mso-wrap-distance-top:28.35pt;mso-wrap-distance-right:9pt;mso-wrap-distance-bottom:42.5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mK8QEAAL4DAAAOAAAAZHJzL2Uyb0RvYy54bWysU8tu2zAQvBfoPxC817LdyE4Ey0GaNEWB&#10;9AEk/YA1RVlESS5L0pbcr++Ssp2gvQXVgViK3Nmd2eHqejCa7aUPCm3NZ5MpZ9IKbJTd1vzH0/27&#10;S85CBNuARitrfpCBX6/fvln1rpJz7FA30jMCsaHqXc27GF1VFEF00kCYoJOWDlv0BiJt/bZoPPSE&#10;bnQxn04XRY++cR6FDIH+3o2HfJ3x21aK+K1tg4xM15x6i3n1ed2ktVivoNp6cJ0SxzbgFV0YUJaK&#10;nqHuIALbefUPlFHCY8A2TgSaAttWCZk5EJvZ9C82jx04mbmQOMGdZQr/D1Z83T+6757F4QMONMBM&#10;IrgHFD8Ds3jbgd3KG++x7yQ0VHiWJCt6F6pjapI6VCGBbPov2NCQYRcxAw2tN0kV4skInQZwOIsu&#10;h8gE/bxYLBfLZcmZoLOyvLp4X+axFFCd0p0P8ZNEw1JQc09TzfCwfwgxtQPV6UqqZvFeaZ0nqy3r&#10;a35Vzsuc8OLEqEjG08rU/HKavtEKieVH2+TkCEqPMRXQ9kg7MR05x2Ez0MVEf4PNgQTwOBqMHgQF&#10;HfrfnPVkrpqHXzvwkjP92ZKIyYmnwJ+CzSkAKyi15pGzMbyN2bEjtxsSt1WZ9nPlY29kkqzG0dDJ&#10;hS/3+dbzs1v/AQAA//8DAFBLAwQUAAYACAAAACEAh5DDtt8AAAAJAQAADwAAAGRycy9kb3ducmV2&#10;LnhtbEyPQU+DQBSE7yb+h80z8WaX0oCWsjSN0ZOJkeLB4wKvsCn7Ftlti//e58keJzOZ+SbfznYQ&#10;Z5y8caRguYhAIDWuNdQp+KxeH55A+KCp1YMjVPCDHrbF7U2us9ZdqMTzPnSCS8hnWkEfwphJ6Zse&#10;rfYLNyKxd3CT1YHl1Ml20hcut4OMoyiVVhvihV6P+Nxjc9yfrILdF5Uv5vu9/igPpamqdURv6VGp&#10;+7t5twERcA7/YfjDZ3QomKl2J2q9GBTwkaAgTpIYBNuPqzQBUXNuuUpjkEUurx8UvwAAAP//AwBQ&#10;SwECLQAUAAYACAAAACEAtoM4kv4AAADhAQAAEwAAAAAAAAAAAAAAAAAAAAAAW0NvbnRlbnRfVHlw&#10;ZXNdLnhtbFBLAQItABQABgAIAAAAIQA4/SH/1gAAAJQBAAALAAAAAAAAAAAAAAAAAC8BAABfcmVs&#10;cy8ucmVsc1BLAQItABQABgAIAAAAIQDPCLmK8QEAAL4DAAAOAAAAAAAAAAAAAAAAAC4CAABkcnMv&#10;ZTJvRG9jLnhtbFBLAQItABQABgAIAAAAIQCHkMO23wAAAAkBAAAPAAAAAAAAAAAAAAAAAEsEAABk&#10;cnMvZG93bnJldi54bWxQSwUGAAAAAAQABADzAAAAVwUAAAAA&#10;" filled="f" stroked="f">
                <v:textbox inset="0,0,0,0">
                  <w:txbxContent>
                    <w:tbl>
                      <w:tblPr>
                        <w:tblOverlap w:val="never"/>
                        <w:tblW w:w="0" w:type="auto"/>
                        <w:tblLayout w:type="fixed"/>
                        <w:tblCellMar>
                          <w:left w:w="0" w:type="dxa"/>
                          <w:right w:w="0" w:type="dxa"/>
                        </w:tblCellMar>
                        <w:tblLook w:val="04A0" w:firstRow="1" w:lastRow="0" w:firstColumn="1" w:lastColumn="0" w:noHBand="0" w:noVBand="1"/>
                      </w:tblPr>
                      <w:tblGrid>
                        <w:gridCol w:w="6946"/>
                      </w:tblGrid>
                      <w:tr w:rsidR="00CE3065" w14:paraId="5EAAC871" w14:textId="77777777" w:rsidTr="00F13F87">
                        <w:trPr>
                          <w:trHeight w:val="1006"/>
                        </w:trPr>
                        <w:tc>
                          <w:tcPr>
                            <w:tcW w:w="6946" w:type="dxa"/>
                            <w:vAlign w:val="bottom"/>
                          </w:tcPr>
                          <w:p w14:paraId="348B4A36" w14:textId="7AEEC8E0" w:rsidR="002766B8" w:rsidRDefault="002766B8" w:rsidP="005E7B19">
                            <w:pPr>
                              <w:spacing w:before="330"/>
                            </w:pPr>
                            <w:r w:rsidRPr="002766B8">
                              <w:t xml:space="preserve">Berlin, den </w:t>
                            </w:r>
                            <w:r w:rsidR="00EF14D6">
                              <w:t>1</w:t>
                            </w:r>
                            <w:r w:rsidR="0006719E">
                              <w:t>8</w:t>
                            </w:r>
                            <w:r w:rsidRPr="002766B8">
                              <w:t>.</w:t>
                            </w:r>
                            <w:r w:rsidR="00EF14D6">
                              <w:t>01</w:t>
                            </w:r>
                            <w:r w:rsidRPr="002766B8">
                              <w:t>.202</w:t>
                            </w:r>
                            <w:r w:rsidR="00EF14D6">
                              <w:t>3</w:t>
                            </w:r>
                          </w:p>
                        </w:tc>
                      </w:tr>
                      <w:tr w:rsidR="00CE3065" w14:paraId="02EE26D0" w14:textId="77777777" w:rsidTr="00F13F87">
                        <w:trPr>
                          <w:trHeight w:val="3060"/>
                        </w:trPr>
                        <w:tc>
                          <w:tcPr>
                            <w:tcW w:w="6946" w:type="dxa"/>
                            <w:vAlign w:val="bottom"/>
                          </w:tcPr>
                          <w:sdt>
                            <w:sdtPr>
                              <w:alias w:val="Dokumentart"/>
                              <w:tag w:val="Dokumentart"/>
                              <w:id w:val="-1278487620"/>
                              <w:lock w:val="sdtLocked"/>
                              <w:placeholder>
                                <w:docPart w:val="4503911F2F3D4EB0BFCE16B5AA3F31D8"/>
                              </w:placeholder>
                              <w:dropDownList>
                                <w:listItem w:value="Wählen Sie ein Element aus."/>
                                <w:listItem w:displayText="Stellungnahme" w:value="Stellungnahme"/>
                                <w:listItem w:displayText="Positionspapier" w:value="Positionspapier"/>
                                <w:listItem w:displayText="Diskussionspapier" w:value="Diskussionspapier"/>
                                <w:listItem w:displayText="Anwendungshilfe" w:value="Anwendungshilfe"/>
                                <w:listItem w:displayText="Fakten und Argumente" w:value="Fakten und Argumente"/>
                              </w:dropDownList>
                            </w:sdtPr>
                            <w:sdtEndPr/>
                            <w:sdtContent>
                              <w:p w14:paraId="58D8742F" w14:textId="60738870" w:rsidR="00CE3065" w:rsidRDefault="002766B8" w:rsidP="000441C9">
                                <w:pPr>
                                  <w:pStyle w:val="BDEW-Dokumentart"/>
                                </w:pPr>
                                <w:r>
                                  <w:t>Stellungnahme</w:t>
                                </w:r>
                              </w:p>
                            </w:sdtContent>
                          </w:sdt>
                        </w:tc>
                      </w:tr>
                      <w:tr w:rsidR="00CE3065" w14:paraId="77A358F9" w14:textId="77777777" w:rsidTr="00F13F87">
                        <w:trPr>
                          <w:trHeight w:val="1803"/>
                        </w:trPr>
                        <w:tc>
                          <w:tcPr>
                            <w:tcW w:w="6946" w:type="dxa"/>
                            <w:tcMar>
                              <w:top w:w="369" w:type="dxa"/>
                            </w:tcMar>
                          </w:tcPr>
                          <w:sdt>
                            <w:sdtPr>
                              <w:alias w:val="Titel"/>
                              <w:tag w:val=""/>
                              <w:id w:val="1685700517"/>
                              <w:placeholder>
                                <w:docPart w:val="A886D8FC4D724E909301E72F06ECEFC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553B715" w14:textId="438E9580" w:rsidR="00CE3065" w:rsidRDefault="00F13F87" w:rsidP="00527D74">
                                <w:pPr>
                                  <w:pStyle w:val="Dokumenttitel"/>
                                  <w:ind w:right="45"/>
                                </w:pPr>
                                <w:r>
                                  <w:t>zur Marktkonsultation „Förderrichtlinie Offshore-Elektrolyse“</w:t>
                                </w:r>
                              </w:p>
                            </w:sdtContent>
                          </w:sdt>
                        </w:tc>
                      </w:tr>
                      <w:tr w:rsidR="00CE3065" w14:paraId="24A18467" w14:textId="77777777" w:rsidTr="00F13F87">
                        <w:trPr>
                          <w:trHeight w:val="549"/>
                        </w:trPr>
                        <w:tc>
                          <w:tcPr>
                            <w:tcW w:w="6946" w:type="dxa"/>
                          </w:tcPr>
                          <w:bookmarkStart w:id="1" w:name="_Hlk51068887" w:displacedByCustomXml="next"/>
                          <w:sdt>
                            <w:sdtPr>
                              <w:id w:val="-639582024"/>
                              <w:lock w:val="sdtLocked"/>
                              <w:placeholder>
                                <w:docPart w:val="90C0DD5D198E4F79A2C667CEC3B9D8A5"/>
                              </w:placeholder>
                              <w:showingPlcHdr/>
                            </w:sdtPr>
                            <w:sdtEndPr/>
                            <w:sdtContent>
                              <w:p w14:paraId="50995011" w14:textId="439BDAC2" w:rsidR="00CE3065" w:rsidRDefault="00095005" w:rsidP="00D93C06">
                                <w:pPr>
                                  <w:pStyle w:val="BDEW-Dokumentuntertitel"/>
                                </w:pPr>
                                <w:r w:rsidRPr="008A1D46">
                                  <w:rPr>
                                    <w:rStyle w:val="Platzhaltertext"/>
                                  </w:rPr>
                                  <w:t xml:space="preserve">Klicken hier, um </w:t>
                                </w:r>
                                <w:r>
                                  <w:rPr>
                                    <w:rStyle w:val="Platzhaltertext"/>
                                  </w:rPr>
                                  <w:t>den Dokumentuntertitel</w:t>
                                </w:r>
                                <w:r w:rsidRPr="008A1D46">
                                  <w:rPr>
                                    <w:rStyle w:val="Platzhaltertext"/>
                                  </w:rPr>
                                  <w:t xml:space="preserve"> einzugeben</w:t>
                                </w:r>
                              </w:p>
                            </w:sdtContent>
                          </w:sdt>
                          <w:bookmarkEnd w:id="1" w:displacedByCustomXml="prev"/>
                        </w:tc>
                      </w:tr>
                      <w:tr w:rsidR="00CE3065" w14:paraId="22869506" w14:textId="77777777" w:rsidTr="00F13F87">
                        <w:trPr>
                          <w:trHeight w:val="1021"/>
                        </w:trPr>
                        <w:tc>
                          <w:tcPr>
                            <w:tcW w:w="6946" w:type="dxa"/>
                            <w:tcMar>
                              <w:top w:w="284" w:type="dxa"/>
                            </w:tcMar>
                          </w:tcPr>
                          <w:p w14:paraId="6361304B" w14:textId="596DF4E8" w:rsidR="00CE3065" w:rsidRDefault="00CE3065" w:rsidP="00D93C06">
                            <w:pPr>
                              <w:pStyle w:val="BDEW-Dokumentuntertitel"/>
                            </w:pPr>
                          </w:p>
                        </w:tc>
                      </w:tr>
                    </w:tbl>
                    <w:p w14:paraId="200FD09D" w14:textId="77777777" w:rsidR="00CE3065" w:rsidRPr="005C01D6" w:rsidRDefault="00CE3065" w:rsidP="00655C04">
                      <w:pPr>
                        <w:pStyle w:val="Dachzeile"/>
                      </w:pPr>
                    </w:p>
                  </w:txbxContent>
                </v:textbox>
                <w10:wrap type="topAndBottom" anchorx="margin" anchory="page"/>
                <w10:anchorlock/>
              </v:shape>
            </w:pict>
          </mc:Fallback>
        </mc:AlternateContent>
      </w:r>
    </w:p>
    <w:p w14:paraId="6ACD1632" w14:textId="77777777" w:rsidR="00FA40B8" w:rsidRDefault="00FA40B8" w:rsidP="00BF6C5C">
      <w:pPr>
        <w:pStyle w:val="BDEW-Zwischenberschrift"/>
        <w:spacing w:before="120" w:after="120" w:line="300" w:lineRule="exact"/>
        <w:rPr>
          <w:rStyle w:val="berschrift1Zchn"/>
          <w:rFonts w:cstheme="minorHAnsi"/>
          <w:b/>
          <w:bCs w:val="0"/>
          <w:sz w:val="22"/>
        </w:rPr>
      </w:pPr>
      <w:bookmarkStart w:id="2" w:name="_Toc86327437"/>
      <w:bookmarkStart w:id="3" w:name="_Toc122349707"/>
      <w:bookmarkEnd w:id="2"/>
      <w:bookmarkEnd w:id="3"/>
    </w:p>
    <w:p w14:paraId="1709DF51" w14:textId="2E4E8E40" w:rsidR="00D93C06" w:rsidRPr="00F90325" w:rsidRDefault="002766B8" w:rsidP="00BF6C5C">
      <w:pPr>
        <w:pStyle w:val="BDEW-Zwischenberschrift"/>
        <w:spacing w:before="120" w:after="120" w:line="300" w:lineRule="exact"/>
        <w:rPr>
          <w:rStyle w:val="berschrift1Zchn"/>
          <w:rFonts w:cstheme="minorHAnsi"/>
          <w:b/>
          <w:bCs w:val="0"/>
          <w:sz w:val="22"/>
        </w:rPr>
      </w:pPr>
      <w:r w:rsidRPr="00F90325">
        <w:rPr>
          <w:rStyle w:val="berschrift1Zchn"/>
          <w:rFonts w:cstheme="minorHAnsi"/>
          <w:b/>
          <w:bCs w:val="0"/>
          <w:sz w:val="22"/>
        </w:rPr>
        <w:lastRenderedPageBreak/>
        <w:t>Executive Summary</w:t>
      </w:r>
    </w:p>
    <w:p w14:paraId="51B66716" w14:textId="0E9122CC" w:rsidR="002766B8" w:rsidRPr="00F90325" w:rsidRDefault="002766B8" w:rsidP="00527D74">
      <w:r w:rsidRPr="00F90325">
        <w:t>Vor dem Hintergrund der aktuellen Energiekrise müssen schnell Maßnahmen realisiert werden, die die Energieerzeugung aus Erneuerbarer Energien deutlich erhöhen und Deutschland unabhängiger von Importen fossiler Energieträger mach</w:t>
      </w:r>
      <w:r w:rsidR="00C71B64" w:rsidRPr="00F90325">
        <w:t>en</w:t>
      </w:r>
      <w:r w:rsidRPr="00F90325">
        <w:t xml:space="preserve">. </w:t>
      </w:r>
      <w:r w:rsidR="00F71375">
        <w:t>Die heimische Wasserstofferze</w:t>
      </w:r>
      <w:r w:rsidR="00EC7F47">
        <w:t>u</w:t>
      </w:r>
      <w:r w:rsidR="00F71375">
        <w:t>gung spielt hierfür eine wichtige Rolle.</w:t>
      </w:r>
      <w:r w:rsidR="00EC7F47">
        <w:t xml:space="preserve"> </w:t>
      </w:r>
      <w:r w:rsidRPr="00F90325">
        <w:t xml:space="preserve">Aus Sicht des BDEW ist der massive Ausbau der </w:t>
      </w:r>
      <w:r w:rsidR="00557515">
        <w:br/>
      </w:r>
      <w:r w:rsidRPr="00F90325">
        <w:t>Offshore-</w:t>
      </w:r>
      <w:r w:rsidR="00EC7F47">
        <w:t>Elektrolyse zur Erzeugung</w:t>
      </w:r>
      <w:r w:rsidR="00EC7F47" w:rsidRPr="00F90325">
        <w:t xml:space="preserve"> </w:t>
      </w:r>
      <w:r w:rsidRPr="00F90325">
        <w:t xml:space="preserve">dafür ein </w:t>
      </w:r>
      <w:r w:rsidR="00D0291B">
        <w:t>essenzieller</w:t>
      </w:r>
      <w:r w:rsidRPr="00F90325">
        <w:t xml:space="preserve"> Baustein. </w:t>
      </w:r>
    </w:p>
    <w:p w14:paraId="78A1EE0F" w14:textId="5975C0C6" w:rsidR="002766B8" w:rsidRPr="00F90325" w:rsidRDefault="002766B8" w:rsidP="00527D74">
      <w:r w:rsidRPr="00F90325">
        <w:t>Zusammenfassung der wichtigsten Punkte der vorliegenden Stellungnahme:</w:t>
      </w:r>
    </w:p>
    <w:p w14:paraId="70C8DA93" w14:textId="52502EC9" w:rsidR="00E24A31" w:rsidRPr="00527D74" w:rsidRDefault="7E92AFBB" w:rsidP="00527D74">
      <w:pPr>
        <w:pStyle w:val="Aufzhlungszeichen1"/>
        <w:rPr>
          <w:sz w:val="22"/>
        </w:rPr>
      </w:pPr>
      <w:r w:rsidRPr="0674F4F9">
        <w:rPr>
          <w:rFonts w:eastAsiaTheme="minorEastAsia"/>
        </w:rPr>
        <w:t xml:space="preserve">Der BDEW plädiert für eine behördliche Aufteilung des </w:t>
      </w:r>
      <w:r w:rsidR="009D27D8">
        <w:rPr>
          <w:rFonts w:eastAsiaTheme="minorEastAsia"/>
        </w:rPr>
        <w:t>s</w:t>
      </w:r>
      <w:r w:rsidRPr="0674F4F9">
        <w:rPr>
          <w:rFonts w:eastAsiaTheme="minorEastAsia"/>
        </w:rPr>
        <w:t xml:space="preserve">onstigen </w:t>
      </w:r>
      <w:r w:rsidRPr="00527D74">
        <w:rPr>
          <w:rFonts w:eastAsiaTheme="minorEastAsia"/>
        </w:rPr>
        <w:t>Energiegewinnungsbereich</w:t>
      </w:r>
      <w:r w:rsidR="1CF30556" w:rsidRPr="00527D74">
        <w:rPr>
          <w:rFonts w:eastAsiaTheme="minorEastAsia"/>
        </w:rPr>
        <w:t>s</w:t>
      </w:r>
      <w:r w:rsidRPr="00527D74">
        <w:rPr>
          <w:rFonts w:eastAsiaTheme="minorEastAsia"/>
        </w:rPr>
        <w:t xml:space="preserve"> (SEN-1) auf</w:t>
      </w:r>
      <w:r w:rsidR="0006719E" w:rsidRPr="00527D74">
        <w:rPr>
          <w:rFonts w:eastAsiaTheme="minorEastAsia"/>
        </w:rPr>
        <w:t xml:space="preserve"> mindestens</w:t>
      </w:r>
      <w:r w:rsidRPr="00527D74">
        <w:rPr>
          <w:rFonts w:eastAsiaTheme="minorEastAsia"/>
        </w:rPr>
        <w:t xml:space="preserve"> zwei verschiedene sonstige Energiegewinnungsbereiche.</w:t>
      </w:r>
    </w:p>
    <w:p w14:paraId="0CDE90F7" w14:textId="70F0B158" w:rsidR="009755A2" w:rsidRPr="00527D74" w:rsidRDefault="009755A2" w:rsidP="009755A2">
      <w:pPr>
        <w:pStyle w:val="Aufzhlungszeichen1"/>
        <w:rPr>
          <w:rFonts w:eastAsiaTheme="minorEastAsia"/>
        </w:rPr>
      </w:pPr>
      <w:r w:rsidRPr="00527D74">
        <w:rPr>
          <w:rFonts w:eastAsiaTheme="minorEastAsia"/>
        </w:rPr>
        <w:t>Der BDEW fordert ein zweistufiges Ausschreibungsverfahren, um das Ausschreibungsdesign mittels Erfahrung aus der ersten Ausschreibung zu verbessern</w:t>
      </w:r>
      <w:r w:rsidR="00557515">
        <w:rPr>
          <w:rFonts w:eastAsiaTheme="minorEastAsia"/>
        </w:rPr>
        <w:t>.</w:t>
      </w:r>
    </w:p>
    <w:p w14:paraId="43003D89" w14:textId="086C3CFC" w:rsidR="399A7EC4" w:rsidRPr="00527D74" w:rsidRDefault="399A7EC4" w:rsidP="00527D74">
      <w:pPr>
        <w:pStyle w:val="Aufzhlungszeichen1"/>
        <w:rPr>
          <w:rFonts w:eastAsiaTheme="minorEastAsia"/>
        </w:rPr>
      </w:pPr>
      <w:r w:rsidRPr="00527D74">
        <w:rPr>
          <w:rFonts w:eastAsiaTheme="minorEastAsia"/>
        </w:rPr>
        <w:t>Aus Sicht des BDEW sollten Vorentscheidungen bei der Förderausschreibung vermieden werden, die den Wettbewerb mehrerer Bieter im qualitativen Vergabeverfahren um das beste Konzept verhindern.</w:t>
      </w:r>
    </w:p>
    <w:p w14:paraId="009569C1" w14:textId="73CD060E" w:rsidR="14899D68" w:rsidRPr="00527D74" w:rsidRDefault="14899D68" w:rsidP="00527D74">
      <w:pPr>
        <w:pStyle w:val="Aufzhlungszeichen1"/>
        <w:rPr>
          <w:rFonts w:eastAsiaTheme="minorEastAsia"/>
        </w:rPr>
      </w:pPr>
      <w:r w:rsidRPr="00527D74">
        <w:rPr>
          <w:rFonts w:eastAsiaTheme="minorEastAsia"/>
        </w:rPr>
        <w:t>Anhand der qualitativen Kriterien des Vergabeverfahrens aus dem Prüfkatalog der Sonstige-Energiegewinnungsbereich-Verordnung (SoEnergieV) soll</w:t>
      </w:r>
      <w:r w:rsidR="00767000">
        <w:rPr>
          <w:rFonts w:eastAsiaTheme="minorEastAsia"/>
        </w:rPr>
        <w:t>te</w:t>
      </w:r>
      <w:r w:rsidRPr="00527D74">
        <w:rPr>
          <w:rFonts w:eastAsiaTheme="minorEastAsia"/>
        </w:rPr>
        <w:t xml:space="preserve"> eine Vergabe an die erfolgversprechendsten und zeitnah realisierbaren Projekte erfolgen.</w:t>
      </w:r>
    </w:p>
    <w:p w14:paraId="73C6CCAD" w14:textId="5CD06784" w:rsidR="0006719E" w:rsidRDefault="0006719E" w:rsidP="00527D74">
      <w:pPr>
        <w:pStyle w:val="Aufzhlungszeichen1"/>
        <w:rPr>
          <w:rFonts w:eastAsiaTheme="minorEastAsia"/>
        </w:rPr>
      </w:pPr>
      <w:r>
        <w:rPr>
          <w:rFonts w:eastAsiaTheme="minorEastAsia"/>
        </w:rPr>
        <w:t xml:space="preserve">Der BDEW plädiert für eine getrennte Förderung bzw. Finanzierung und Planung von </w:t>
      </w:r>
      <w:r w:rsidR="00557515">
        <w:rPr>
          <w:rFonts w:eastAsiaTheme="minorEastAsia"/>
        </w:rPr>
        <w:br/>
      </w:r>
      <w:r>
        <w:rPr>
          <w:rFonts w:eastAsiaTheme="minorEastAsia"/>
        </w:rPr>
        <w:t>Offshore-Erzeugung und Offshore-Infrastruktur, um den Aufbau eines volkswirtschaftlich effizienten und für alle Marktteilnehmer zugänglichen Offshore-Wasserstoffnetzes zu gewährleisten.</w:t>
      </w:r>
    </w:p>
    <w:p w14:paraId="369CBADC" w14:textId="090B8000" w:rsidR="0674F4F9" w:rsidRDefault="0674F4F9" w:rsidP="006B0FE9">
      <w:pPr>
        <w:pStyle w:val="Listenabsatz"/>
        <w:spacing w:before="120" w:line="300" w:lineRule="exact"/>
        <w:rPr>
          <w:rFonts w:eastAsiaTheme="minorEastAsia"/>
        </w:rPr>
      </w:pPr>
    </w:p>
    <w:p w14:paraId="6476236D" w14:textId="77777777" w:rsidR="00504688" w:rsidRPr="00F90325" w:rsidRDefault="00504688" w:rsidP="00BF6C5C">
      <w:pPr>
        <w:spacing w:before="120" w:line="300" w:lineRule="exact"/>
        <w:rPr>
          <w:rFonts w:cstheme="minorHAnsi"/>
          <w:sz w:val="22"/>
          <w:szCs w:val="22"/>
        </w:rPr>
      </w:pPr>
    </w:p>
    <w:p w14:paraId="2339E757" w14:textId="77777777" w:rsidR="00B048B0" w:rsidRPr="00F90325" w:rsidRDefault="00B048B0" w:rsidP="00BF6C5C">
      <w:pPr>
        <w:spacing w:before="120" w:line="300" w:lineRule="exact"/>
        <w:rPr>
          <w:rFonts w:cstheme="minorHAnsi"/>
          <w:sz w:val="22"/>
          <w:szCs w:val="22"/>
        </w:rPr>
      </w:pPr>
    </w:p>
    <w:p w14:paraId="7F6CA6CE" w14:textId="77777777" w:rsidR="00B048B0" w:rsidRPr="00F90325" w:rsidRDefault="00B048B0" w:rsidP="00BF6C5C">
      <w:pPr>
        <w:spacing w:before="120" w:line="300" w:lineRule="exact"/>
        <w:rPr>
          <w:rFonts w:cstheme="minorHAnsi"/>
          <w:sz w:val="22"/>
          <w:szCs w:val="22"/>
        </w:rPr>
      </w:pPr>
    </w:p>
    <w:p w14:paraId="33DF0D82" w14:textId="0F15F079" w:rsidR="0085057F" w:rsidRPr="00F90325" w:rsidRDefault="00150D56" w:rsidP="00BF6C5C">
      <w:pPr>
        <w:spacing w:before="120" w:line="300" w:lineRule="exact"/>
        <w:rPr>
          <w:rFonts w:cstheme="minorHAnsi"/>
          <w:sz w:val="22"/>
          <w:szCs w:val="22"/>
        </w:rPr>
      </w:pPr>
      <w:r>
        <w:rPr>
          <w:rFonts w:cstheme="minorHAnsi"/>
          <w:sz w:val="22"/>
          <w:szCs w:val="22"/>
        </w:rPr>
        <w:br w:type="page"/>
      </w:r>
    </w:p>
    <w:p w14:paraId="6FB3CAFC" w14:textId="0B495D15" w:rsidR="005E4F8F" w:rsidRDefault="005E4F8F" w:rsidP="00527D74">
      <w:pPr>
        <w:pStyle w:val="berschrift1"/>
        <w:spacing w:before="360"/>
      </w:pPr>
      <w:r w:rsidRPr="00F90325">
        <w:lastRenderedPageBreak/>
        <w:t>Einleitung</w:t>
      </w:r>
    </w:p>
    <w:p w14:paraId="3E34F6E6" w14:textId="788747CF" w:rsidR="00177C38" w:rsidRDefault="00177C38" w:rsidP="00B875FC">
      <w:r>
        <w:t xml:space="preserve">Wasserstoff </w:t>
      </w:r>
      <w:r w:rsidR="00972E19">
        <w:t xml:space="preserve">(H2) </w:t>
      </w:r>
      <w:r>
        <w:t>ist ein wichtiger Baustein zur Erreichung der deutschen und europäischen Klimaschutzziele und für die dafür notwendige Transformation des Energiesystem</w:t>
      </w:r>
      <w:r w:rsidR="00104CF4">
        <w:t>s</w:t>
      </w:r>
      <w:r>
        <w:t>. Vor dem Hintergrund des russischen Angriffskriegs auf die Ukraine gewinnt er zunehmend auch mit Blick auf die Möglichkeiten zur Diversifizierung der Bezugsquellen von gasförmigen Energieträgern an Bedeutung.</w:t>
      </w:r>
    </w:p>
    <w:p w14:paraId="7A086F00" w14:textId="6E840CB7" w:rsidR="004F4378" w:rsidRDefault="00177C38" w:rsidP="00D113A7">
      <w:r>
        <w:t>Die Erzeugung von Wasserstoff aus Offshore-Windenergie ist</w:t>
      </w:r>
      <w:r w:rsidR="0068661D">
        <w:t xml:space="preserve"> </w:t>
      </w:r>
      <w:r>
        <w:t>dabei aufgrund der hohen Volllaststundenzahl ein</w:t>
      </w:r>
      <w:r w:rsidR="00E71159">
        <w:t>e</w:t>
      </w:r>
      <w:r>
        <w:t xml:space="preserve"> </w:t>
      </w:r>
      <w:r w:rsidR="005B573C">
        <w:t>maßgebliche Basis</w:t>
      </w:r>
      <w:r>
        <w:t xml:space="preserve"> für eine Steigerung des Potenzials heimischer Wasserstofferzeugung</w:t>
      </w:r>
      <w:r w:rsidR="0001465C">
        <w:t xml:space="preserve"> und</w:t>
      </w:r>
      <w:r w:rsidR="00C726A7">
        <w:t xml:space="preserve"> zur Erreichung des Ziels, bis 2030 10 </w:t>
      </w:r>
      <w:r w:rsidR="00732642">
        <w:t>Gigawatt (</w:t>
      </w:r>
      <w:r w:rsidR="00C726A7">
        <w:t>GW</w:t>
      </w:r>
      <w:r w:rsidR="00732642">
        <w:t>)</w:t>
      </w:r>
      <w:r w:rsidR="00C726A7">
        <w:t xml:space="preserve"> Elektrolyse-Kapazität in Deutschland aufzubauen. </w:t>
      </w:r>
      <w:r w:rsidR="00EE1134">
        <w:t xml:space="preserve">Zahlreiche Unternehmen der Energiewirtschaft sind daran interessiert, </w:t>
      </w:r>
      <w:r w:rsidR="00521E70">
        <w:t>in dieses wichtige Feld zu investieren</w:t>
      </w:r>
      <w:r w:rsidR="00612F8C">
        <w:t xml:space="preserve">. </w:t>
      </w:r>
      <w:r w:rsidR="008F44FE">
        <w:t>Der Aufbau von Offshore-Wasserstofferzeugung ist allerdings kostenintensiv</w:t>
      </w:r>
      <w:r w:rsidR="00B457D3">
        <w:t xml:space="preserve">. Der BDEW begrüßt daher </w:t>
      </w:r>
      <w:r w:rsidR="00612F8C">
        <w:t>ausdrücklich den politischen Willen,</w:t>
      </w:r>
      <w:r w:rsidR="0094401F">
        <w:t xml:space="preserve"> den Ausbaupfad finanziell zu unterstützen. </w:t>
      </w:r>
      <w:r w:rsidR="008E2EEF">
        <w:t>Das Bundeswirtschaftsministerium</w:t>
      </w:r>
      <w:r w:rsidR="008F44FE">
        <w:t xml:space="preserve"> </w:t>
      </w:r>
      <w:r w:rsidR="00612F8C">
        <w:t>hat da</w:t>
      </w:r>
      <w:r w:rsidR="004F4378">
        <w:t xml:space="preserve">zu </w:t>
      </w:r>
      <w:r w:rsidR="00234CC1">
        <w:t>im Dezember 2022</w:t>
      </w:r>
      <w:r w:rsidR="004F4378">
        <w:t xml:space="preserve"> </w:t>
      </w:r>
      <w:r w:rsidR="002244A0">
        <w:t xml:space="preserve">ein Eckpunktepapier zu </w:t>
      </w:r>
      <w:r w:rsidR="004F4378">
        <w:t>einer Förderrichtlinie zur Konsultation gestellt.</w:t>
      </w:r>
    </w:p>
    <w:p w14:paraId="4E16028A" w14:textId="36FC2935" w:rsidR="00117880" w:rsidRDefault="004F4378" w:rsidP="00D113A7">
      <w:r>
        <w:t xml:space="preserve">Der BDEW nimmt im Folgenden zu diesem </w:t>
      </w:r>
      <w:r w:rsidR="00C726A7">
        <w:t xml:space="preserve">Eckpunktepapier </w:t>
      </w:r>
      <w:r>
        <w:t>Stellung, zunächst mit allgemeinen Anmerkungen und nachfolgend mit Antworten auf die zur Konsultation gestellten Fragen.</w:t>
      </w:r>
    </w:p>
    <w:p w14:paraId="1DE000F0" w14:textId="3590AFFC" w:rsidR="00215DB7" w:rsidRPr="00527D74" w:rsidRDefault="00215DB7" w:rsidP="00527D74">
      <w:pPr>
        <w:spacing w:after="0" w:line="200" w:lineRule="atLeast"/>
        <w:rPr>
          <w:sz w:val="22"/>
          <w:szCs w:val="22"/>
        </w:rPr>
      </w:pPr>
    </w:p>
    <w:p w14:paraId="0ABC2440" w14:textId="367397B6" w:rsidR="00215DB7" w:rsidRPr="00215DB7" w:rsidRDefault="002742F7" w:rsidP="00527D74">
      <w:pPr>
        <w:pStyle w:val="berschrift1"/>
        <w:spacing w:before="360"/>
      </w:pPr>
      <w:r>
        <w:t>Allgemeine Anmerkungen</w:t>
      </w:r>
    </w:p>
    <w:p w14:paraId="29D1E632" w14:textId="5C4E299B" w:rsidR="00680E2A" w:rsidRDefault="002244A0" w:rsidP="00234CC1">
      <w:pPr>
        <w:pStyle w:val="berschrift2"/>
      </w:pPr>
      <w:bookmarkStart w:id="4" w:name="_Ref124406717"/>
      <w:bookmarkStart w:id="5" w:name="_Hlk124404184"/>
      <w:r w:rsidRPr="00234CC1">
        <w:t xml:space="preserve">Infrastrukturanbindung: </w:t>
      </w:r>
      <w:r w:rsidR="00A64A6C">
        <w:t>Einbeziehung einer projektbezogenen Pipeline</w:t>
      </w:r>
      <w:bookmarkEnd w:id="4"/>
      <w:r w:rsidR="005F6115">
        <w:t xml:space="preserve"> </w:t>
      </w:r>
    </w:p>
    <w:p w14:paraId="46EA9DE1" w14:textId="601A9AE6" w:rsidR="004444E1" w:rsidRPr="00462C3D" w:rsidRDefault="004444E1" w:rsidP="00557515">
      <w:r w:rsidRPr="00234CC1">
        <w:t>Die erforderliche Finanzierung für eine Pipeline von mindestens 2 GW ist Teil de</w:t>
      </w:r>
      <w:r w:rsidR="009C6632" w:rsidRPr="00234CC1">
        <w:t>r „Förderrichtlinie Elektrolyse“</w:t>
      </w:r>
      <w:r w:rsidRPr="00234CC1">
        <w:t>.</w:t>
      </w:r>
      <w:r w:rsidR="006C0C92">
        <w:rPr>
          <w:rFonts w:ascii="RWE Sans" w:hAnsi="RWE Sans" w:cs="RWE Sans"/>
        </w:rPr>
        <w:t xml:space="preserve"> </w:t>
      </w:r>
      <w:bookmarkStart w:id="6" w:name="_Hlk124256080"/>
      <w:r w:rsidRPr="00234CC1">
        <w:t>Es bleibt</w:t>
      </w:r>
      <w:r>
        <w:rPr>
          <w:rFonts w:ascii="RWE Sans" w:hAnsi="RWE Sans" w:cs="RWE Sans"/>
        </w:rPr>
        <w:t xml:space="preserve"> </w:t>
      </w:r>
      <w:r w:rsidR="006C0C92">
        <w:rPr>
          <w:rFonts w:ascii="RWE Sans" w:hAnsi="RWE Sans" w:cs="RWE Sans"/>
        </w:rPr>
        <w:t>dabei</w:t>
      </w:r>
      <w:r w:rsidR="006C0C92" w:rsidRPr="00234CC1">
        <w:rPr>
          <w:rFonts w:ascii="RWE Sans" w:hAnsi="RWE Sans"/>
        </w:rPr>
        <w:t xml:space="preserve"> </w:t>
      </w:r>
      <w:r w:rsidRPr="00234CC1">
        <w:t xml:space="preserve">dem Fördernehmer überlassen, ob dieses Ziel durch projekteigene Direktleitungen oder durch projekteigene Stichleitungen, die an größere </w:t>
      </w:r>
      <w:r w:rsidR="00557515">
        <w:br/>
      </w:r>
      <w:r w:rsidRPr="00234CC1">
        <w:t>nicht</w:t>
      </w:r>
      <w:r w:rsidR="00557515">
        <w:t>-</w:t>
      </w:r>
      <w:r w:rsidRPr="00234CC1">
        <w:t>projekteigene Wasserstofftransportleitungen angeschlossen sind, erreicht wird</w:t>
      </w:r>
      <w:bookmarkEnd w:id="6"/>
      <w:r w:rsidRPr="00234CC1">
        <w:t>.</w:t>
      </w:r>
    </w:p>
    <w:p w14:paraId="05F7A233" w14:textId="77B55898" w:rsidR="004444E1" w:rsidRDefault="009C6632" w:rsidP="00B875FC">
      <w:r>
        <w:rPr>
          <w:rFonts w:ascii="RWE Sans" w:hAnsi="RWE Sans" w:cs="RWE Sans"/>
        </w:rPr>
        <w:t>Laut des vom BMWK veröffentlichten Eckpunktepapier</w:t>
      </w:r>
      <w:r w:rsidR="00236B3A">
        <w:rPr>
          <w:rFonts w:ascii="RWE Sans" w:hAnsi="RWE Sans" w:cs="RWE Sans"/>
        </w:rPr>
        <w:t>s</w:t>
      </w:r>
      <w:r>
        <w:rPr>
          <w:rFonts w:ascii="RWE Sans" w:hAnsi="RWE Sans" w:cs="RWE Sans"/>
        </w:rPr>
        <w:t xml:space="preserve"> sollte d</w:t>
      </w:r>
      <w:r w:rsidR="004444E1" w:rsidRPr="004444E1">
        <w:rPr>
          <w:rFonts w:ascii="RWE Sans" w:hAnsi="RWE Sans" w:cs="RWE Sans"/>
        </w:rPr>
        <w:t>ie geförderte Transportleitung (Direkt- oder Stichleitung) so dimensioniert sein, dass potenziell weitere Offshore-Elektrolyseprojekte an die jeweilige Transportleitung angeschlossen werden können</w:t>
      </w:r>
      <w:r w:rsidR="004444E1">
        <w:rPr>
          <w:rFonts w:ascii="RWE Sans" w:hAnsi="RWE Sans" w:cs="RWE Sans"/>
        </w:rPr>
        <w:t xml:space="preserve">. </w:t>
      </w:r>
      <w:r>
        <w:rPr>
          <w:rFonts w:ascii="RWE Sans" w:hAnsi="RWE Sans" w:cs="RWE Sans"/>
        </w:rPr>
        <w:t xml:space="preserve">So werde </w:t>
      </w:r>
      <w:r w:rsidR="006C0C92">
        <w:rPr>
          <w:rFonts w:ascii="RWE Sans" w:hAnsi="RWE Sans" w:cs="RWE Sans"/>
        </w:rPr>
        <w:t>d</w:t>
      </w:r>
      <w:r w:rsidR="004444E1">
        <w:rPr>
          <w:rFonts w:ascii="RWE Sans" w:hAnsi="RWE Sans" w:cs="RWE Sans"/>
        </w:rPr>
        <w:t>as diskriminierungsfreie Anschluss- und Zugangsrecht garantiert.</w:t>
      </w:r>
      <w:r w:rsidR="004444E1" w:rsidRPr="004444E1">
        <w:rPr>
          <w:rFonts w:ascii="RWE Sans" w:hAnsi="RWE Sans" w:cs="RWE Sans"/>
        </w:rPr>
        <w:t xml:space="preserve"> </w:t>
      </w:r>
      <w:r w:rsidR="003070F3">
        <w:rPr>
          <w:rFonts w:ascii="RWE Sans" w:hAnsi="RWE Sans" w:cs="RWE Sans"/>
        </w:rPr>
        <w:t xml:space="preserve">Es kann </w:t>
      </w:r>
      <w:r w:rsidR="003070F3">
        <w:t>d</w:t>
      </w:r>
      <w:r w:rsidR="003070F3" w:rsidRPr="00234CC1">
        <w:t>aher</w:t>
      </w:r>
      <w:r w:rsidR="003070F3" w:rsidRPr="00234CC1">
        <w:rPr>
          <w:rFonts w:ascii="RWE Sans" w:hAnsi="RWE Sans"/>
        </w:rPr>
        <w:t xml:space="preserve"> </w:t>
      </w:r>
      <w:r w:rsidR="003070F3">
        <w:rPr>
          <w:rFonts w:ascii="RWE Sans" w:hAnsi="RWE Sans" w:cs="RWE Sans"/>
        </w:rPr>
        <w:t xml:space="preserve">nicht </w:t>
      </w:r>
      <w:r w:rsidR="003070F3" w:rsidRPr="00234CC1">
        <w:t xml:space="preserve">davon ausgegangen werden, dass es sich um </w:t>
      </w:r>
      <w:r w:rsidR="003070F3">
        <w:t xml:space="preserve">eine </w:t>
      </w:r>
      <w:r w:rsidR="003070F3" w:rsidRPr="00234CC1">
        <w:t>Projektpipeline handelt</w:t>
      </w:r>
      <w:r w:rsidR="00557515">
        <w:t>, die ausschließlich diesem Projekt zugeordnet wird</w:t>
      </w:r>
      <w:r w:rsidR="003070F3">
        <w:rPr>
          <w:rFonts w:ascii="RWE Sans" w:hAnsi="RWE Sans" w:cs="RWE Sans"/>
        </w:rPr>
        <w:t>.</w:t>
      </w:r>
    </w:p>
    <w:p w14:paraId="23B690D6" w14:textId="6949CB17" w:rsidR="00F02BDA" w:rsidRDefault="00F02BDA" w:rsidP="00234CC1">
      <w:pPr>
        <w:pStyle w:val="berschrift3"/>
      </w:pPr>
      <w:r>
        <w:t>Bewertung</w:t>
      </w:r>
    </w:p>
    <w:p w14:paraId="0599C753" w14:textId="2F76129A" w:rsidR="003070F3" w:rsidRDefault="003070F3" w:rsidP="00527D74">
      <w:bookmarkStart w:id="7" w:name="_Hlk124256328"/>
      <w:r>
        <w:t xml:space="preserve">Der BDEW begrüßt die Einbeziehung des leitungsgebundenen Wasserstofftransports in der Richtlinie. Dessen Vorzüge kommen allerdings nur bei einer durchdachten Planung zum Tragen. Der im Eckpunktepapier anvisierte integrierte Ansatz, Wasserstoffproduktionskapazitäten </w:t>
      </w:r>
      <w:r>
        <w:lastRenderedPageBreak/>
        <w:t xml:space="preserve">zusammen mit projekteigenen Transportleitungen zu errichten, widerspricht den Entflechtungsvorgaben im Energiemarkt (Trennung von Produktion und Transport). Perspektivisch </w:t>
      </w:r>
      <w:r w:rsidR="00117880">
        <w:t>werden</w:t>
      </w:r>
      <w:r>
        <w:t xml:space="preserve"> spätestens mit Anwendung des derzeit auf europäischer Ebene verhandelten Gas- und Wasserstoffpakets die Entflechtungsvorschriften auch für Offshore-Wasserstoffinfrastrukturen implementiert werden müssen. Die, wie im Eckpunktepapier vorgesehene, integrierte Förderung von Produktions- und Transportinfrastrukturen wird daher, spätestens mit dem Inkrafttreten des EU-Gas- und Wasserstoffpaketes, nicht mehr möglich sein und würde zur Verunsicherung von potenziellen Investoren in Produktions- und Transportinfrastrukturen führen. Damit </w:t>
      </w:r>
      <w:r w:rsidR="00236B3A">
        <w:t xml:space="preserve">würde </w:t>
      </w:r>
      <w:r>
        <w:t>der Bau von Elektrolyseuren und Wasserstoffpipelines deutlich verzögert</w:t>
      </w:r>
      <w:r w:rsidR="00236B3A">
        <w:t xml:space="preserve"> werden</w:t>
      </w:r>
      <w:r>
        <w:t>.</w:t>
      </w:r>
    </w:p>
    <w:p w14:paraId="799EC900" w14:textId="0314C6C5" w:rsidR="004444E1" w:rsidRDefault="003070F3" w:rsidP="00B875FC">
      <w:r w:rsidRPr="00234CC1">
        <w:t>Außerdem hat der Projektentwickler keine Informationen über mögliche andere größere, nicht</w:t>
      </w:r>
      <w:r w:rsidR="00557515">
        <w:t>-</w:t>
      </w:r>
      <w:r w:rsidRPr="00234CC1">
        <w:t>projektgebundene Wasserstofftransportleitungen. Daher kann er nicht wissen, ob er eine Finanzierung für eine Stichleitung oder eine direkte Leitung beantragen sollte. Daraus ergibt sich ein wesentlicher Unterschied im Finanzierungsbedarf.</w:t>
      </w:r>
      <w:r>
        <w:t xml:space="preserve"> Wenn aufgrund mangelnder Informationen weitere potenzielle Projekte nicht berücksichtigt werden können, kann dies </w:t>
      </w:r>
      <w:r w:rsidR="00767000">
        <w:t>zu</w:t>
      </w:r>
      <w:r>
        <w:t xml:space="preserve"> erhöhten volkswirtschaftlichen Kosten führen.</w:t>
      </w:r>
      <w:r w:rsidR="00297D35">
        <w:t xml:space="preserve"> </w:t>
      </w:r>
      <w:r w:rsidR="00297D35" w:rsidRPr="00234CC1">
        <w:t>Für einen Projektentwickler von SEN-1 besteht darüber hinaus kein Anreiz</w:t>
      </w:r>
      <w:r w:rsidR="00297D35">
        <w:t>,</w:t>
      </w:r>
      <w:r w:rsidR="00297D35" w:rsidRPr="00234CC1">
        <w:t xml:space="preserve"> mehr als die Mindestkapazität von </w:t>
      </w:r>
      <w:r w:rsidR="00297D35" w:rsidRPr="4CA19B63">
        <w:rPr>
          <w:rFonts w:eastAsiaTheme="minorEastAsia"/>
        </w:rPr>
        <w:t>zwei</w:t>
      </w:r>
      <w:r w:rsidR="00297D35" w:rsidRPr="00234CC1">
        <w:t xml:space="preserve"> GW für eine Pipeline einzupreisen. Dies würde lediglich zu höheren Kosten führen.</w:t>
      </w:r>
      <w:r w:rsidR="00297D35">
        <w:t xml:space="preserve"> </w:t>
      </w:r>
      <w:r w:rsidR="00297D35" w:rsidRPr="00234CC1">
        <w:t xml:space="preserve">Die Chance zum </w:t>
      </w:r>
      <w:r w:rsidR="007967FB">
        <w:t xml:space="preserve">volkswirtschaftlich effizienten </w:t>
      </w:r>
      <w:r w:rsidR="00297D35" w:rsidRPr="00234CC1">
        <w:t>Aufbau einer europäischen Offshore</w:t>
      </w:r>
      <w:r w:rsidR="00117880">
        <w:t>-</w:t>
      </w:r>
      <w:r w:rsidR="00297D35" w:rsidRPr="00234CC1">
        <w:t xml:space="preserve">Wasserstoffwirtschaft </w:t>
      </w:r>
      <w:r w:rsidR="007967FB">
        <w:t>könnte</w:t>
      </w:r>
      <w:r w:rsidR="007967FB" w:rsidRPr="00234CC1">
        <w:t xml:space="preserve"> </w:t>
      </w:r>
      <w:r w:rsidR="00297D35" w:rsidRPr="00234CC1">
        <w:t>somit vergeben</w:t>
      </w:r>
      <w:r w:rsidR="007967FB">
        <w:t xml:space="preserve"> werden</w:t>
      </w:r>
      <w:r w:rsidR="00297D35" w:rsidRPr="00234CC1">
        <w:t>.</w:t>
      </w:r>
      <w:bookmarkEnd w:id="7"/>
    </w:p>
    <w:p w14:paraId="2D7BFA71" w14:textId="3DC5E3A3" w:rsidR="00B67C63" w:rsidRDefault="00B67C63" w:rsidP="00234CC1">
      <w:pPr>
        <w:pStyle w:val="berschrift3"/>
      </w:pPr>
      <w:r>
        <w:t>Verbesserungsvorschläge</w:t>
      </w:r>
    </w:p>
    <w:p w14:paraId="3A7230BB" w14:textId="40844BB3" w:rsidR="001A4725" w:rsidRDefault="00297D35" w:rsidP="00B875FC">
      <w:r>
        <w:t xml:space="preserve">Aus den genannten Gründen ist eine </w:t>
      </w:r>
      <w:r w:rsidR="001A4725">
        <w:t>Trennung der Förderung von Elektrolyseuren und Wasserstoffpipelines deshalb schon heute geboten.</w:t>
      </w:r>
      <w:r w:rsidR="0060316F">
        <w:t xml:space="preserve"> </w:t>
      </w:r>
      <w:r>
        <w:t>E</w:t>
      </w:r>
      <w:r w:rsidR="001A4725">
        <w:t xml:space="preserve">ine Netzplanung, die zukünftige </w:t>
      </w:r>
      <w:r>
        <w:t>Offshore-</w:t>
      </w:r>
      <w:r w:rsidR="001A4725">
        <w:t>Kapazitätsbedarfe berücksichtigt</w:t>
      </w:r>
      <w:r>
        <w:t>, ist</w:t>
      </w:r>
      <w:r w:rsidR="001A4725">
        <w:t xml:space="preserve"> volkswirtschaftlich sinnvoll und notwendig. Insbesondere</w:t>
      </w:r>
      <w:r w:rsidR="00557515">
        <w:t>,</w:t>
      </w:r>
      <w:r w:rsidR="001A4725">
        <w:t xml:space="preserve"> da die Investitionen für die Berücksichtigung zukünftiger Kapazitätsbedarfe, im Vergleich zur Verlegung von Parallelleitungen, eher gering sind. Eine auf die Zukunft ausgerichtete Netzplanung für ein volkswirtschaftlich effizientes Offshore</w:t>
      </w:r>
      <w:r>
        <w:t>-</w:t>
      </w:r>
      <w:r w:rsidR="001A4725">
        <w:t xml:space="preserve">Wasserstoffnetz ist aber nur möglich, wenn eine separate Förderung von Elektrolyseuren und </w:t>
      </w:r>
      <w:r w:rsidR="00557515">
        <w:t xml:space="preserve">von </w:t>
      </w:r>
      <w:r w:rsidR="001A4725">
        <w:t>Wasserstoffpipelines erfolgt</w:t>
      </w:r>
      <w:r>
        <w:t>.</w:t>
      </w:r>
      <w:r w:rsidR="00EB5C5B">
        <w:t xml:space="preserve"> Die Planung und der Betrieb einer solchen Infrastruktur sollte den Gasfernleitungsnetzbetreibern übertragen werden, um </w:t>
      </w:r>
      <w:r w:rsidR="00EB5C5B">
        <w:rPr>
          <w:rFonts w:ascii="RWE Sans" w:hAnsi="RWE Sans" w:cs="RWE Sans"/>
        </w:rPr>
        <w:t xml:space="preserve">das diskriminierungsfreie Anschluss- und Zugangsrecht </w:t>
      </w:r>
      <w:r w:rsidR="0072274A">
        <w:rPr>
          <w:rFonts w:ascii="RWE Sans" w:hAnsi="RWE Sans" w:cs="RWE Sans"/>
        </w:rPr>
        <w:t xml:space="preserve">zu gewährleisten. Außerdem kann so </w:t>
      </w:r>
      <w:r w:rsidR="00EB5C5B">
        <w:rPr>
          <w:rFonts w:ascii="RWE Sans" w:hAnsi="RWE Sans" w:cs="RWE Sans"/>
        </w:rPr>
        <w:t xml:space="preserve">die Einbindung in die </w:t>
      </w:r>
      <w:r w:rsidR="00604738">
        <w:rPr>
          <w:rFonts w:ascii="RWE Sans" w:hAnsi="RWE Sans" w:cs="RWE Sans"/>
        </w:rPr>
        <w:t>entstehende</w:t>
      </w:r>
      <w:r w:rsidR="00EB5C5B">
        <w:rPr>
          <w:rFonts w:ascii="RWE Sans" w:hAnsi="RWE Sans" w:cs="RWE Sans"/>
        </w:rPr>
        <w:t xml:space="preserve"> </w:t>
      </w:r>
      <w:r w:rsidR="00604738">
        <w:rPr>
          <w:rFonts w:ascii="RWE Sans" w:hAnsi="RWE Sans" w:cs="RWE Sans"/>
        </w:rPr>
        <w:t>Onshore-</w:t>
      </w:r>
      <w:r w:rsidR="00EB5C5B">
        <w:rPr>
          <w:rFonts w:ascii="RWE Sans" w:hAnsi="RWE Sans" w:cs="RWE Sans"/>
        </w:rPr>
        <w:t>Wasserstoffinfrastruktur</w:t>
      </w:r>
      <w:r w:rsidR="00F40453">
        <w:rPr>
          <w:rFonts w:ascii="RWE Sans" w:hAnsi="RWE Sans" w:cs="RWE Sans"/>
        </w:rPr>
        <w:t xml:space="preserve">, die sich </w:t>
      </w:r>
      <w:r w:rsidR="005F4685">
        <w:rPr>
          <w:rFonts w:ascii="RWE Sans" w:hAnsi="RWE Sans" w:cs="RWE Sans"/>
        </w:rPr>
        <w:t xml:space="preserve">u.a. </w:t>
      </w:r>
      <w:r w:rsidR="00F40453">
        <w:rPr>
          <w:rFonts w:ascii="RWE Sans" w:hAnsi="RWE Sans" w:cs="RWE Sans"/>
        </w:rPr>
        <w:t>aus der bestehenden Erdgasinfrastruktur entwickeln soll, sichergestellt werden.</w:t>
      </w:r>
    </w:p>
    <w:p w14:paraId="3233C0AB" w14:textId="4DEDEA91" w:rsidR="00EB5C5B" w:rsidRDefault="00297D35" w:rsidP="00527D74">
      <w:r>
        <w:rPr>
          <w:rFonts w:ascii="RWE Sans" w:hAnsi="RWE Sans" w:cs="RWE Sans"/>
        </w:rPr>
        <w:t xml:space="preserve">Die Offshore-Infrastrukturplanung sollte zeitnahe beginnen. </w:t>
      </w:r>
      <w:r w:rsidRPr="00234CC1">
        <w:t xml:space="preserve">Sobald die Trassierung für diese Sammelpipeline planerisch fixiert ist, kann die erforderliche Stichpipeline </w:t>
      </w:r>
      <w:r>
        <w:t xml:space="preserve">von SEN-1 </w:t>
      </w:r>
      <w:r w:rsidRPr="00234CC1">
        <w:t>eingepreist werden.</w:t>
      </w:r>
      <w:r w:rsidR="00C807A6">
        <w:t xml:space="preserve"> </w:t>
      </w:r>
      <w:bookmarkEnd w:id="5"/>
      <w:r w:rsidR="00EB5C5B">
        <w:t>Zur Dimensionierung der Pipeline wird detailliert in Kapitel 3 bei der Beantwortung von Frage</w:t>
      </w:r>
      <w:r w:rsidR="00117880">
        <w:t> </w:t>
      </w:r>
      <w:r w:rsidR="00EB5C5B">
        <w:t>3 Stellung genommen.</w:t>
      </w:r>
    </w:p>
    <w:p w14:paraId="7C691FDA" w14:textId="7AAAE629" w:rsidR="00B67C63" w:rsidRDefault="00B67C63" w:rsidP="00527D74">
      <w:pPr>
        <w:pStyle w:val="berschrift2"/>
        <w:spacing w:before="280"/>
      </w:pPr>
      <w:r>
        <w:lastRenderedPageBreak/>
        <w:t>Zeitrahmen</w:t>
      </w:r>
      <w:r w:rsidR="000500B0">
        <w:t xml:space="preserve">: </w:t>
      </w:r>
      <w:r w:rsidR="000500B0" w:rsidRPr="001701F9">
        <w:rPr>
          <w:rFonts w:ascii="RWE Sans" w:hAnsi="RWE Sans" w:cs="RWE Sans"/>
        </w:rPr>
        <w:t>Problematische Orientierung an den Fristen für Offshore Wind</w:t>
      </w:r>
      <w:r w:rsidR="000500B0">
        <w:t xml:space="preserve"> </w:t>
      </w:r>
      <w:r w:rsidR="005F6115">
        <w:t xml:space="preserve"> </w:t>
      </w:r>
    </w:p>
    <w:p w14:paraId="33A975FB" w14:textId="5EE5A346" w:rsidR="001701F9" w:rsidRPr="00D06B99" w:rsidRDefault="001701F9" w:rsidP="00527D74">
      <w:pPr>
        <w:rPr>
          <w:rFonts w:ascii="RWE Sans" w:hAnsi="RWE Sans"/>
        </w:rPr>
      </w:pPr>
      <w:bookmarkStart w:id="8" w:name="_Hlk123909308"/>
      <w:r w:rsidRPr="00D06B99">
        <w:t xml:space="preserve">Das </w:t>
      </w:r>
      <w:r w:rsidR="0036004E">
        <w:rPr>
          <w:rFonts w:ascii="RWE Sans" w:hAnsi="RWE Sans" w:cs="RWE Sans"/>
        </w:rPr>
        <w:t>Eckpunktepapier</w:t>
      </w:r>
      <w:r w:rsidR="0036004E" w:rsidRPr="001701F9">
        <w:rPr>
          <w:rFonts w:ascii="RWE Sans" w:hAnsi="RWE Sans" w:cs="RWE Sans"/>
        </w:rPr>
        <w:t xml:space="preserve"> </w:t>
      </w:r>
      <w:r w:rsidRPr="00D06B99">
        <w:t>orientiert sich mit den Fristen an dem bereits etablierten System für Offshore Wind. In diesem Sektor sollen die Ausschreibungen mindestens vier Monate für nicht zentral voruntersuchte Flächen und für zentral voruntersuchte Flächen mindestens fünf Monate vor Gebotstermin veröffentlicht werden.</w:t>
      </w:r>
    </w:p>
    <w:p w14:paraId="77A988B8" w14:textId="28286507" w:rsidR="001701F9" w:rsidRPr="00D06B99" w:rsidRDefault="001701F9" w:rsidP="00527D74">
      <w:pPr>
        <w:rPr>
          <w:rFonts w:ascii="RWE Sans" w:hAnsi="RWE Sans"/>
        </w:rPr>
      </w:pPr>
      <w:r w:rsidRPr="00D06B99">
        <w:t>Allerdings sind aus Sicht des BDEW diese Ausschreibungen aus mehreren Gründen nicht vergleichbar. Bei Offshore Wind sind die Rahmenbedingungen, wie z.B. die Flächengröße oder die Vergabekriterien</w:t>
      </w:r>
      <w:r w:rsidR="004C115E">
        <w:t>,</w:t>
      </w:r>
      <w:r w:rsidRPr="00D06B99">
        <w:t xml:space="preserve"> in der Regel weit im Voraus bekannt. Darüber hinaus ist die Technologie bereits weltweit erprobt. Bei Offshore-Elektrolyse handelt es sich hingegen um eine neue Technologie. Aus diesem Grund herrscht derzeit noch wesentliche Unsicherheit bezüglich der Randbedingungen</w:t>
      </w:r>
      <w:r w:rsidR="004C115E">
        <w:t>, z.B.</w:t>
      </w:r>
      <w:r w:rsidRPr="00D06B99">
        <w:t xml:space="preserve"> Flächengröße</w:t>
      </w:r>
      <w:r w:rsidR="004C115E">
        <w:t>n</w:t>
      </w:r>
      <w:r w:rsidRPr="00D06B99">
        <w:t>, Kriterien und Zusammenspiel der Ausschreibungen.</w:t>
      </w:r>
    </w:p>
    <w:p w14:paraId="7C3F72C8" w14:textId="2AB59F6E" w:rsidR="001701F9" w:rsidRPr="00234CC1" w:rsidRDefault="000500B0" w:rsidP="00D06B99">
      <w:pPr>
        <w:pStyle w:val="berschrift3"/>
      </w:pPr>
      <w:r w:rsidRPr="000500B0">
        <w:rPr>
          <w:rFonts w:cstheme="minorBidi"/>
        </w:rPr>
        <w:t>Bewertung</w:t>
      </w:r>
    </w:p>
    <w:p w14:paraId="127B400C" w14:textId="314EB2BB" w:rsidR="001701F9" w:rsidRPr="00D06B99" w:rsidRDefault="001701F9" w:rsidP="00527D74">
      <w:pPr>
        <w:rPr>
          <w:rFonts w:ascii="RWE Sans" w:hAnsi="RWE Sans"/>
        </w:rPr>
      </w:pPr>
      <w:r w:rsidRPr="00D06B99">
        <w:t xml:space="preserve">Insgesamt sind die sechs Monate für beide Ausschreibungen </w:t>
      </w:r>
      <w:r w:rsidR="00E54C59">
        <w:rPr>
          <w:rFonts w:ascii="RWE Sans" w:hAnsi="RWE Sans"/>
        </w:rPr>
        <w:t>mit Blick auf die</w:t>
      </w:r>
      <w:r w:rsidRPr="00D06B99">
        <w:rPr>
          <w:rFonts w:ascii="RWE Sans" w:hAnsi="RWE Sans"/>
        </w:rPr>
        <w:t xml:space="preserve"> Komplexität </w:t>
      </w:r>
      <w:r w:rsidR="00E54C59">
        <w:rPr>
          <w:rFonts w:ascii="RWE Sans" w:hAnsi="RWE Sans"/>
        </w:rPr>
        <w:t>sowie die</w:t>
      </w:r>
      <w:r w:rsidRPr="00D06B99">
        <w:rPr>
          <w:rFonts w:ascii="RWE Sans" w:hAnsi="RWE Sans"/>
        </w:rPr>
        <w:t xml:space="preserve"> großen Unsicherheiten und Risiken de</w:t>
      </w:r>
      <w:r w:rsidR="00E54C59">
        <w:rPr>
          <w:rFonts w:ascii="RWE Sans" w:hAnsi="RWE Sans"/>
        </w:rPr>
        <w:t>r</w:t>
      </w:r>
      <w:r w:rsidRPr="00D06B99">
        <w:rPr>
          <w:rFonts w:ascii="RWE Sans" w:hAnsi="RWE Sans"/>
        </w:rPr>
        <w:t xml:space="preserve"> Projekte deutlich zu </w:t>
      </w:r>
      <w:r w:rsidRPr="0674F4F9">
        <w:rPr>
          <w:rFonts w:eastAsiaTheme="minorEastAsia"/>
        </w:rPr>
        <w:t>knapp bemessen</w:t>
      </w:r>
      <w:r w:rsidR="00E54C59">
        <w:rPr>
          <w:rFonts w:eastAsiaTheme="minorEastAsia"/>
        </w:rPr>
        <w:t>.</w:t>
      </w:r>
      <w:r w:rsidR="4D7FA1A3" w:rsidRPr="0674F4F9">
        <w:rPr>
          <w:rFonts w:eastAsiaTheme="minorEastAsia"/>
        </w:rPr>
        <w:t xml:space="preserve"> </w:t>
      </w:r>
      <w:r w:rsidRPr="00D06B99">
        <w:t xml:space="preserve">Die </w:t>
      </w:r>
      <w:r w:rsidR="005F6115" w:rsidRPr="00D06B99">
        <w:t>Zeit</w:t>
      </w:r>
      <w:r w:rsidR="00E54C59">
        <w:t>abstände</w:t>
      </w:r>
      <w:r w:rsidRPr="00D06B99">
        <w:t xml:space="preserve"> zwischen den Ausschreibungen </w:t>
      </w:r>
      <w:r w:rsidR="00767000">
        <w:t>sind</w:t>
      </w:r>
      <w:r w:rsidRPr="00D06B99">
        <w:t xml:space="preserve"> ebenfalls zu kurz bemessen. Im kürzesten Fall stehen dem Entwickler lediglich circa 2 Wochen zur Verfügung, </w:t>
      </w:r>
      <w:bookmarkStart w:id="9" w:name="_Hlk123910070"/>
      <w:r w:rsidRPr="00D06B99">
        <w:t>um nach der Bekanntgabe des Ergebnisses aus der Förderausschreibung das Gebot für die Flächenausschreibung vorzubereiten und interne Prozesse zu durchlaufen</w:t>
      </w:r>
      <w:bookmarkEnd w:id="9"/>
      <w:r w:rsidRPr="00D06B99">
        <w:t xml:space="preserve">. </w:t>
      </w:r>
    </w:p>
    <w:p w14:paraId="071FF6E7" w14:textId="5F52F71D" w:rsidR="001701F9" w:rsidRDefault="001701F9" w:rsidP="00D06B99">
      <w:pPr>
        <w:pStyle w:val="berschrift3"/>
      </w:pPr>
      <w:r w:rsidRPr="001701F9">
        <w:t xml:space="preserve"> </w:t>
      </w:r>
      <w:r w:rsidR="005F6115">
        <w:t>Verbesserungsvorschläge</w:t>
      </w:r>
    </w:p>
    <w:p w14:paraId="71AD12F2" w14:textId="274FA1A1" w:rsidR="00117880" w:rsidRDefault="005F6115" w:rsidP="00527D74">
      <w:r w:rsidRPr="00D06B99">
        <w:t>Der BDEW plädiert dafür, dass im vorgeschlagenen Prozess beide Ausschreibungen zur selben Zeit starten</w:t>
      </w:r>
      <w:r w:rsidR="000500B0">
        <w:rPr>
          <w:rFonts w:ascii="RWE Sans" w:hAnsi="RWE Sans" w:cs="RWE Sans"/>
        </w:rPr>
        <w:t xml:space="preserve"> und die Förderausschreibung verlängert wird</w:t>
      </w:r>
      <w:r>
        <w:rPr>
          <w:rFonts w:ascii="RWE Sans" w:hAnsi="RWE Sans" w:cs="RWE Sans"/>
        </w:rPr>
        <w:t>.</w:t>
      </w:r>
      <w:r w:rsidRPr="00D06B99">
        <w:t xml:space="preserve"> Den erwarteten Zeitraum von sechs Monaten aus der Sonstige-Energiegewinnungsbereiche-Verordnung (</w:t>
      </w:r>
      <w:r w:rsidR="00603A9E" w:rsidRPr="00D06B99">
        <w:t>SoEnergieV</w:t>
      </w:r>
      <w:r w:rsidRPr="00D06B99">
        <w:t xml:space="preserve">) </w:t>
      </w:r>
      <w:r w:rsidR="00BC1909">
        <w:t>sieht der BDEW</w:t>
      </w:r>
      <w:r w:rsidR="000D653A">
        <w:t xml:space="preserve"> </w:t>
      </w:r>
      <w:r w:rsidRPr="00D06B99">
        <w:t>für eine Ausschreibung weiterhin als geeignet</w:t>
      </w:r>
      <w:r w:rsidR="00BC1909">
        <w:t xml:space="preserve"> an</w:t>
      </w:r>
      <w:r w:rsidRPr="00D06B99">
        <w:t>, damit Bieter sich hinreichend aufstellen können. Die Förderausschreibung sollte daher auf sechs Monate erweitert werden</w:t>
      </w:r>
      <w:r w:rsidR="00557515">
        <w:t>,</w:t>
      </w:r>
      <w:r w:rsidRPr="00D06B99">
        <w:t xml:space="preserve"> mit einer internen Prüfungszeit der Verwaltung von anschließenden maximal sechs Wochen. Nach Abschluss der Förderausschreibung sollten noch </w:t>
      </w:r>
      <w:r w:rsidR="4A10A72B" w:rsidRPr="0674F4F9">
        <w:rPr>
          <w:rFonts w:eastAsiaTheme="minorEastAsia"/>
        </w:rPr>
        <w:t>zwei</w:t>
      </w:r>
      <w:r w:rsidRPr="00D06B99">
        <w:t xml:space="preserve"> Monate für die endgültige Gebotsvorbereitung für die Flächenausschreibung verbleiben.  </w:t>
      </w:r>
    </w:p>
    <w:bookmarkEnd w:id="8"/>
    <w:p w14:paraId="3E543BF9" w14:textId="11AFC6AC" w:rsidR="005F6115" w:rsidRPr="00234CC1" w:rsidRDefault="005F6115" w:rsidP="00D06B99">
      <w:pPr>
        <w:pStyle w:val="berschrift2"/>
      </w:pPr>
      <w:r w:rsidRPr="00234CC1">
        <w:t>Zusammenspiel der Ausschreibungen</w:t>
      </w:r>
    </w:p>
    <w:p w14:paraId="6C25AFB8" w14:textId="6F25721C" w:rsidR="005F6115" w:rsidRPr="00D06B99" w:rsidRDefault="00603A9E" w:rsidP="00527D74">
      <w:pPr>
        <w:rPr>
          <w:rFonts w:ascii="RWE Sans" w:hAnsi="RWE Sans"/>
        </w:rPr>
      </w:pPr>
      <w:r w:rsidRPr="00D06B99">
        <w:t>Im Eckpunktepapier schildert d</w:t>
      </w:r>
      <w:r w:rsidR="005F6115" w:rsidRPr="00D06B99">
        <w:t xml:space="preserve">as BMWK </w:t>
      </w:r>
      <w:r w:rsidRPr="00D06B99">
        <w:t>einen zweistufigen Prozess</w:t>
      </w:r>
      <w:r w:rsidR="005F6115" w:rsidRPr="00D06B99">
        <w:t xml:space="preserve">, bei dem die Finanzierung auf der Grundlage der niedrigsten Gesamtinvestition (CAPEX) in der </w:t>
      </w:r>
      <w:r w:rsidRPr="00D06B99">
        <w:t>ersten</w:t>
      </w:r>
      <w:r w:rsidR="005F6115" w:rsidRPr="00D06B99">
        <w:t xml:space="preserve"> Stufe vergeben wird, unabhängig von der tatsächlichen Zuteilung der Fläche in der </w:t>
      </w:r>
      <w:r w:rsidRPr="00D06B99">
        <w:t>zweiten</w:t>
      </w:r>
      <w:r w:rsidR="005F6115" w:rsidRPr="00D06B99">
        <w:t xml:space="preserve"> Stufe über einen beauty contest (</w:t>
      </w:r>
      <w:r w:rsidRPr="00D06B99">
        <w:t>SoEnergieV</w:t>
      </w:r>
      <w:r w:rsidR="005F6115" w:rsidRPr="00D06B99">
        <w:t>)</w:t>
      </w:r>
      <w:r w:rsidRPr="00D06B99">
        <w:t>.</w:t>
      </w:r>
      <w:r w:rsidR="005F6115" w:rsidRPr="00D06B99">
        <w:t xml:space="preserve"> Die Auszahlung de</w:t>
      </w:r>
      <w:r w:rsidRPr="00D06B99">
        <w:t>r Förderung</w:t>
      </w:r>
      <w:r w:rsidR="005F6115" w:rsidRPr="00D06B99">
        <w:t xml:space="preserve"> setzt jedoch den </w:t>
      </w:r>
      <w:r w:rsidR="00283290">
        <w:t>Zuschlag in</w:t>
      </w:r>
      <w:r w:rsidR="00283290" w:rsidRPr="00D06B99">
        <w:t xml:space="preserve"> </w:t>
      </w:r>
      <w:r w:rsidR="005F6115" w:rsidRPr="00D06B99">
        <w:t>der Flächenausschreibung voraus</w:t>
      </w:r>
      <w:r w:rsidR="000500B0">
        <w:rPr>
          <w:rFonts w:ascii="RWE Sans" w:hAnsi="RWE Sans" w:cs="RWE Sans"/>
        </w:rPr>
        <w:t>.</w:t>
      </w:r>
    </w:p>
    <w:p w14:paraId="32F9180D" w14:textId="24403F6F" w:rsidR="000500B0" w:rsidRPr="005F6115" w:rsidRDefault="000500B0" w:rsidP="00D06B99">
      <w:pPr>
        <w:pStyle w:val="berschrift3"/>
      </w:pPr>
      <w:r>
        <w:lastRenderedPageBreak/>
        <w:t>Bewertung</w:t>
      </w:r>
    </w:p>
    <w:p w14:paraId="6566637A" w14:textId="00365E6F" w:rsidR="003D1E04" w:rsidRDefault="000500B0" w:rsidP="00527D74">
      <w:r w:rsidRPr="000500B0">
        <w:t>Mit der vorgestellten Systematik fallen Flächenvergabe und Förderung auseinander. Hierdurch entsteht für alle Bieter eine erhöhte Unsicherheit, ob eine Förderung gewährt wird. Zeitgleich entsteht das erhebliche Risiko</w:t>
      </w:r>
      <w:r w:rsidR="00283290">
        <w:t>,</w:t>
      </w:r>
      <w:r w:rsidRPr="000500B0">
        <w:t xml:space="preserve"> dass Fördermittel auf ein Projekt allokiert werden, das später </w:t>
      </w:r>
      <w:r w:rsidR="006B4584">
        <w:t>nicht</w:t>
      </w:r>
      <w:r w:rsidR="007A1178">
        <w:t xml:space="preserve"> realisiert</w:t>
      </w:r>
      <w:r w:rsidR="006B4584">
        <w:t xml:space="preserve"> wird</w:t>
      </w:r>
      <w:r w:rsidRPr="000500B0">
        <w:t>.</w:t>
      </w:r>
      <w:r w:rsidR="001A4725">
        <w:t xml:space="preserve"> </w:t>
      </w:r>
      <w:r w:rsidR="001A4725" w:rsidRPr="001A4725">
        <w:t>Die Bieter benötigen bereits vor, spätestens bei der Erstellung der Modelle für die Ausarbeitung der Gebote für die Fläche eine Klarheit über die Höhe der zur Verfügung stehenden Förderung. Ohne Förderung ist ein wirtschaftlicher Betrieb eines Offshore-Elektrolyseurs derzeit nicht möglich.</w:t>
      </w:r>
    </w:p>
    <w:p w14:paraId="4A04D348" w14:textId="57D3179F" w:rsidR="003D1E04" w:rsidRDefault="19DBB548" w:rsidP="00D06B99">
      <w:pPr>
        <w:pStyle w:val="berschrift3"/>
      </w:pPr>
      <w:r w:rsidRPr="0674F4F9">
        <w:rPr>
          <w:rFonts w:eastAsiaTheme="minorEastAsia"/>
        </w:rPr>
        <w:t>Vermeidung von Vorentscheidungen bei der Förderausschreibung</w:t>
      </w:r>
    </w:p>
    <w:p w14:paraId="66C950D8" w14:textId="3B4C9E15" w:rsidR="00603A9E" w:rsidRPr="00D06B99" w:rsidRDefault="003D1E04" w:rsidP="00527D74">
      <w:pPr>
        <w:rPr>
          <w:rFonts w:ascii="RWE Sans" w:hAnsi="RWE Sans"/>
        </w:rPr>
      </w:pPr>
      <w:bookmarkStart w:id="10" w:name="_Hlk123910818"/>
      <w:r w:rsidRPr="00D06B99">
        <w:t>Der BDEW plädiert dafür, dass b</w:t>
      </w:r>
      <w:r w:rsidR="00603A9E" w:rsidRPr="00D06B99">
        <w:t>ei der Förderausschreibung Vorentscheidungen vermieden werden</w:t>
      </w:r>
      <w:r w:rsidRPr="00D06B99">
        <w:t xml:space="preserve"> sollten</w:t>
      </w:r>
      <w:r w:rsidR="00603A9E" w:rsidRPr="00D06B99">
        <w:t>, die</w:t>
      </w:r>
      <w:r w:rsidRPr="00D06B99">
        <w:t xml:space="preserve"> den Wettbewerb mehrerer Bieter</w:t>
      </w:r>
      <w:r w:rsidR="00603A9E" w:rsidRPr="00D06B99">
        <w:t xml:space="preserve"> </w:t>
      </w:r>
      <w:r w:rsidRPr="00D06B99">
        <w:t xml:space="preserve">im qualitativen Vergabeverfahren </w:t>
      </w:r>
      <w:r w:rsidR="00603A9E" w:rsidRPr="00D06B99">
        <w:t xml:space="preserve">um das beste Konzept verhindern. Die Entscheidung sollte daher auf Basis der Kriterien aus der </w:t>
      </w:r>
      <w:r w:rsidRPr="00D06B99">
        <w:t>SoEnergieV</w:t>
      </w:r>
      <w:r w:rsidR="00603A9E" w:rsidRPr="00D06B99">
        <w:t xml:space="preserve"> vorgenommen werden. </w:t>
      </w:r>
    </w:p>
    <w:bookmarkEnd w:id="10"/>
    <w:p w14:paraId="64AE2C27" w14:textId="0D8BA0D5" w:rsidR="00D06B99" w:rsidRPr="00527D74" w:rsidRDefault="003D1E04" w:rsidP="00527D74">
      <w:pPr>
        <w:pStyle w:val="BDEW-Zwischenberschrift"/>
        <w:spacing w:before="320" w:after="120"/>
      </w:pPr>
      <w:r w:rsidRPr="00527D74">
        <w:t>Prüfkatalog</w:t>
      </w:r>
      <w:r w:rsidRPr="00234CC1">
        <w:t xml:space="preserve"> der SoEnergieV</w:t>
      </w:r>
      <w:r w:rsidR="381B7C1D" w:rsidRPr="00527D74">
        <w:t xml:space="preserve"> als Grundlage für qualitative Kriterien</w:t>
      </w:r>
    </w:p>
    <w:p w14:paraId="2F63BB70" w14:textId="685977BE" w:rsidR="0006719E" w:rsidRPr="00D06B99" w:rsidRDefault="00603A9E" w:rsidP="00527D74">
      <w:pPr>
        <w:rPr>
          <w:rFonts w:ascii="RWE Sans" w:hAnsi="RWE Sans"/>
        </w:rPr>
      </w:pPr>
      <w:r w:rsidRPr="00D06B99">
        <w:t xml:space="preserve">Die </w:t>
      </w:r>
      <w:r w:rsidR="003D1E04" w:rsidRPr="00D06B99">
        <w:t>SoEnergieV</w:t>
      </w:r>
      <w:r w:rsidRPr="00D06B99">
        <w:t xml:space="preserve"> beinhaltet bereits einen ausgewogenen Prüfkatalog mit dem Ziel, die praktische Erprobung und Umsetzung von innovativen Konzepten für nicht an das Netz angeschlossene Energiegewinnung räumlich geordnet und flächensparsam zu ermöglichen. Anhand der qualitativen Kriterien des Vergabeverfahrens soll</w:t>
      </w:r>
      <w:r w:rsidR="00283290">
        <w:t>te</w:t>
      </w:r>
      <w:r w:rsidRPr="00D06B99">
        <w:t xml:space="preserve"> so eine Vergabe an die erfolgversprechendsten und zeitnah realisierbaren Projekte erfolgen.</w:t>
      </w:r>
    </w:p>
    <w:p w14:paraId="5C5AD9FC" w14:textId="060162E6" w:rsidR="003D1E04" w:rsidRPr="00234CC1" w:rsidRDefault="00D23E33" w:rsidP="00527D74">
      <w:pPr>
        <w:pStyle w:val="BDEW-Zwischenberschrift"/>
        <w:spacing w:after="120"/>
      </w:pPr>
      <w:r w:rsidRPr="00234CC1">
        <w:t xml:space="preserve">Einführung eines </w:t>
      </w:r>
      <w:r w:rsidR="003D1E04" w:rsidRPr="00234CC1">
        <w:t>Punktsystem</w:t>
      </w:r>
      <w:r w:rsidRPr="00234CC1">
        <w:t>s</w:t>
      </w:r>
      <w:r w:rsidR="003D1E04" w:rsidRPr="00234CC1">
        <w:t xml:space="preserve"> im Vergabeverfahren </w:t>
      </w:r>
      <w:r w:rsidRPr="00234CC1">
        <w:t xml:space="preserve">für die Flächenausschreibung </w:t>
      </w:r>
    </w:p>
    <w:p w14:paraId="346C6446" w14:textId="2C7921AC" w:rsidR="00603A9E" w:rsidRDefault="00603A9E" w:rsidP="00B875FC">
      <w:r w:rsidRPr="00D06B99">
        <w:t xml:space="preserve">Das BMWK selbst stellt in der </w:t>
      </w:r>
      <w:r w:rsidRPr="19F296E4">
        <w:rPr>
          <w:rFonts w:eastAsiaTheme="minorEastAsia"/>
        </w:rPr>
        <w:t>S</w:t>
      </w:r>
      <w:r w:rsidR="6BB649EE" w:rsidRPr="19F296E4">
        <w:rPr>
          <w:rFonts w:eastAsiaTheme="minorEastAsia"/>
        </w:rPr>
        <w:t>oEnergieV</w:t>
      </w:r>
      <w:r w:rsidRPr="00D06B99">
        <w:t xml:space="preserve"> und auch in diesem Eckpunktepapier zu Recht die Notwendigkeit eines öffentlichen Zuschusses</w:t>
      </w:r>
      <w:r w:rsidR="00283290">
        <w:t>,</w:t>
      </w:r>
      <w:r w:rsidRPr="00D06B99">
        <w:t xml:space="preserve"> unter anderem aufgrund </w:t>
      </w:r>
      <w:r w:rsidR="00283290">
        <w:t xml:space="preserve">der Tatsache, dass es sich um eine </w:t>
      </w:r>
      <w:r w:rsidRPr="00D06B99">
        <w:t>neue Technologie</w:t>
      </w:r>
      <w:r w:rsidR="00283290">
        <w:t xml:space="preserve"> handelt,</w:t>
      </w:r>
      <w:r w:rsidRPr="00D06B99">
        <w:t xml:space="preserve"> heraus. Es ist aus Sicht</w:t>
      </w:r>
      <w:r w:rsidRPr="003D1E04">
        <w:rPr>
          <w:rFonts w:cs="RWE Sans"/>
        </w:rPr>
        <w:t xml:space="preserve"> </w:t>
      </w:r>
      <w:r w:rsidR="0036004E">
        <w:rPr>
          <w:rFonts w:cs="RWE Sans"/>
        </w:rPr>
        <w:t>des BDEW</w:t>
      </w:r>
      <w:r w:rsidR="0036004E" w:rsidRPr="00D06B99">
        <w:t xml:space="preserve"> </w:t>
      </w:r>
      <w:r w:rsidRPr="00D06B99">
        <w:t xml:space="preserve">deshalb </w:t>
      </w:r>
      <w:r w:rsidR="00283290">
        <w:t>höchst unwahrscheinlich</w:t>
      </w:r>
      <w:r w:rsidRPr="00D06B99">
        <w:t xml:space="preserve">, dass ein Bieter an der Flächenausschreibung teilnimmt, ohne Aussicht auf eine anerkannt notwendige Förderung zu haben. Die Entscheidung für einen Bieter sollte daher erst auf Basis der Kriterien aus der </w:t>
      </w:r>
      <w:r w:rsidR="00D23E33" w:rsidRPr="00D06B99">
        <w:t>SoEnergieV</w:t>
      </w:r>
      <w:r w:rsidRPr="00D06B99">
        <w:t xml:space="preserve"> vorgenommen werden. </w:t>
      </w:r>
      <w:r w:rsidR="00D23E33" w:rsidRPr="00D06B99">
        <w:t>Der BDEW schlägt vor, dass beispi</w:t>
      </w:r>
      <w:r w:rsidRPr="00D06B99">
        <w:t>elsweise</w:t>
      </w:r>
      <w:r w:rsidR="00D23E33" w:rsidRPr="00D06B99">
        <w:t xml:space="preserve"> </w:t>
      </w:r>
      <w:r w:rsidRPr="00D06B99">
        <w:t>mindestens drei potenziellen Bietern (mit den geringsten jeweiligen Fördermittelbedarfen) eine vorläufige Förderzusage erteilt wird, um daraus dann in der anschließenden Flächenausschreibung den Gewinner nach Punkten zu ermitteln</w:t>
      </w:r>
      <w:r w:rsidR="003D1E04" w:rsidRPr="00D06B99">
        <w:t>.</w:t>
      </w:r>
    </w:p>
    <w:p w14:paraId="4831C61F" w14:textId="23ECBFAD" w:rsidR="008021BF" w:rsidRDefault="2A46D515" w:rsidP="002244A0">
      <w:pPr>
        <w:pStyle w:val="berschrift2"/>
      </w:pPr>
      <w:r w:rsidRPr="19F296E4">
        <w:rPr>
          <w:rFonts w:eastAsiaTheme="minorEastAsia"/>
        </w:rPr>
        <w:lastRenderedPageBreak/>
        <w:t>Präqualifikationskriterien</w:t>
      </w:r>
    </w:p>
    <w:p w14:paraId="431750AD" w14:textId="77777777" w:rsidR="0036004E" w:rsidRDefault="0036004E" w:rsidP="0036004E">
      <w:pPr>
        <w:pStyle w:val="berschrift3"/>
      </w:pPr>
      <w:r>
        <w:t>Bewertung</w:t>
      </w:r>
    </w:p>
    <w:p w14:paraId="689D6812" w14:textId="794BDD03" w:rsidR="008021BF" w:rsidRPr="00D06B99" w:rsidRDefault="008021BF" w:rsidP="00527D74">
      <w:pPr>
        <w:rPr>
          <w:rFonts w:ascii="RWE Sans" w:hAnsi="RWE Sans"/>
        </w:rPr>
      </w:pPr>
      <w:r w:rsidRPr="00D06B99">
        <w:t>Der ehrgeizige Ausbau von Offshore</w:t>
      </w:r>
      <w:r w:rsidR="00767000">
        <w:t xml:space="preserve"> W</w:t>
      </w:r>
      <w:r w:rsidRPr="00D06B99">
        <w:t xml:space="preserve">ind und </w:t>
      </w:r>
      <w:r w:rsidR="00EA0E13">
        <w:t>-</w:t>
      </w:r>
      <w:r w:rsidRPr="00D06B99">
        <w:t xml:space="preserve">Wasserstoff stellt hohe Anforderungen an alle Beteiligten entlang der gesamten Wertschöpfungskette. Der Hochlauf der Offshore-Wasserstofftechnologie ist aufgrund großer technischer, finanzieller und betrieblicher Herausforderungen </w:t>
      </w:r>
      <w:r w:rsidR="00713C18">
        <w:t>fragil</w:t>
      </w:r>
      <w:r w:rsidRPr="00D06B99">
        <w:t>. Daher ist es entscheidend, dass der regulatorische Rahmen so gesetzt wird, dass kompetente und zuverlässige Entwickler um die besten Projekte konkurrieren. Dies liegt auch im allgemeinen ordnungspolitischen Interesse des Staates und sollte durch geeignete Präqualifikationsanforderungen bereits in der Förderausschreibung erreicht werden. So kann unter anderem sichergestellt werden, dass Bieter bereits in der Förderausschreibung ihre Ernsthaftigkeit nachweisen müssen. Ein zu ambitioniertes oder unzureichend ausgearbeitetes Gebot in der Förderausschreibung kann dazu führen, dass der erfolgreiche Bieter sich nicht an der Flächenausschreibung beteiligt. Für den potenziellen Gewinner der Förderausschreibung hätte eine Nichtteilnahme an der Flächenausschreibung keine direkten Konsequenzen. Da andere Bieter ohne Förderung aber de facto keinen Anreiz haben</w:t>
      </w:r>
      <w:r w:rsidR="00F13F87">
        <w:t>,</w:t>
      </w:r>
      <w:r w:rsidRPr="00D06B99">
        <w:t xml:space="preserve"> an der Flächenausschreibung teilzunehmen, würde in einem solchem Fall aller Wahrscheinlichkeit </w:t>
      </w:r>
      <w:proofErr w:type="gramStart"/>
      <w:r w:rsidRPr="00D06B99">
        <w:t>nach kein Projekt</w:t>
      </w:r>
      <w:proofErr w:type="gramEnd"/>
      <w:r w:rsidRPr="00D06B99">
        <w:t xml:space="preserve"> realisiert werden. Dies </w:t>
      </w:r>
      <w:r w:rsidR="008C1307" w:rsidRPr="00D06B99">
        <w:t xml:space="preserve">hätte zur Folge, dass </w:t>
      </w:r>
      <w:r w:rsidRPr="00D06B99">
        <w:t xml:space="preserve">der Prozess erneut gestartet werden müsste und der Hochlauf der Offshore Wasserstoffwirtschaft </w:t>
      </w:r>
      <w:r w:rsidR="00713C18">
        <w:t>stark</w:t>
      </w:r>
      <w:r w:rsidRPr="00D06B99">
        <w:t xml:space="preserve"> verzögert würde. Dies sollte durch geeignete Sicherheiten und Präqualifizierungskriterien bereits in der Förderausschreibung dringend verhindert werden. </w:t>
      </w:r>
    </w:p>
    <w:p w14:paraId="008EBE53" w14:textId="78A56770" w:rsidR="008021BF" w:rsidRPr="00234CC1" w:rsidRDefault="0036004E" w:rsidP="00D06B99">
      <w:pPr>
        <w:pStyle w:val="berschrift3"/>
      </w:pPr>
      <w:r>
        <w:t>Verbesserungsvorschlag</w:t>
      </w:r>
    </w:p>
    <w:p w14:paraId="79AE7AD0" w14:textId="640C9974" w:rsidR="008021BF" w:rsidRPr="00B847FD" w:rsidRDefault="008C1307" w:rsidP="00195343">
      <w:pPr>
        <w:rPr>
          <w:rFonts w:eastAsiaTheme="majorEastAsia" w:cs="Arial"/>
          <w:b/>
          <w:bCs/>
          <w:iCs/>
        </w:rPr>
      </w:pPr>
      <w:r w:rsidRPr="00D06B99">
        <w:rPr>
          <w:rFonts w:ascii="RWE Sans" w:hAnsi="RWE Sans"/>
        </w:rPr>
        <w:t>Offshore-Windparks werden seit Jahren von vielen verschiedenen Entwicklern realisiert</w:t>
      </w:r>
      <w:r w:rsidRPr="00D06B99">
        <w:t xml:space="preserve">. </w:t>
      </w:r>
      <w:r w:rsidR="008021BF" w:rsidRPr="00D06B99">
        <w:t>In einem komplexen und innovativen First-Mover-Offshore-Wasserstoffprojekt ist die Entwicklung eines Offshore-Windparks zwar immer noch eine Herausforderung, aber der wesentlich bewährtere Baustein. Ein mögliches Präqualifikationskriterium könnte dabei sein, dass die Entwickler über eine gewisse Erfahrung</w:t>
      </w:r>
      <w:r w:rsidR="005402DC">
        <w:t xml:space="preserve"> in Aufbau und Betrieb von Offshore-Projekten</w:t>
      </w:r>
      <w:r w:rsidR="008021BF" w:rsidRPr="00D06B99">
        <w:t xml:space="preserve"> verfügen, um das Realisierungsrisiko zu minimieren. Ein mögliches Präqualifikationskriterium ist daher die Kompetenz und Finanzkraft des Entwicklers gemessen an erfolgreich abgeschlossenen Offshore-Projekten in </w:t>
      </w:r>
      <w:r w:rsidR="008021BF" w:rsidRPr="00B56E05">
        <w:rPr>
          <w:rFonts w:cstheme="minorHAnsi"/>
        </w:rPr>
        <w:t>Europa</w:t>
      </w:r>
      <w:r w:rsidR="005402DC">
        <w:rPr>
          <w:rFonts w:cstheme="minorHAnsi"/>
        </w:rPr>
        <w:t>.</w:t>
      </w:r>
    </w:p>
    <w:p w14:paraId="213A2E89" w14:textId="74EDE681" w:rsidR="00B83B8B" w:rsidRPr="00527D74" w:rsidRDefault="00B83B8B" w:rsidP="00C004E4">
      <w:pPr>
        <w:pStyle w:val="berschrift2"/>
        <w:rPr>
          <w:szCs w:val="24"/>
        </w:rPr>
      </w:pPr>
      <w:r w:rsidRPr="00527D74">
        <w:rPr>
          <w:szCs w:val="24"/>
        </w:rPr>
        <w:lastRenderedPageBreak/>
        <w:t>Größe der Fläche</w:t>
      </w:r>
    </w:p>
    <w:p w14:paraId="614CC180" w14:textId="7A68BE13" w:rsidR="00195343" w:rsidRPr="00527D74" w:rsidRDefault="0036004E" w:rsidP="00B875FC">
      <w:pPr>
        <w:pStyle w:val="berschrift3"/>
      </w:pPr>
      <w:r w:rsidRPr="00527D74">
        <w:t>Bewertung</w:t>
      </w:r>
    </w:p>
    <w:p w14:paraId="3D1D8958" w14:textId="07BDC672" w:rsidR="00776B8D" w:rsidRPr="00527D74" w:rsidRDefault="00C004E4" w:rsidP="00527D74">
      <w:pPr>
        <w:rPr>
          <w:rFonts w:eastAsiaTheme="minorEastAsia"/>
        </w:rPr>
      </w:pPr>
      <w:r w:rsidRPr="00527D74">
        <w:rPr>
          <w:rFonts w:eastAsiaTheme="minorEastAsia"/>
        </w:rPr>
        <w:t>Bei der heutigen Größe im Betrieb befindlichen PEM</w:t>
      </w:r>
      <w:r w:rsidRPr="00527D74">
        <w:rPr>
          <w:rStyle w:val="Funotenzeichen"/>
          <w:rFonts w:eastAsiaTheme="minorEastAsia"/>
        </w:rPr>
        <w:footnoteReference w:id="2"/>
      </w:r>
      <w:r w:rsidRPr="00527D74">
        <w:rPr>
          <w:rFonts w:eastAsiaTheme="minorEastAsia"/>
        </w:rPr>
        <w:t xml:space="preserve">-Elektrolyseuren von </w:t>
      </w:r>
      <w:r w:rsidR="00640712">
        <w:rPr>
          <w:rFonts w:eastAsiaTheme="minorEastAsia"/>
        </w:rPr>
        <w:t xml:space="preserve">maximal </w:t>
      </w:r>
      <w:r w:rsidRPr="00527D74">
        <w:rPr>
          <w:rFonts w:eastAsiaTheme="minorEastAsia"/>
        </w:rPr>
        <w:t xml:space="preserve">10 </w:t>
      </w:r>
      <w:r w:rsidR="00D00B62">
        <w:rPr>
          <w:rFonts w:eastAsiaTheme="minorEastAsia"/>
        </w:rPr>
        <w:t>Megawatt (</w:t>
      </w:r>
      <w:r w:rsidRPr="00527D74">
        <w:rPr>
          <w:rFonts w:eastAsiaTheme="minorEastAsia"/>
        </w:rPr>
        <w:t>MW</w:t>
      </w:r>
      <w:r w:rsidR="00D00B62">
        <w:rPr>
          <w:rFonts w:eastAsiaTheme="minorEastAsia"/>
        </w:rPr>
        <w:t>)</w:t>
      </w:r>
      <w:r w:rsidR="00767000">
        <w:rPr>
          <w:rFonts w:eastAsiaTheme="minorEastAsia"/>
        </w:rPr>
        <w:t xml:space="preserve"> im niedrigen zweistelligen Megawattbereich</w:t>
      </w:r>
      <w:r w:rsidRPr="00527D74">
        <w:rPr>
          <w:rFonts w:eastAsiaTheme="minorEastAsia"/>
        </w:rPr>
        <w:t xml:space="preserve"> würde ein Größensprung auf 1 GW, zudem Offshore, die Industrie </w:t>
      </w:r>
      <w:r w:rsidR="009755A2" w:rsidRPr="00527D74">
        <w:rPr>
          <w:rFonts w:eastAsiaTheme="minorEastAsia"/>
        </w:rPr>
        <w:t>und die Lieferkette</w:t>
      </w:r>
      <w:r w:rsidRPr="00527D74">
        <w:rPr>
          <w:rFonts w:eastAsiaTheme="minorEastAsia"/>
        </w:rPr>
        <w:t xml:space="preserve"> deutlich überfordern</w:t>
      </w:r>
      <w:r w:rsidR="009755A2" w:rsidRPr="00527D74">
        <w:rPr>
          <w:rFonts w:eastAsiaTheme="minorEastAsia"/>
        </w:rPr>
        <w:t>,</w:t>
      </w:r>
      <w:r w:rsidR="00D113A7" w:rsidRPr="00527D74">
        <w:rPr>
          <w:rFonts w:eastAsiaTheme="minorEastAsia"/>
        </w:rPr>
        <w:t xml:space="preserve"> </w:t>
      </w:r>
      <w:r w:rsidR="009755A2" w:rsidRPr="00527D74">
        <w:rPr>
          <w:rFonts w:eastAsiaTheme="minorEastAsia"/>
        </w:rPr>
        <w:t>hinsichtlich des Materialeinsatzes und der Fachkräfte</w:t>
      </w:r>
      <w:r w:rsidRPr="00527D74">
        <w:rPr>
          <w:rFonts w:eastAsiaTheme="minorEastAsia"/>
        </w:rPr>
        <w:t xml:space="preserve">. </w:t>
      </w:r>
      <w:r w:rsidR="009755A2" w:rsidRPr="00527D74">
        <w:rPr>
          <w:rFonts w:eastAsiaTheme="minorEastAsia"/>
        </w:rPr>
        <w:t>Zudem ist von großen technologischen Lerneffekten auszugehen.</w:t>
      </w:r>
      <w:r w:rsidRPr="00527D74">
        <w:rPr>
          <w:rFonts w:eastAsiaTheme="minorEastAsia"/>
        </w:rPr>
        <w:t xml:space="preserve"> </w:t>
      </w:r>
      <w:r w:rsidR="00776B8D" w:rsidRPr="00527D74">
        <w:t>Eine Vergrößerung der Fläche auf 1 GW / 95,4 km</w:t>
      </w:r>
      <w:r w:rsidR="00776B8D" w:rsidRPr="00527D74">
        <w:rPr>
          <w:vertAlign w:val="superscript"/>
        </w:rPr>
        <w:t>2</w:t>
      </w:r>
      <w:r w:rsidR="00776B8D" w:rsidRPr="00527D74">
        <w:t xml:space="preserve"> würde nach der zugrundeliegenden SoEnergieV</w:t>
      </w:r>
      <w:r w:rsidR="00C726A7" w:rsidRPr="00527D74">
        <w:t xml:space="preserve"> außerdem</w:t>
      </w:r>
      <w:r w:rsidR="00776B8D" w:rsidRPr="00527D74">
        <w:t xml:space="preserve"> die Stellung einer Bietsicherheit in Höhe von 190,8 Mio. </w:t>
      </w:r>
      <w:r w:rsidR="00E17D16" w:rsidRPr="00527D74">
        <w:t xml:space="preserve">€ </w:t>
      </w:r>
      <w:r w:rsidR="00C726A7" w:rsidRPr="00527D74">
        <w:t>e</w:t>
      </w:r>
      <w:r w:rsidR="00776B8D" w:rsidRPr="00527D74">
        <w:t>rfordern. Dies scheint vor dem Hintergrund der mit dem Vorhaben verbundenen technologischen Risiken völlig ungeeignet.</w:t>
      </w:r>
    </w:p>
    <w:p w14:paraId="3EFA59BD" w14:textId="4CA966F0" w:rsidR="0036004E" w:rsidRPr="00527D74" w:rsidRDefault="0036004E" w:rsidP="00D06B99">
      <w:pPr>
        <w:pStyle w:val="berschrift3"/>
      </w:pPr>
      <w:r w:rsidRPr="00527D74">
        <w:t>Verbesserungsvorschläge</w:t>
      </w:r>
    </w:p>
    <w:p w14:paraId="4A150CD2" w14:textId="774627CA" w:rsidR="00B83B8B" w:rsidRPr="00527D74" w:rsidRDefault="00B83B8B" w:rsidP="00527D74">
      <w:pPr>
        <w:pStyle w:val="BDEW-Zwischenberschrift"/>
        <w:spacing w:after="120"/>
      </w:pPr>
      <w:r w:rsidRPr="00527D74">
        <w:t>Aufteilung der Fläche in zwei</w:t>
      </w:r>
      <w:r w:rsidR="0046661F" w:rsidRPr="00527D74">
        <w:t xml:space="preserve"> </w:t>
      </w:r>
      <w:r w:rsidRPr="00527D74">
        <w:t>sonstige Energiegewinnungsbereiche</w:t>
      </w:r>
    </w:p>
    <w:p w14:paraId="06CE6EB8" w14:textId="7C5EC927" w:rsidR="009755A2" w:rsidRPr="00527D74" w:rsidRDefault="009755A2" w:rsidP="00F02BDA">
      <w:pPr>
        <w:spacing w:after="160" w:line="259" w:lineRule="auto"/>
        <w:rPr>
          <w:sz w:val="23"/>
          <w:szCs w:val="23"/>
        </w:rPr>
      </w:pPr>
      <w:r w:rsidRPr="00527D74">
        <w:rPr>
          <w:sz w:val="23"/>
          <w:szCs w:val="23"/>
        </w:rPr>
        <w:t xml:space="preserve">Vor diesem Hintergrund ist es aus Sicht des BDEW wichtig, zunächst mit einem kleineren sonstigen Energiegewinnungsbereich zu beginnen. </w:t>
      </w:r>
      <w:r w:rsidR="00B83B8B" w:rsidRPr="00527D74">
        <w:t xml:space="preserve">Der BDEW plädiert </w:t>
      </w:r>
      <w:r w:rsidRPr="00527D74">
        <w:rPr>
          <w:sz w:val="23"/>
          <w:szCs w:val="23"/>
        </w:rPr>
        <w:t xml:space="preserve">daher </w:t>
      </w:r>
      <w:r w:rsidR="00B83B8B" w:rsidRPr="00527D74">
        <w:t xml:space="preserve">für </w:t>
      </w:r>
      <w:r w:rsidR="7EEB7AC7" w:rsidRPr="00527D74">
        <w:rPr>
          <w:rFonts w:eastAsiaTheme="minorEastAsia"/>
        </w:rPr>
        <w:t>eine behördliche</w:t>
      </w:r>
      <w:r w:rsidR="00B83B8B" w:rsidRPr="00527D74">
        <w:rPr>
          <w:rFonts w:eastAsiaTheme="minorEastAsia"/>
        </w:rPr>
        <w:t xml:space="preserve"> </w:t>
      </w:r>
      <w:r w:rsidR="00B83B8B" w:rsidRPr="00527D74">
        <w:t>Aufteilung des in der deutschen Nordsee gelegenen Energiegewinnungsbereich</w:t>
      </w:r>
      <w:r w:rsidR="00640712">
        <w:t>s</w:t>
      </w:r>
      <w:r w:rsidR="00B83B8B" w:rsidRPr="00527D74">
        <w:t xml:space="preserve"> (SEN-1) auf zwei verschiedene sonstige Energiegewinnungsbereiche. </w:t>
      </w:r>
    </w:p>
    <w:p w14:paraId="51D6D8D6" w14:textId="40975ECD" w:rsidR="0006719E" w:rsidRDefault="009755A2" w:rsidP="00527D74">
      <w:pPr>
        <w:rPr>
          <w:rFonts w:eastAsiaTheme="minorEastAsia"/>
          <w:b/>
          <w:bCs/>
        </w:rPr>
      </w:pPr>
      <w:r w:rsidRPr="00527D74">
        <w:rPr>
          <w:sz w:val="23"/>
          <w:szCs w:val="23"/>
        </w:rPr>
        <w:t xml:space="preserve">Der BDEW schlägt zur Vergabe der Fläche ein stufenweises Vorgehen vor. Die technologischen Verbesserungen und Kosteneinsparungen können so direkt in das zweite Projekt einfließen und die Gesamtkosten und den Förderbedarf </w:t>
      </w:r>
      <w:r w:rsidR="00767000">
        <w:rPr>
          <w:sz w:val="23"/>
          <w:szCs w:val="23"/>
        </w:rPr>
        <w:t xml:space="preserve">in € </w:t>
      </w:r>
      <w:r w:rsidRPr="00527D74">
        <w:t>pro</w:t>
      </w:r>
      <w:r w:rsidR="00767000">
        <w:t xml:space="preserve"> k</w:t>
      </w:r>
      <w:r w:rsidRPr="00527D74">
        <w:t xml:space="preserve">g Wasserstoff </w:t>
      </w:r>
      <w:r w:rsidRPr="00527D74">
        <w:rPr>
          <w:sz w:val="23"/>
          <w:szCs w:val="23"/>
        </w:rPr>
        <w:t>reduzieren. Damit die gewonnenen Erkenntnisse direkt in einem Folgeprojekt angewendet werden können und</w:t>
      </w:r>
      <w:r w:rsidR="00776B8D" w:rsidRPr="00527D74">
        <w:rPr>
          <w:rFonts w:ascii="RWE Sans" w:hAnsi="RWE Sans" w:cs="RWE Sans"/>
        </w:rPr>
        <w:t xml:space="preserve"> gleichzeitig </w:t>
      </w:r>
      <w:r w:rsidRPr="00527D74">
        <w:rPr>
          <w:sz w:val="23"/>
          <w:szCs w:val="23"/>
        </w:rPr>
        <w:t xml:space="preserve">der Hochlauf der Offshore-Wasserstoffproduktion bis 2030 zügig vorangetrieben wird, halten wir einen kurzen Abstand von </w:t>
      </w:r>
      <w:r w:rsidR="00776B8D" w:rsidRPr="00527D74">
        <w:rPr>
          <w:rFonts w:ascii="RWE Sans" w:hAnsi="RWE Sans" w:cs="RWE Sans"/>
        </w:rPr>
        <w:t xml:space="preserve">zwei bis drei </w:t>
      </w:r>
      <w:r w:rsidRPr="00527D74">
        <w:rPr>
          <w:sz w:val="23"/>
          <w:szCs w:val="23"/>
        </w:rPr>
        <w:t>Jahren zwischen den Ausschreibungen für angemessen. Für eine ausreichende Planbarkeit ist es darüber hinaus wichtig, dass die Termine für beide Ausschreibungen zeitnah bekannt gegeben werden.</w:t>
      </w:r>
    </w:p>
    <w:p w14:paraId="7EEBE026" w14:textId="5D0208D9" w:rsidR="0F2EAC97" w:rsidRPr="00D06B99" w:rsidRDefault="5A62D66B" w:rsidP="00527D74">
      <w:pPr>
        <w:pStyle w:val="BDEW-Zwischenberschrift"/>
        <w:spacing w:after="120"/>
      </w:pPr>
      <w:r w:rsidRPr="00527D74">
        <w:t>Bekanntmachung</w:t>
      </w:r>
      <w:r w:rsidR="00D06B99">
        <w:t xml:space="preserve"> </w:t>
      </w:r>
      <w:r w:rsidR="00D06B99" w:rsidRPr="00D06B99">
        <w:t>der</w:t>
      </w:r>
      <w:r w:rsidR="00D06B99">
        <w:t xml:space="preserve"> </w:t>
      </w:r>
      <w:r w:rsidRPr="00527D74">
        <w:t xml:space="preserve">Höhe der Förderung bei </w:t>
      </w:r>
      <w:r w:rsidR="00D113A7">
        <w:t xml:space="preserve">der </w:t>
      </w:r>
      <w:r w:rsidRPr="00527D74">
        <w:t>Erstellung des Gebots</w:t>
      </w:r>
    </w:p>
    <w:p w14:paraId="215AFE7D" w14:textId="64B03C02" w:rsidR="0F2EAC97" w:rsidRDefault="5A62D66B" w:rsidP="00527D74">
      <w:pPr>
        <w:rPr>
          <w:rFonts w:eastAsiaTheme="minorEastAsia"/>
        </w:rPr>
      </w:pPr>
      <w:r w:rsidRPr="0674F4F9">
        <w:rPr>
          <w:rFonts w:eastAsiaTheme="minorEastAsia"/>
        </w:rPr>
        <w:t xml:space="preserve">Bereits die Erstellung der Ausschreibungsunterlagen und das Stellen der Bietsicherheit erfordern </w:t>
      </w:r>
      <w:r w:rsidR="00D113A7">
        <w:rPr>
          <w:rFonts w:eastAsiaTheme="minorEastAsia"/>
        </w:rPr>
        <w:t xml:space="preserve">einen </w:t>
      </w:r>
      <w:r w:rsidRPr="0674F4F9">
        <w:rPr>
          <w:rFonts w:eastAsiaTheme="minorEastAsia"/>
        </w:rPr>
        <w:t xml:space="preserve">erheblichen finanziellen Aufwand </w:t>
      </w:r>
      <w:r w:rsidR="00D113A7">
        <w:rPr>
          <w:rFonts w:eastAsiaTheme="minorEastAsia"/>
        </w:rPr>
        <w:t xml:space="preserve">seitens </w:t>
      </w:r>
      <w:r w:rsidRPr="0674F4F9">
        <w:rPr>
          <w:rFonts w:eastAsiaTheme="minorEastAsia"/>
        </w:rPr>
        <w:t>der Antragsteller. Ohne jedoch Gewissheit über die Höhe einer möglichen Förderung zu haben, lässt sich dieser Aufwand kaum vertreten.</w:t>
      </w:r>
    </w:p>
    <w:p w14:paraId="52C2BDAA" w14:textId="34F8650C" w:rsidR="0F2EAC97" w:rsidRDefault="5A62D66B" w:rsidP="00527D74">
      <w:pPr>
        <w:rPr>
          <w:rFonts w:eastAsiaTheme="minorEastAsia"/>
        </w:rPr>
      </w:pPr>
      <w:r w:rsidRPr="0674F4F9">
        <w:rPr>
          <w:rFonts w:eastAsiaTheme="minorEastAsia"/>
        </w:rPr>
        <w:lastRenderedPageBreak/>
        <w:t>Ein wirtschaftlicher Betrieb des Offshore-Elektrolyseurs ist ohne Förderung unter den gegebenen Marktunsicherheiten nicht absehbar. Die SoEnergieV sieht jedoch als Vergabekriterium u.</w:t>
      </w:r>
      <w:r w:rsidR="00D113A7">
        <w:rPr>
          <w:rFonts w:eastAsiaTheme="minorEastAsia"/>
        </w:rPr>
        <w:t> </w:t>
      </w:r>
      <w:r w:rsidRPr="0674F4F9">
        <w:rPr>
          <w:rFonts w:eastAsiaTheme="minorEastAsia"/>
        </w:rPr>
        <w:t>a. die kalkulierte Höhe der Kosten der Herstellung des finalen Energieträgers vor. Dazu soll der Bieter einen nachvollziehbaren Wirtschafts- und Finanzplan vorlegen, der auch die Höhe der öffentlichen Förderung beinhaltet. Nach dem gegenwärtigen Entwurf soll diese jedoch erst später, kurz vor Einreichung der Gebote</w:t>
      </w:r>
      <w:r w:rsidR="00557515">
        <w:rPr>
          <w:rFonts w:eastAsiaTheme="minorEastAsia"/>
        </w:rPr>
        <w:t>,</w:t>
      </w:r>
      <w:r w:rsidRPr="0674F4F9">
        <w:rPr>
          <w:rFonts w:eastAsiaTheme="minorEastAsia"/>
        </w:rPr>
        <w:t xml:space="preserve"> bekanntgegeben werden (so man denn den Zuschlag erhält). Das wäre zu spät im Prozess</w:t>
      </w:r>
      <w:r w:rsidR="00D83CCF">
        <w:rPr>
          <w:rFonts w:eastAsiaTheme="minorEastAsia"/>
        </w:rPr>
        <w:t>,</w:t>
      </w:r>
      <w:r w:rsidRPr="0674F4F9">
        <w:rPr>
          <w:rFonts w:eastAsiaTheme="minorEastAsia"/>
        </w:rPr>
        <w:t xml:space="preserve"> um das Modell sinnvoll aufsetzen bzw. adaptieren zu können.</w:t>
      </w:r>
    </w:p>
    <w:p w14:paraId="195E4CA7" w14:textId="7445757E" w:rsidR="0F2EAC97" w:rsidRDefault="5A62D66B" w:rsidP="00527D74">
      <w:pPr>
        <w:rPr>
          <w:rFonts w:eastAsiaTheme="minorEastAsia"/>
        </w:rPr>
      </w:pPr>
      <w:r w:rsidRPr="0674F4F9">
        <w:rPr>
          <w:rFonts w:eastAsiaTheme="minorEastAsia"/>
        </w:rPr>
        <w:t xml:space="preserve">Im </w:t>
      </w:r>
      <w:r w:rsidR="00D83CCF">
        <w:rPr>
          <w:rFonts w:eastAsiaTheme="minorEastAsia"/>
        </w:rPr>
        <w:t>oben</w:t>
      </w:r>
      <w:r w:rsidR="00D83CCF" w:rsidRPr="0674F4F9">
        <w:rPr>
          <w:rFonts w:eastAsiaTheme="minorEastAsia"/>
        </w:rPr>
        <w:t xml:space="preserve"> </w:t>
      </w:r>
      <w:r w:rsidRPr="0674F4F9">
        <w:rPr>
          <w:rFonts w:eastAsiaTheme="minorEastAsia"/>
        </w:rPr>
        <w:t>skizzierten Fall kann es dazu kommen, dass es entweder bezuschlagte Projekte für die Entwicklung gibt, die mangels Förderung nicht realisiert werden</w:t>
      </w:r>
      <w:r w:rsidR="00FD7FBB">
        <w:rPr>
          <w:rFonts w:eastAsiaTheme="minorEastAsia"/>
        </w:rPr>
        <w:t>,</w:t>
      </w:r>
      <w:r w:rsidRPr="0674F4F9">
        <w:rPr>
          <w:rFonts w:eastAsiaTheme="minorEastAsia"/>
        </w:rPr>
        <w:t xml:space="preserve"> oder</w:t>
      </w:r>
      <w:r w:rsidR="00FD7FBB">
        <w:rPr>
          <w:rFonts w:eastAsiaTheme="minorEastAsia"/>
        </w:rPr>
        <w:t xml:space="preserve"> unzureichend ausgearbeite</w:t>
      </w:r>
      <w:r w:rsidRPr="0674F4F9">
        <w:rPr>
          <w:rFonts w:eastAsiaTheme="minorEastAsia"/>
        </w:rPr>
        <w:t xml:space="preserve"> Projekte</w:t>
      </w:r>
      <w:r w:rsidR="00A928E1">
        <w:rPr>
          <w:rFonts w:eastAsiaTheme="minorEastAsia"/>
        </w:rPr>
        <w:t xml:space="preserve">, </w:t>
      </w:r>
      <w:r w:rsidRPr="0674F4F9">
        <w:rPr>
          <w:rFonts w:eastAsiaTheme="minorEastAsia"/>
        </w:rPr>
        <w:t>die einen Zuschuss erhalten, aber im Rahmen der Flächenausschreibung nicht berücksichtigt werden. Beides würde dazu führen, dass Projekte nicht realisiert werden.</w:t>
      </w:r>
    </w:p>
    <w:p w14:paraId="737E6974" w14:textId="4E7F2EE1" w:rsidR="0F2EAC97" w:rsidRPr="00527D74" w:rsidRDefault="5A62D66B" w:rsidP="00527D74">
      <w:pPr>
        <w:rPr>
          <w:rFonts w:eastAsiaTheme="minorEastAsia"/>
          <w:b/>
          <w:bCs/>
        </w:rPr>
      </w:pPr>
      <w:r w:rsidRPr="00527D74">
        <w:rPr>
          <w:rFonts w:eastAsiaTheme="minorEastAsia"/>
          <w:b/>
          <w:bCs/>
        </w:rPr>
        <w:t xml:space="preserve">Die Höhe der Förderung muss bereits bei </w:t>
      </w:r>
      <w:r w:rsidR="00D113A7">
        <w:rPr>
          <w:rFonts w:eastAsiaTheme="minorEastAsia"/>
          <w:b/>
          <w:bCs/>
        </w:rPr>
        <w:t xml:space="preserve">der </w:t>
      </w:r>
      <w:r w:rsidRPr="00527D74">
        <w:rPr>
          <w:rFonts w:eastAsiaTheme="minorEastAsia"/>
          <w:b/>
          <w:bCs/>
        </w:rPr>
        <w:t>Erstellung des Gebotes bekannt sein</w:t>
      </w:r>
      <w:r w:rsidR="00527D74">
        <w:rPr>
          <w:rFonts w:eastAsiaTheme="minorEastAsia"/>
          <w:b/>
          <w:bCs/>
        </w:rPr>
        <w:t xml:space="preserve">. Der Zeitpunkt der Bekanntmachung der Höhe der Förderung </w:t>
      </w:r>
      <w:r w:rsidR="00CD6032" w:rsidRPr="00CD6032">
        <w:rPr>
          <w:rFonts w:eastAsiaTheme="minorEastAsia"/>
          <w:b/>
          <w:bCs/>
        </w:rPr>
        <w:t xml:space="preserve">muss </w:t>
      </w:r>
      <w:r w:rsidR="007A1178">
        <w:rPr>
          <w:rFonts w:eastAsiaTheme="minorEastAsia"/>
          <w:b/>
          <w:bCs/>
        </w:rPr>
        <w:t xml:space="preserve">daher </w:t>
      </w:r>
      <w:r w:rsidR="00CD6032" w:rsidRPr="00CD6032">
        <w:rPr>
          <w:rFonts w:eastAsiaTheme="minorEastAsia"/>
          <w:b/>
          <w:bCs/>
        </w:rPr>
        <w:t xml:space="preserve">genügend Zeit für die Anpassung eines Angebots </w:t>
      </w:r>
      <w:r w:rsidR="00CD6032">
        <w:rPr>
          <w:rFonts w:eastAsiaTheme="minorEastAsia"/>
          <w:b/>
          <w:bCs/>
        </w:rPr>
        <w:t>vorsehen</w:t>
      </w:r>
      <w:r w:rsidRPr="00527D74">
        <w:rPr>
          <w:rFonts w:eastAsiaTheme="minorEastAsia"/>
          <w:b/>
          <w:bCs/>
        </w:rPr>
        <w:t>.</w:t>
      </w:r>
    </w:p>
    <w:p w14:paraId="6B88BC60" w14:textId="77777777" w:rsidR="00195343" w:rsidRDefault="00195343" w:rsidP="00B875FC">
      <w:pPr>
        <w:rPr>
          <w:rFonts w:eastAsiaTheme="minorEastAsia"/>
          <w:b/>
          <w:bCs/>
        </w:rPr>
      </w:pPr>
    </w:p>
    <w:p w14:paraId="385FFF15" w14:textId="447533EE" w:rsidR="00B83B8B" w:rsidRPr="00B875FC" w:rsidRDefault="00B83B8B" w:rsidP="00D06B99">
      <w:pPr>
        <w:pStyle w:val="berschrift1"/>
        <w:rPr>
          <w:szCs w:val="24"/>
        </w:rPr>
      </w:pPr>
      <w:r w:rsidRPr="00527D74">
        <w:rPr>
          <w:szCs w:val="24"/>
        </w:rPr>
        <w:t>Konsultationsfragen</w:t>
      </w:r>
    </w:p>
    <w:p w14:paraId="39E20C72" w14:textId="089E56BC" w:rsidR="00B83B8B" w:rsidRPr="00527D74" w:rsidRDefault="00B83B8B" w:rsidP="00527D74">
      <w:pPr>
        <w:pStyle w:val="berschrift2"/>
        <w:numPr>
          <w:ilvl w:val="1"/>
          <w:numId w:val="0"/>
        </w:numPr>
        <w:ind w:left="425" w:hanging="425"/>
        <w:rPr>
          <w:rFonts w:ascii="Calibri" w:hAnsi="Calibri" w:cs="Calibri"/>
          <w:szCs w:val="24"/>
        </w:rPr>
      </w:pPr>
      <w:r w:rsidRPr="00527D74">
        <w:rPr>
          <w:rFonts w:ascii="Calibri" w:hAnsi="Calibri" w:cs="Calibri"/>
          <w:szCs w:val="24"/>
        </w:rPr>
        <w:t>F.1 Halten Sie die geplante installierte Mindest- und Maximalelektrolyseleistung (820 und 950 MWel) für eine Fläche SEN-1 (ca. 95,4 km²) für sinnvoll oder schlagen Sie andere Werte vor?</w:t>
      </w:r>
    </w:p>
    <w:p w14:paraId="389F5593" w14:textId="2EF66E9B" w:rsidR="00F1325B" w:rsidRPr="00D06B99" w:rsidRDefault="005810CE" w:rsidP="00527D74">
      <w:r>
        <w:t>Der BDEW</w:t>
      </w:r>
      <w:r w:rsidR="00B83B8B" w:rsidRPr="005810CE">
        <w:t xml:space="preserve"> </w:t>
      </w:r>
      <w:r>
        <w:t>befürwortet</w:t>
      </w:r>
      <w:r w:rsidR="00B83B8B" w:rsidRPr="005810CE">
        <w:t xml:space="preserve"> die Festlegung von (Mindest-)Zielen für installierte Elektrolyseure</w:t>
      </w:r>
      <w:r>
        <w:t xml:space="preserve">. Der Bereich ist aus Sicht des BDEW </w:t>
      </w:r>
      <w:r w:rsidR="00B83B8B" w:rsidRPr="005810CE">
        <w:t>akzeptabel</w:t>
      </w:r>
      <w:r>
        <w:t>. Nichtsdestotrotz hält der BDEW, w</w:t>
      </w:r>
      <w:r w:rsidR="00B83B8B" w:rsidRPr="005810CE">
        <w:t>ie bereits dargelegt</w:t>
      </w:r>
      <w:r>
        <w:t>,</w:t>
      </w:r>
      <w:r w:rsidR="00B83B8B" w:rsidRPr="005810CE">
        <w:t xml:space="preserve"> ein stufenweises Vorgehen mit dem Start einer kleineren Fläche</w:t>
      </w:r>
      <w:r w:rsidR="00F1325B">
        <w:t xml:space="preserve"> von ca. 30</w:t>
      </w:r>
      <w:r w:rsidR="008B26ED">
        <w:t xml:space="preserve"> </w:t>
      </w:r>
      <w:r w:rsidR="00F1325B">
        <w:t>km²</w:t>
      </w:r>
      <w:r w:rsidR="00B83B8B" w:rsidRPr="005810CE">
        <w:t xml:space="preserve"> für vorteilhaft. Dementsprechend müssten dann diese Werte auf die Größe der Fläche aus dem endgültigen FEP angepasst werden.</w:t>
      </w:r>
    </w:p>
    <w:p w14:paraId="50BFB737" w14:textId="77777777" w:rsidR="00B83B8B" w:rsidRPr="00527D74" w:rsidRDefault="00B83B8B" w:rsidP="00D06B99">
      <w:pPr>
        <w:pStyle w:val="berschrift2"/>
        <w:numPr>
          <w:ilvl w:val="1"/>
          <w:numId w:val="0"/>
        </w:numPr>
        <w:ind w:left="425" w:hanging="425"/>
        <w:rPr>
          <w:rFonts w:ascii="Calibri" w:hAnsi="Calibri" w:cs="Calibri"/>
          <w:szCs w:val="24"/>
        </w:rPr>
      </w:pPr>
      <w:r w:rsidRPr="00527D74">
        <w:rPr>
          <w:rFonts w:ascii="Calibri" w:hAnsi="Calibri" w:cs="Calibri"/>
          <w:szCs w:val="24"/>
        </w:rPr>
        <w:t>F.2 Halten Sie das geplante Überbauungsverhältnis von 0,8 bis 0,95 für angemessen oder schlagen Sie höhere oder niedrigere Werte vor?</w:t>
      </w:r>
    </w:p>
    <w:p w14:paraId="0705B565" w14:textId="384942BE" w:rsidR="005810CE" w:rsidRPr="00D06B99" w:rsidRDefault="005810CE" w:rsidP="00527D74">
      <w:bookmarkStart w:id="11" w:name="_Hlk123911483"/>
      <w:r w:rsidRPr="00D06B99">
        <w:t>Um Projektentwicklern Flexibilität zur Optimierung ihrer Geschäftsszenarien (Business Cases) zu ermöglichen</w:t>
      </w:r>
      <w:r w:rsidR="00557515">
        <w:t>,</w:t>
      </w:r>
      <w:r w:rsidRPr="00D06B99">
        <w:t xml:space="preserve"> hält der BDEW </w:t>
      </w:r>
      <w:r w:rsidR="00B83B8B" w:rsidRPr="00D06B99">
        <w:t>ein Überbauungsverhältnis von 0,7 bis 1,05 für geeigneter</w:t>
      </w:r>
      <w:r w:rsidRPr="00D06B99">
        <w:t>.</w:t>
      </w:r>
    </w:p>
    <w:p w14:paraId="0EC71E1C" w14:textId="08215BBE" w:rsidR="00B83B8B" w:rsidRPr="00D06B99" w:rsidRDefault="00B83B8B" w:rsidP="00527D74">
      <w:bookmarkStart w:id="12" w:name="_Hlk123911493"/>
      <w:bookmarkEnd w:id="11"/>
      <w:r w:rsidRPr="00D06B99">
        <w:t xml:space="preserve">Die </w:t>
      </w:r>
      <w:r w:rsidR="00726049">
        <w:t>Wasserstoff-</w:t>
      </w:r>
      <w:r w:rsidRPr="00D06B99">
        <w:t>Technologie</w:t>
      </w:r>
      <w:r w:rsidR="005810CE" w:rsidRPr="00D06B99">
        <w:t>, welche u.</w:t>
      </w:r>
      <w:r w:rsidR="008B26ED">
        <w:t> </w:t>
      </w:r>
      <w:r w:rsidR="005810CE" w:rsidRPr="00D06B99">
        <w:t xml:space="preserve">a. </w:t>
      </w:r>
      <w:r w:rsidRPr="00D06B99">
        <w:t>Elektrolyseur</w:t>
      </w:r>
      <w:r w:rsidR="007A1178">
        <w:t xml:space="preserve"> und</w:t>
      </w:r>
      <w:r w:rsidRPr="00D06B99">
        <w:t xml:space="preserve"> Entsalzung </w:t>
      </w:r>
      <w:r w:rsidR="005810CE" w:rsidRPr="00D06B99">
        <w:t>umfasst,</w:t>
      </w:r>
      <w:r w:rsidRPr="00D06B99">
        <w:t xml:space="preserve"> wird im Projekt SEN-1 erstmals im industriellen Maßstab Offshore eingesetzt</w:t>
      </w:r>
      <w:r w:rsidR="00726049">
        <w:t xml:space="preserve"> werden</w:t>
      </w:r>
      <w:r w:rsidRPr="00D06B99">
        <w:t>. Dies bedeutet, dass jeder Entwickler damit rechnen muss, dass die H2</w:t>
      </w:r>
      <w:r w:rsidR="008B26ED">
        <w:t>-</w:t>
      </w:r>
      <w:r w:rsidRPr="00D06B99">
        <w:t>Technologie mehr Wartungsstunden</w:t>
      </w:r>
      <w:r w:rsidR="007A1178">
        <w:t xml:space="preserve"> /</w:t>
      </w:r>
      <w:r w:rsidR="00A928E1">
        <w:t xml:space="preserve"> </w:t>
      </w:r>
      <w:r w:rsidRPr="00D06B99">
        <w:t xml:space="preserve">Intervalle benötigt, als es derzeit Industriestandard für Offshore-Windkraftanlagen ist. Zudem </w:t>
      </w:r>
      <w:r w:rsidR="00767000">
        <w:lastRenderedPageBreak/>
        <w:t xml:space="preserve">wird die Leistung der </w:t>
      </w:r>
      <w:r w:rsidRPr="00D06B99">
        <w:t>Elektrolyseur-Stacks selbst im Laufe der Zeit</w:t>
      </w:r>
      <w:r w:rsidR="00767000">
        <w:t xml:space="preserve"> abnehmen</w:t>
      </w:r>
      <w:r w:rsidRPr="00D06B99">
        <w:t xml:space="preserve">, wie es von heutigen Onshore-Installationen </w:t>
      </w:r>
      <w:r w:rsidR="005810CE" w:rsidRPr="00D06B99">
        <w:t>bekannt ist</w:t>
      </w:r>
      <w:r w:rsidRPr="00D06B99">
        <w:t xml:space="preserve">. </w:t>
      </w:r>
    </w:p>
    <w:p w14:paraId="07DAC548" w14:textId="0B016D5E" w:rsidR="00B83B8B" w:rsidRPr="00D06B99" w:rsidRDefault="00B83B8B" w:rsidP="00527D74">
      <w:r w:rsidRPr="00D06B99">
        <w:t xml:space="preserve">Aus gesellschaftlicher Sicht ist es vorteilhaft, die maximal </w:t>
      </w:r>
      <w:r w:rsidR="00D00B62">
        <w:t xml:space="preserve">mögliche </w:t>
      </w:r>
      <w:r w:rsidRPr="00D06B99">
        <w:t xml:space="preserve">Menge an Wasserstoff zu </w:t>
      </w:r>
      <w:r w:rsidR="00D00B62">
        <w:t>erzeugen</w:t>
      </w:r>
      <w:r w:rsidRPr="00D06B99">
        <w:t>, nicht nur für das erste Betriebsjahr, sondern über die gesamte Lebensdauer des Windparks. Eine Möglichkeit, dies auszugleichen, besteht darin, Redundanz in das Elektrolysesystem einzubauen und z.</w:t>
      </w:r>
      <w:r w:rsidR="008B26ED">
        <w:t> </w:t>
      </w:r>
      <w:r w:rsidRPr="00D06B99">
        <w:t xml:space="preserve">B. zusätzliche MW Elektrolyseurkapazität aufzubauen, die dann im Bedarfsfall bei Wartung </w:t>
      </w:r>
      <w:r w:rsidR="00D00B62">
        <w:t>zum Einsatz kommen</w:t>
      </w:r>
      <w:r w:rsidR="00EF622C">
        <w:t xml:space="preserve"> könnten und dürften</w:t>
      </w:r>
      <w:r w:rsidRPr="00D06B99">
        <w:t>. Daher sollten also auch Werte über 1 zulässig sein.</w:t>
      </w:r>
    </w:p>
    <w:p w14:paraId="6ECF1BF7" w14:textId="77777777" w:rsidR="00B83B8B" w:rsidRPr="00527D74" w:rsidRDefault="00B83B8B" w:rsidP="00527D74">
      <w:pPr>
        <w:pStyle w:val="berschrift2"/>
        <w:numPr>
          <w:ilvl w:val="1"/>
          <w:numId w:val="0"/>
        </w:numPr>
        <w:ind w:left="425" w:hanging="425"/>
        <w:rPr>
          <w:rFonts w:ascii="Calibri" w:hAnsi="Calibri" w:cs="Calibri"/>
          <w:szCs w:val="24"/>
        </w:rPr>
      </w:pPr>
      <w:bookmarkStart w:id="13" w:name="_Hlk124404394"/>
      <w:bookmarkEnd w:id="12"/>
      <w:r w:rsidRPr="00527D74">
        <w:rPr>
          <w:rFonts w:ascii="Calibri" w:hAnsi="Calibri" w:cs="Calibri"/>
          <w:szCs w:val="24"/>
        </w:rPr>
        <w:t>F.3 Halten Sie die Transportkapazität von mindestens 2 GW für eine H2-Direkt- oder Stichleitung zu SEN-1 (ca. 95,4 km²) für angemessen?</w:t>
      </w:r>
    </w:p>
    <w:bookmarkEnd w:id="13"/>
    <w:p w14:paraId="7608449B" w14:textId="61A37D7A" w:rsidR="00B83B8B" w:rsidRPr="00D06B99" w:rsidRDefault="00EB5C5B" w:rsidP="00527D74">
      <w:r>
        <w:t xml:space="preserve">Ergänzend zu den generellen Ausführungen zu Förderung und Betrieb von Offshore-Infrastruktur in </w:t>
      </w:r>
      <w:r>
        <w:fldChar w:fldCharType="begin"/>
      </w:r>
      <w:r>
        <w:instrText xml:space="preserve"> REF _Ref124406717 \r \h </w:instrText>
      </w:r>
      <w:r w:rsidR="00195343">
        <w:instrText xml:space="preserve"> \* MERGEFORMAT </w:instrText>
      </w:r>
      <w:r>
        <w:fldChar w:fldCharType="separate"/>
      </w:r>
      <w:r w:rsidR="00EC066A">
        <w:t>2.1</w:t>
      </w:r>
      <w:r>
        <w:fldChar w:fldCharType="end"/>
      </w:r>
      <w:r>
        <w:t>, merkt der BDEW an, dass e</w:t>
      </w:r>
      <w:r w:rsidR="00B83B8B" w:rsidRPr="00D06B99">
        <w:t>ine</w:t>
      </w:r>
      <w:bookmarkStart w:id="14" w:name="_Hlk124404383"/>
      <w:r w:rsidR="00B83B8B" w:rsidRPr="00D06B99">
        <w:t xml:space="preserve"> sogenannte Stichpipeline des SEN-</w:t>
      </w:r>
      <w:r w:rsidR="00B83B8B" w:rsidRPr="00527D74">
        <w:t>Projekts in eine andere Wasserstoffpipeline zwar denkbar, aber für Projektentwickler nur schwer abschätzbar</w:t>
      </w:r>
      <w:r w:rsidRPr="00527D74">
        <w:t xml:space="preserve"> ist</w:t>
      </w:r>
      <w:r w:rsidR="00B83B8B" w:rsidRPr="00527D74">
        <w:t xml:space="preserve">. Hier bedarf es </w:t>
      </w:r>
      <w:r w:rsidRPr="00527D74">
        <w:t xml:space="preserve">einer </w:t>
      </w:r>
      <w:r w:rsidR="00B83B8B" w:rsidRPr="00527D74">
        <w:t>staatliche</w:t>
      </w:r>
      <w:r w:rsidR="0006719E" w:rsidRPr="00527D74">
        <w:t>n</w:t>
      </w:r>
      <w:r w:rsidR="005810CE" w:rsidRPr="00527D74">
        <w:t xml:space="preserve"> Verpflichtung</w:t>
      </w:r>
      <w:r w:rsidR="4CFD392F" w:rsidRPr="00527D74">
        <w:rPr>
          <w:rFonts w:eastAsiaTheme="minorEastAsia"/>
        </w:rPr>
        <w:t xml:space="preserve"> in Form einer Kapazitätsvorgabe</w:t>
      </w:r>
      <w:r w:rsidR="00B83B8B" w:rsidRPr="00527D74">
        <w:t>, da es andernfalls schwer ist</w:t>
      </w:r>
      <w:r w:rsidRPr="00527D74">
        <w:t>,</w:t>
      </w:r>
      <w:r w:rsidR="00B83B8B" w:rsidRPr="00527D74">
        <w:t xml:space="preserve"> eine Stichpipeline konkret einzupreisen, wenn </w:t>
      </w:r>
      <w:r w:rsidRPr="00527D74">
        <w:t xml:space="preserve">gleichzeitig </w:t>
      </w:r>
      <w:r w:rsidR="005810CE" w:rsidRPr="00527D74">
        <w:t>unklar bleibt</w:t>
      </w:r>
      <w:r w:rsidR="00B83B8B" w:rsidRPr="00527D74">
        <w:t xml:space="preserve">, wo </w:t>
      </w:r>
      <w:r w:rsidRPr="00527D74">
        <w:t xml:space="preserve">sich </w:t>
      </w:r>
      <w:r w:rsidR="00B83B8B" w:rsidRPr="00527D74">
        <w:t xml:space="preserve">möglicherweise ein Einspeisepunkt </w:t>
      </w:r>
      <w:r w:rsidRPr="00527D74">
        <w:t>befindet</w:t>
      </w:r>
      <w:r w:rsidR="005810CE" w:rsidRPr="00527D74">
        <w:t>.</w:t>
      </w:r>
    </w:p>
    <w:p w14:paraId="1E188E02" w14:textId="50CD6C4A" w:rsidR="0006719E" w:rsidRPr="00D06B99" w:rsidRDefault="00B83B8B" w:rsidP="00527D74">
      <w:r w:rsidRPr="00D06B99">
        <w:t xml:space="preserve">Bei einer H2-Stichleitung, die an eine größere externe Pipeline angeschlossen wird, erscheint eine Mindestkapazität von 2 GW nur dann sinnvoll, wenn hier jedenfalls perspektivisch andere SEN-Flächen Wasserstoff einspeisen würden. Nach aktuellen Planungen des </w:t>
      </w:r>
      <w:r w:rsidR="002A550F" w:rsidRPr="00D06B99">
        <w:t>Flächenentwicklungsplan</w:t>
      </w:r>
      <w:r w:rsidR="000B6549">
        <w:t>s</w:t>
      </w:r>
      <w:r w:rsidRPr="00D06B99">
        <w:t xml:space="preserve"> sind aber keine weiteren SEN-Flächen in der Nähe vorgesehen. Denkbare Flächen im Entenschnabel wären deutlich zu weit von SEN-1 entfernt, um eine Einspeisung von dort in die Stichpipeline von SEN-1 zu realisieren. Auch aus Gründen der Raumeffizienz sollte eine Stichpipeline daher nur für die jeweils erzeugte Wasserstoffmenge eines (oder mehrerer zusammenliegender SEN-Gebiete) dimensioniert sein.</w:t>
      </w:r>
    </w:p>
    <w:p w14:paraId="5D138557" w14:textId="0BDC0136" w:rsidR="00B83B8B" w:rsidRPr="00D06B99" w:rsidRDefault="00B83B8B" w:rsidP="00527D74">
      <w:pPr>
        <w:rPr>
          <w:rFonts w:ascii="RWE Sans" w:hAnsi="RWE Sans"/>
        </w:rPr>
      </w:pPr>
      <w:r w:rsidRPr="00D06B99">
        <w:t xml:space="preserve">Bei einer H2-Direktleitung erscheint eine Transportkapazität von mindestens 2 GW als geeignete Minimumgrenze. Eine projekteigene Pipeline an Land wurde aus raumökonomischen Gründen bislang nachvollziehbar durch das BSH ausgeschlossen. Es ist allerdings naheliegend, dass bei einer Integration in das SEN-Projekt die Pipeline niemals über 2 GW Kapazität bereitstellen wird, um die Kosten wenigstens insoweit zu optimieren und die notwendige Förderung zu reduzieren. Man würde damit die Chance verpassen, in naher Zukunft eine großskalige deutsche und europäische Infrastruktur planen zu können. Eine solche muss unabhängig von den aktuell geplanten SEN-Ausschreibungen erfolgen, um sich nicht den Weg in die </w:t>
      </w:r>
      <w:r w:rsidR="000B6549">
        <w:t>O</w:t>
      </w:r>
      <w:r w:rsidRPr="00D06B99">
        <w:t>ffshore</w:t>
      </w:r>
      <w:r w:rsidR="000B6549">
        <w:t>-</w:t>
      </w:r>
      <w:r w:rsidRPr="00D06B99">
        <w:t xml:space="preserve">Wasserstoffwirtschaft zu verbauen.  </w:t>
      </w:r>
      <w:bookmarkEnd w:id="14"/>
    </w:p>
    <w:p w14:paraId="50EF3B7D" w14:textId="77777777" w:rsidR="00B83B8B" w:rsidRPr="00527D74" w:rsidRDefault="00B83B8B" w:rsidP="00527D74">
      <w:pPr>
        <w:pStyle w:val="berschrift2"/>
        <w:numPr>
          <w:ilvl w:val="1"/>
          <w:numId w:val="0"/>
        </w:numPr>
        <w:ind w:left="425" w:hanging="425"/>
        <w:rPr>
          <w:rFonts w:ascii="Calibri" w:hAnsi="Calibri" w:cs="Calibri"/>
          <w:szCs w:val="24"/>
        </w:rPr>
      </w:pPr>
      <w:r w:rsidRPr="00527D74">
        <w:rPr>
          <w:rFonts w:ascii="Calibri" w:hAnsi="Calibri" w:cs="Calibri"/>
          <w:szCs w:val="24"/>
        </w:rPr>
        <w:lastRenderedPageBreak/>
        <w:t>F.4 Welche Meilensteine, die sich an den Realisierungsfristen der SoEnergieV orientieren, halten Sie für Teilauszahlungen geeignet?</w:t>
      </w:r>
    </w:p>
    <w:p w14:paraId="4297447F" w14:textId="1227294B" w:rsidR="000B6549" w:rsidRPr="00D06B99" w:rsidRDefault="1D31A85B" w:rsidP="00D113A7">
      <w:r w:rsidRPr="589FFEC7">
        <w:rPr>
          <w:rFonts w:eastAsiaTheme="minorEastAsia"/>
        </w:rPr>
        <w:t xml:space="preserve">Es kann angenommen werden, dass die DEVEX-Kosten </w:t>
      </w:r>
      <w:r w:rsidR="0E2CAD3E" w:rsidRPr="589FFEC7">
        <w:rPr>
          <w:rFonts w:eastAsiaTheme="minorEastAsia"/>
        </w:rPr>
        <w:t xml:space="preserve">(Kosten für alle Prozesse bis zum Financial Close oder der Erteilung fester Aufträge für den Bau des Windparks) </w:t>
      </w:r>
      <w:r w:rsidRPr="589FFEC7">
        <w:rPr>
          <w:rFonts w:eastAsiaTheme="minorEastAsia"/>
        </w:rPr>
        <w:t xml:space="preserve">in etwa im Verhältnis 1:10 zu den CAPEX-Kosten </w:t>
      </w:r>
      <w:r w:rsidR="617A0070" w:rsidRPr="589FFEC7">
        <w:rPr>
          <w:rFonts w:eastAsiaTheme="minorEastAsia"/>
        </w:rPr>
        <w:t xml:space="preserve">(Liefer- und Installationskosten des Windparks) </w:t>
      </w:r>
      <w:r w:rsidRPr="589FFEC7">
        <w:rPr>
          <w:rFonts w:eastAsiaTheme="minorEastAsia"/>
        </w:rPr>
        <w:t xml:space="preserve">stehen. Sinnvoll wäre es, dass die Förderung bereits in der Entwicklungsphase anteilig ausgezahlt wird. Nach </w:t>
      </w:r>
      <w:r w:rsidR="7048A011" w:rsidRPr="589FFEC7">
        <w:rPr>
          <w:rFonts w:eastAsiaTheme="minorEastAsia"/>
        </w:rPr>
        <w:t>endgültiger</w:t>
      </w:r>
      <w:r w:rsidR="321E47B3" w:rsidRPr="589FFEC7">
        <w:rPr>
          <w:rFonts w:eastAsiaTheme="minorEastAsia"/>
        </w:rPr>
        <w:t xml:space="preserve"> </w:t>
      </w:r>
      <w:r w:rsidRPr="589FFEC7">
        <w:rPr>
          <w:rFonts w:eastAsiaTheme="minorEastAsia"/>
        </w:rPr>
        <w:t xml:space="preserve">Investitionsentscheidung sollte der restliche Betrag der Förderung </w:t>
      </w:r>
      <w:r w:rsidR="01C04BA3" w:rsidRPr="589FFEC7">
        <w:rPr>
          <w:rFonts w:eastAsiaTheme="minorEastAsia"/>
        </w:rPr>
        <w:t xml:space="preserve">in der Höhe von </w:t>
      </w:r>
      <w:r w:rsidRPr="589FFEC7">
        <w:rPr>
          <w:rFonts w:eastAsiaTheme="minorEastAsia"/>
        </w:rPr>
        <w:t>ca. 90</w:t>
      </w:r>
      <w:r w:rsidR="00C807A6">
        <w:rPr>
          <w:rFonts w:eastAsiaTheme="minorEastAsia"/>
        </w:rPr>
        <w:t xml:space="preserve"> </w:t>
      </w:r>
      <w:r w:rsidRPr="589FFEC7">
        <w:rPr>
          <w:rFonts w:eastAsiaTheme="minorEastAsia"/>
        </w:rPr>
        <w:t>% ausgezahlt werden.</w:t>
      </w:r>
    </w:p>
    <w:p w14:paraId="2DF555D9" w14:textId="4B0352A0" w:rsidR="00195343" w:rsidRDefault="00195343" w:rsidP="00DF4265">
      <w:pPr>
        <w:spacing w:after="0" w:line="260" w:lineRule="exact"/>
        <w:rPr>
          <w:rFonts w:cstheme="minorHAnsi"/>
          <w:sz w:val="22"/>
          <w:szCs w:val="22"/>
        </w:rPr>
      </w:pPr>
    </w:p>
    <w:p w14:paraId="598592F3" w14:textId="74635169" w:rsidR="00DA4895" w:rsidRDefault="00DA4895" w:rsidP="00DF4265">
      <w:pPr>
        <w:spacing w:after="0" w:line="260" w:lineRule="exact"/>
        <w:rPr>
          <w:rFonts w:cstheme="minorHAnsi"/>
          <w:sz w:val="22"/>
          <w:szCs w:val="22"/>
        </w:rPr>
      </w:pPr>
    </w:p>
    <w:p w14:paraId="213720E2" w14:textId="5AF53BC4" w:rsidR="00DA4895" w:rsidRDefault="00DA4895" w:rsidP="00DF4265">
      <w:pPr>
        <w:spacing w:after="0" w:line="260" w:lineRule="exact"/>
        <w:rPr>
          <w:rFonts w:cstheme="minorHAnsi"/>
          <w:sz w:val="22"/>
          <w:szCs w:val="22"/>
        </w:rPr>
      </w:pPr>
    </w:p>
    <w:p w14:paraId="0D02BADA" w14:textId="3CC6FF35" w:rsidR="00DA4895" w:rsidRDefault="00DA4895" w:rsidP="00DF4265">
      <w:pPr>
        <w:spacing w:after="0" w:line="260" w:lineRule="exact"/>
        <w:rPr>
          <w:rFonts w:cstheme="minorHAnsi"/>
          <w:sz w:val="22"/>
          <w:szCs w:val="22"/>
        </w:rPr>
      </w:pPr>
    </w:p>
    <w:p w14:paraId="39396F11" w14:textId="6B66BEB5" w:rsidR="00DA4895" w:rsidRDefault="00DA4895" w:rsidP="00DF4265">
      <w:pPr>
        <w:spacing w:after="0" w:line="260" w:lineRule="exact"/>
        <w:rPr>
          <w:rFonts w:cstheme="minorHAnsi"/>
          <w:sz w:val="22"/>
          <w:szCs w:val="22"/>
        </w:rPr>
      </w:pPr>
    </w:p>
    <w:p w14:paraId="5FAF164B" w14:textId="5AF734DA" w:rsidR="00DA4895" w:rsidRDefault="00DA4895" w:rsidP="00DF4265">
      <w:pPr>
        <w:spacing w:after="0" w:line="260" w:lineRule="exact"/>
        <w:rPr>
          <w:rFonts w:cstheme="minorHAnsi"/>
          <w:sz w:val="22"/>
          <w:szCs w:val="22"/>
        </w:rPr>
      </w:pPr>
    </w:p>
    <w:p w14:paraId="58B387D4" w14:textId="7A6EBAC9" w:rsidR="00DA4895" w:rsidRDefault="00DA4895" w:rsidP="00DF4265">
      <w:pPr>
        <w:spacing w:after="0" w:line="260" w:lineRule="exact"/>
        <w:rPr>
          <w:rFonts w:cstheme="minorHAnsi"/>
          <w:sz w:val="22"/>
          <w:szCs w:val="22"/>
        </w:rPr>
      </w:pPr>
    </w:p>
    <w:p w14:paraId="0500AB02" w14:textId="05AD141E" w:rsidR="00DA4895" w:rsidRDefault="00DA4895" w:rsidP="00DF4265">
      <w:pPr>
        <w:spacing w:after="0" w:line="260" w:lineRule="exact"/>
        <w:rPr>
          <w:rFonts w:cstheme="minorHAnsi"/>
          <w:sz w:val="22"/>
          <w:szCs w:val="22"/>
        </w:rPr>
      </w:pPr>
    </w:p>
    <w:p w14:paraId="5BE972B4" w14:textId="25E238E3" w:rsidR="00DA4895" w:rsidRDefault="00DA4895" w:rsidP="00DF4265">
      <w:pPr>
        <w:spacing w:after="0" w:line="260" w:lineRule="exact"/>
        <w:rPr>
          <w:rFonts w:cstheme="minorHAnsi"/>
          <w:sz w:val="22"/>
          <w:szCs w:val="22"/>
        </w:rPr>
      </w:pPr>
    </w:p>
    <w:p w14:paraId="72AD199B" w14:textId="75BC3189" w:rsidR="00DA4895" w:rsidRDefault="00DA4895" w:rsidP="00DF4265">
      <w:pPr>
        <w:spacing w:after="0" w:line="260" w:lineRule="exact"/>
        <w:rPr>
          <w:rFonts w:cstheme="minorHAnsi"/>
          <w:sz w:val="22"/>
          <w:szCs w:val="22"/>
        </w:rPr>
      </w:pPr>
    </w:p>
    <w:p w14:paraId="4FC55A11" w14:textId="611D1D68" w:rsidR="00DA4895" w:rsidRDefault="00DA4895" w:rsidP="00DF4265">
      <w:pPr>
        <w:spacing w:after="0" w:line="260" w:lineRule="exact"/>
        <w:rPr>
          <w:rFonts w:cstheme="minorHAnsi"/>
          <w:sz w:val="22"/>
          <w:szCs w:val="22"/>
        </w:rPr>
      </w:pPr>
    </w:p>
    <w:p w14:paraId="5F446247" w14:textId="5D7B1888" w:rsidR="00DA4895" w:rsidRDefault="00DA4895" w:rsidP="00DF4265">
      <w:pPr>
        <w:spacing w:after="0" w:line="260" w:lineRule="exact"/>
        <w:rPr>
          <w:rFonts w:cstheme="minorHAnsi"/>
          <w:sz w:val="22"/>
          <w:szCs w:val="22"/>
        </w:rPr>
      </w:pPr>
    </w:p>
    <w:p w14:paraId="5668F1F8" w14:textId="1317ABC3" w:rsidR="00DA4895" w:rsidRDefault="00DA4895" w:rsidP="00DF4265">
      <w:pPr>
        <w:spacing w:after="0" w:line="260" w:lineRule="exact"/>
        <w:rPr>
          <w:rFonts w:cstheme="minorHAnsi"/>
          <w:sz w:val="22"/>
          <w:szCs w:val="22"/>
        </w:rPr>
      </w:pPr>
    </w:p>
    <w:p w14:paraId="0E250433" w14:textId="3D1EE062" w:rsidR="00DA4895" w:rsidRDefault="00DA4895" w:rsidP="00DF4265">
      <w:pPr>
        <w:spacing w:after="0" w:line="260" w:lineRule="exact"/>
        <w:rPr>
          <w:rFonts w:cstheme="minorHAnsi"/>
          <w:sz w:val="22"/>
          <w:szCs w:val="22"/>
        </w:rPr>
      </w:pPr>
    </w:p>
    <w:p w14:paraId="6492F0DB" w14:textId="742EF8EB" w:rsidR="00DA4895" w:rsidRDefault="00DA4895" w:rsidP="00DF4265">
      <w:pPr>
        <w:spacing w:after="0" w:line="260" w:lineRule="exact"/>
        <w:rPr>
          <w:rFonts w:cstheme="minorHAnsi"/>
          <w:sz w:val="22"/>
          <w:szCs w:val="22"/>
        </w:rPr>
      </w:pPr>
    </w:p>
    <w:p w14:paraId="491036C6" w14:textId="0E1216E2" w:rsidR="00DA4895" w:rsidRDefault="00DA4895" w:rsidP="00DF4265">
      <w:pPr>
        <w:spacing w:after="0" w:line="260" w:lineRule="exact"/>
        <w:rPr>
          <w:rFonts w:cstheme="minorHAnsi"/>
          <w:sz w:val="22"/>
          <w:szCs w:val="22"/>
        </w:rPr>
      </w:pPr>
    </w:p>
    <w:p w14:paraId="6704A47B" w14:textId="3826EE5B" w:rsidR="00DA4895" w:rsidRDefault="00DA4895" w:rsidP="00DF4265">
      <w:pPr>
        <w:spacing w:after="0" w:line="260" w:lineRule="exact"/>
        <w:rPr>
          <w:rFonts w:cstheme="minorHAnsi"/>
          <w:sz w:val="22"/>
          <w:szCs w:val="22"/>
        </w:rPr>
      </w:pPr>
    </w:p>
    <w:p w14:paraId="4892F392" w14:textId="48971210" w:rsidR="00DA4895" w:rsidRDefault="00DA4895" w:rsidP="00DF4265">
      <w:pPr>
        <w:spacing w:after="0" w:line="260" w:lineRule="exact"/>
        <w:rPr>
          <w:rFonts w:cstheme="minorHAnsi"/>
          <w:sz w:val="22"/>
          <w:szCs w:val="22"/>
        </w:rPr>
      </w:pPr>
    </w:p>
    <w:p w14:paraId="669CCA79" w14:textId="28107BEB" w:rsidR="00DA4895" w:rsidRDefault="00DA4895" w:rsidP="00DF4265">
      <w:pPr>
        <w:spacing w:after="0" w:line="260" w:lineRule="exact"/>
        <w:rPr>
          <w:rFonts w:cstheme="minorHAnsi"/>
          <w:sz w:val="22"/>
          <w:szCs w:val="22"/>
        </w:rPr>
      </w:pPr>
    </w:p>
    <w:p w14:paraId="1B6EB8CB" w14:textId="01B41619" w:rsidR="00DA4895" w:rsidRDefault="00DA4895" w:rsidP="00DF4265">
      <w:pPr>
        <w:spacing w:after="0" w:line="260" w:lineRule="exact"/>
        <w:rPr>
          <w:rFonts w:cstheme="minorHAnsi"/>
          <w:sz w:val="22"/>
          <w:szCs w:val="22"/>
        </w:rPr>
      </w:pPr>
    </w:p>
    <w:p w14:paraId="74C06218" w14:textId="13802896" w:rsidR="00DA4895" w:rsidRDefault="00DA4895" w:rsidP="00DF4265">
      <w:pPr>
        <w:spacing w:after="0" w:line="260" w:lineRule="exact"/>
        <w:rPr>
          <w:rFonts w:cstheme="minorHAnsi"/>
          <w:sz w:val="22"/>
          <w:szCs w:val="22"/>
        </w:rPr>
      </w:pPr>
    </w:p>
    <w:p w14:paraId="36A1C242" w14:textId="77777777" w:rsidR="00DA4895" w:rsidRPr="00F90325" w:rsidRDefault="00DA4895" w:rsidP="00DF4265">
      <w:pPr>
        <w:spacing w:after="0" w:line="260" w:lineRule="exact"/>
        <w:rPr>
          <w:rFonts w:cstheme="minorHAnsi"/>
          <w:sz w:val="22"/>
          <w:szCs w:val="22"/>
        </w:rPr>
      </w:pPr>
    </w:p>
    <w:p w14:paraId="168C4B01" w14:textId="391FEB87" w:rsidR="00C807A6" w:rsidRDefault="003A430B" w:rsidP="00DA4895">
      <w:pPr>
        <w:spacing w:after="240"/>
        <w:rPr>
          <w:rFonts w:eastAsiaTheme="majorEastAsia" w:cstheme="minorHAnsi"/>
          <w:b/>
          <w:bCs/>
          <w:spacing w:val="6"/>
          <w:kern w:val="32"/>
          <w:sz w:val="22"/>
          <w:szCs w:val="22"/>
        </w:rPr>
      </w:pPr>
      <w:r w:rsidRPr="00527D74">
        <w:rPr>
          <w:rFonts w:cstheme="minorHAnsi"/>
          <w:b/>
          <w:bCs/>
          <w:sz w:val="22"/>
        </w:rPr>
        <w:t>Ansprechpartnerin</w:t>
      </w:r>
      <w:r w:rsidR="00150D56" w:rsidRPr="00C807A6">
        <w:rPr>
          <w:rFonts w:eastAsiaTheme="majorEastAsia" w:cstheme="minorHAnsi"/>
          <w:b/>
          <w:bCs/>
          <w:spacing w:val="6"/>
          <w:kern w:val="32"/>
          <w:sz w:val="22"/>
          <w:szCs w:val="22"/>
        </w:rPr>
        <w:t>nen</w:t>
      </w:r>
    </w:p>
    <w:p w14:paraId="67733DEB" w14:textId="3721AFEE" w:rsidR="00BF7545" w:rsidRPr="00F90325" w:rsidRDefault="00BF7545" w:rsidP="00DF4265">
      <w:pPr>
        <w:spacing w:before="100" w:after="100" w:line="240" w:lineRule="exact"/>
        <w:rPr>
          <w:rFonts w:cstheme="minorHAnsi"/>
          <w:sz w:val="22"/>
          <w:szCs w:val="22"/>
        </w:rPr>
      </w:pPr>
      <w:r w:rsidRPr="00F90325">
        <w:rPr>
          <w:rFonts w:cstheme="minorHAnsi"/>
          <w:sz w:val="22"/>
          <w:szCs w:val="22"/>
        </w:rPr>
        <w:t xml:space="preserve">Asma </w:t>
      </w:r>
      <w:bookmarkStart w:id="15" w:name="_Hlk124784886"/>
      <w:proofErr w:type="spellStart"/>
      <w:r w:rsidRPr="00F90325">
        <w:rPr>
          <w:rFonts w:cstheme="minorHAnsi"/>
          <w:sz w:val="22"/>
          <w:szCs w:val="22"/>
        </w:rPr>
        <w:t>Rharmaoui-Claquin</w:t>
      </w:r>
      <w:bookmarkEnd w:id="15"/>
      <w:proofErr w:type="spellEnd"/>
    </w:p>
    <w:p w14:paraId="4B1B4C6B" w14:textId="49AE6886" w:rsidR="00BF7545" w:rsidRDefault="00BF7545" w:rsidP="00DF4265">
      <w:pPr>
        <w:spacing w:before="100" w:after="100" w:line="240" w:lineRule="exact"/>
        <w:rPr>
          <w:rFonts w:cstheme="minorHAnsi"/>
          <w:sz w:val="22"/>
          <w:szCs w:val="22"/>
        </w:rPr>
      </w:pPr>
      <w:r w:rsidRPr="00F90325">
        <w:rPr>
          <w:rFonts w:cstheme="minorHAnsi"/>
          <w:sz w:val="22"/>
          <w:szCs w:val="22"/>
        </w:rPr>
        <w:t>Geschäftsbereich Erzeugung und Systemintegration</w:t>
      </w:r>
    </w:p>
    <w:p w14:paraId="42ECB159" w14:textId="31B081D8" w:rsidR="002B3A4E" w:rsidRPr="00F90325" w:rsidRDefault="00841C41" w:rsidP="00DF4265">
      <w:pPr>
        <w:spacing w:before="100" w:after="100" w:line="240" w:lineRule="exact"/>
        <w:rPr>
          <w:rFonts w:cstheme="minorHAnsi"/>
          <w:sz w:val="22"/>
          <w:szCs w:val="22"/>
        </w:rPr>
      </w:pPr>
      <w:hyperlink r:id="rId8">
        <w:r w:rsidR="002B3A4E" w:rsidRPr="0674F4F9">
          <w:rPr>
            <w:rStyle w:val="Hyperlink"/>
            <w:rFonts w:eastAsiaTheme="minorEastAsia"/>
            <w:sz w:val="22"/>
            <w:szCs w:val="22"/>
          </w:rPr>
          <w:t>asma.rharmaoui-claquin@bdew.de</w:t>
        </w:r>
      </w:hyperlink>
    </w:p>
    <w:p w14:paraId="714F7BDC" w14:textId="77777777" w:rsidR="00BF7545" w:rsidRPr="00F90325" w:rsidRDefault="00BF7545" w:rsidP="00DF4265">
      <w:pPr>
        <w:spacing w:before="100" w:after="100" w:line="240" w:lineRule="exact"/>
        <w:rPr>
          <w:rFonts w:cstheme="minorHAnsi"/>
          <w:sz w:val="22"/>
          <w:szCs w:val="22"/>
        </w:rPr>
      </w:pPr>
      <w:r w:rsidRPr="00F90325">
        <w:rPr>
          <w:rFonts w:cstheme="minorHAnsi"/>
          <w:sz w:val="22"/>
          <w:szCs w:val="22"/>
        </w:rPr>
        <w:t>+49</w:t>
      </w:r>
      <w:r>
        <w:rPr>
          <w:rFonts w:cstheme="minorHAnsi"/>
          <w:sz w:val="22"/>
          <w:szCs w:val="22"/>
        </w:rPr>
        <w:t xml:space="preserve"> </w:t>
      </w:r>
      <w:r w:rsidRPr="00F90325">
        <w:rPr>
          <w:rFonts w:cstheme="minorHAnsi"/>
          <w:sz w:val="22"/>
          <w:szCs w:val="22"/>
        </w:rPr>
        <w:t>30</w:t>
      </w:r>
      <w:r>
        <w:rPr>
          <w:rFonts w:cstheme="minorHAnsi"/>
          <w:sz w:val="22"/>
          <w:szCs w:val="22"/>
        </w:rPr>
        <w:t xml:space="preserve"> </w:t>
      </w:r>
      <w:r w:rsidRPr="00F90325">
        <w:rPr>
          <w:rFonts w:cstheme="minorHAnsi"/>
          <w:sz w:val="22"/>
          <w:szCs w:val="22"/>
        </w:rPr>
        <w:t>300</w:t>
      </w:r>
      <w:r>
        <w:rPr>
          <w:rFonts w:cstheme="minorHAnsi"/>
          <w:sz w:val="22"/>
          <w:szCs w:val="22"/>
        </w:rPr>
        <w:t xml:space="preserve"> </w:t>
      </w:r>
      <w:r w:rsidRPr="00F90325">
        <w:rPr>
          <w:rFonts w:cstheme="minorHAnsi"/>
          <w:sz w:val="22"/>
          <w:szCs w:val="22"/>
        </w:rPr>
        <w:t>199</w:t>
      </w:r>
      <w:r>
        <w:rPr>
          <w:rFonts w:cstheme="minorHAnsi"/>
          <w:sz w:val="22"/>
          <w:szCs w:val="22"/>
        </w:rPr>
        <w:t>-</w:t>
      </w:r>
      <w:r w:rsidRPr="00F90325">
        <w:rPr>
          <w:rFonts w:cstheme="minorHAnsi"/>
          <w:sz w:val="22"/>
          <w:szCs w:val="22"/>
        </w:rPr>
        <w:t>1318</w:t>
      </w:r>
    </w:p>
    <w:p w14:paraId="781E8AE6" w14:textId="77777777" w:rsidR="00150D56" w:rsidRDefault="00150D56" w:rsidP="00DF4265">
      <w:pPr>
        <w:spacing w:after="0" w:line="200" w:lineRule="exact"/>
        <w:rPr>
          <w:rFonts w:cstheme="minorHAnsi"/>
          <w:sz w:val="22"/>
          <w:szCs w:val="22"/>
        </w:rPr>
      </w:pPr>
    </w:p>
    <w:p w14:paraId="55A71EFC" w14:textId="35AD0A33" w:rsidR="00150D56" w:rsidRDefault="00150D56" w:rsidP="00DF4265">
      <w:pPr>
        <w:spacing w:before="100" w:after="100" w:line="240" w:lineRule="exact"/>
        <w:rPr>
          <w:rFonts w:cstheme="minorHAnsi"/>
          <w:sz w:val="22"/>
          <w:szCs w:val="22"/>
        </w:rPr>
      </w:pPr>
      <w:r>
        <w:rPr>
          <w:rFonts w:cstheme="minorHAnsi"/>
          <w:sz w:val="22"/>
          <w:szCs w:val="22"/>
        </w:rPr>
        <w:t>Maria Noack</w:t>
      </w:r>
    </w:p>
    <w:p w14:paraId="686DF7C5" w14:textId="380F40AF" w:rsidR="00150D56" w:rsidRPr="00DF4265" w:rsidRDefault="0031652D" w:rsidP="00DF4265">
      <w:pPr>
        <w:spacing w:before="100" w:after="100" w:line="240" w:lineRule="exact"/>
        <w:rPr>
          <w:rFonts w:cstheme="minorHAnsi"/>
          <w:sz w:val="22"/>
          <w:szCs w:val="22"/>
        </w:rPr>
      </w:pPr>
      <w:r>
        <w:rPr>
          <w:rFonts w:cstheme="minorHAnsi"/>
          <w:sz w:val="22"/>
          <w:szCs w:val="22"/>
        </w:rPr>
        <w:t>Abteilung Transformation der Gaswirtschaft, klimaneutrale Gase und Versorgungssicherheit</w:t>
      </w:r>
    </w:p>
    <w:p w14:paraId="3AEF71CA" w14:textId="0EED1BD1" w:rsidR="0031652D" w:rsidRPr="0031652D" w:rsidRDefault="00841C41" w:rsidP="00DF4265">
      <w:pPr>
        <w:spacing w:before="100" w:after="100" w:line="240" w:lineRule="exact"/>
        <w:rPr>
          <w:rStyle w:val="Hyperlink"/>
          <w:rFonts w:eastAsiaTheme="minorEastAsia"/>
        </w:rPr>
      </w:pPr>
      <w:hyperlink r:id="rId9">
        <w:r w:rsidR="00215DB7" w:rsidRPr="0031652D">
          <w:rPr>
            <w:rStyle w:val="Hyperlink"/>
            <w:rFonts w:eastAsiaTheme="minorEastAsia"/>
          </w:rPr>
          <w:t>maria.noack@bdew.de</w:t>
        </w:r>
      </w:hyperlink>
    </w:p>
    <w:p w14:paraId="24181E35" w14:textId="132F264F" w:rsidR="003A430B" w:rsidRPr="00BF6C5C" w:rsidRDefault="00150D56" w:rsidP="00DF4265">
      <w:pPr>
        <w:spacing w:before="100" w:after="0" w:line="240" w:lineRule="exact"/>
        <w:rPr>
          <w:rFonts w:cstheme="minorHAnsi"/>
          <w:sz w:val="22"/>
          <w:szCs w:val="22"/>
        </w:rPr>
      </w:pPr>
      <w:r w:rsidRPr="00150D56">
        <w:rPr>
          <w:rFonts w:cstheme="minorHAnsi"/>
          <w:sz w:val="22"/>
          <w:szCs w:val="22"/>
        </w:rPr>
        <w:t>+49 30 300 199-1363</w:t>
      </w:r>
    </w:p>
    <w:sectPr w:rsidR="003A430B" w:rsidRPr="00BF6C5C" w:rsidSect="00527D7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041" w:right="1293" w:bottom="2552" w:left="1389" w:header="77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8EC8" w14:textId="77777777" w:rsidR="007E5922" w:rsidRDefault="007E5922">
      <w:r>
        <w:separator/>
      </w:r>
    </w:p>
    <w:p w14:paraId="15493EFD" w14:textId="77777777" w:rsidR="007E5922" w:rsidRDefault="007E5922"/>
  </w:endnote>
  <w:endnote w:type="continuationSeparator" w:id="0">
    <w:p w14:paraId="0BFD342A" w14:textId="77777777" w:rsidR="007E5922" w:rsidRDefault="007E5922">
      <w:r>
        <w:continuationSeparator/>
      </w:r>
    </w:p>
    <w:p w14:paraId="0BC6EDC0" w14:textId="77777777" w:rsidR="007E5922" w:rsidRDefault="007E5922"/>
  </w:endnote>
  <w:endnote w:type="continuationNotice" w:id="1">
    <w:p w14:paraId="13142C6A" w14:textId="77777777" w:rsidR="007E5922" w:rsidRDefault="007E5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WE Sans">
    <w:altName w:val="Calibri"/>
    <w:charset w:val="00"/>
    <w:family w:val="swiss"/>
    <w:pitch w:val="variable"/>
    <w:sig w:usb0="A10000EF" w:usb1="5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C2A" w14:textId="77777777" w:rsidR="00CE3065" w:rsidRDefault="00CE3065" w:rsidP="00FA05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0BDA49" w14:textId="77777777" w:rsidR="00CE3065" w:rsidRDefault="00CE3065" w:rsidP="003F7ECA">
    <w:pPr>
      <w:pStyle w:val="Fuzeile"/>
      <w:ind w:right="360"/>
    </w:pPr>
  </w:p>
  <w:p w14:paraId="68C1F0BE" w14:textId="77777777" w:rsidR="00CE3065" w:rsidRDefault="00CE30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1851F6E2" w14:paraId="13C30D54" w14:textId="77777777" w:rsidTr="1851F6E2">
      <w:trPr>
        <w:trHeight w:val="300"/>
      </w:trPr>
      <w:tc>
        <w:tcPr>
          <w:tcW w:w="3070" w:type="dxa"/>
        </w:tcPr>
        <w:p w14:paraId="0AC4E2FE" w14:textId="1318EF15" w:rsidR="1851F6E2" w:rsidRDefault="1851F6E2" w:rsidP="1851F6E2">
          <w:pPr>
            <w:ind w:left="-115"/>
          </w:pPr>
        </w:p>
      </w:tc>
      <w:tc>
        <w:tcPr>
          <w:tcW w:w="3070" w:type="dxa"/>
        </w:tcPr>
        <w:p w14:paraId="1829E949" w14:textId="303D840F" w:rsidR="1851F6E2" w:rsidRDefault="1851F6E2" w:rsidP="1851F6E2">
          <w:pPr>
            <w:jc w:val="center"/>
          </w:pPr>
        </w:p>
      </w:tc>
      <w:tc>
        <w:tcPr>
          <w:tcW w:w="3070" w:type="dxa"/>
        </w:tcPr>
        <w:p w14:paraId="5D7A3EDA" w14:textId="0EB713A8" w:rsidR="1851F6E2" w:rsidRDefault="1851F6E2" w:rsidP="1851F6E2">
          <w:pPr>
            <w:ind w:right="-115"/>
            <w:jc w:val="right"/>
          </w:pPr>
        </w:p>
      </w:tc>
    </w:tr>
  </w:tbl>
  <w:p w14:paraId="3AFE4247" w14:textId="77777777" w:rsidR="00234CC1" w:rsidRDefault="00234CC1" w:rsidP="00BF75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B35C" w14:textId="77777777" w:rsidR="00CE3065" w:rsidRDefault="00420BE1" w:rsidP="005435F9">
    <w:pPr>
      <w:pStyle w:val="Fuzeile"/>
    </w:pPr>
    <w:r w:rsidRPr="00FA377F">
      <mc:AlternateContent>
        <mc:Choice Requires="wps">
          <w:drawing>
            <wp:inline distT="0" distB="0" distL="0" distR="0" wp14:anchorId="54B6D619" wp14:editId="0540672F">
              <wp:extent cx="4608000" cy="720000"/>
              <wp:effectExtent l="0" t="0" r="2540" b="4445"/>
              <wp:docPr id="2186" name="BDEW-Hinwe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720000"/>
                      </a:xfrm>
                      <a:prstGeom prst="rect">
                        <a:avLst/>
                      </a:prstGeom>
                      <a:noFill/>
                      <a:ln w="9525">
                        <a:noFill/>
                        <a:miter lim="800000"/>
                        <a:headEnd/>
                        <a:tailEnd/>
                      </a:ln>
                    </wps:spPr>
                    <wps:txbx>
                      <w:txbxContent>
                        <w:sdt>
                          <w:sdtPr>
                            <w:id w:val="568603642"/>
                            <w:showingPlcHdr/>
                            <w15:appearance w15:val="hidden"/>
                          </w:sdtPr>
                          <w:sdtEndPr/>
                          <w:sdtContent>
                            <w:p w14:paraId="7C39B61F" w14:textId="77777777" w:rsidR="00420BE1" w:rsidRDefault="00420BE1" w:rsidP="00420BE1">
                              <w:pPr>
                                <w:pStyle w:val="BDEW-Abbinder"/>
                              </w:pPr>
                              <w:r w:rsidRPr="00DE64C1">
                                <w:t>Der Bundesverband der Energie- und Wasserwirtschaft (BDEW), Berlin, und seine Landesorganisationen vertreten über 1.900 Unternehmen. Das Spektrum der Mitglieder reicht von lokalen und kommunalen über regionale bis hin zu überregionalen Unternehmen. Sie repräsentieren rund 90 Prozent des Strom- und gut 60 Prozent des Nah- und Fernwärmeabsatzes, 90 Prozent des Erdgasabsatzes, über 90 Prozent der Energienetze sowie 80 Prozent der Trinkwasser-Förderung und rund ein Dri</w:t>
                              </w:r>
                              <w:r>
                                <w:t>t</w:t>
                              </w:r>
                              <w:r w:rsidRPr="00DE64C1">
                                <w:t>tel der Abwasser-Entsorgung in Deutschland.</w:t>
                              </w:r>
                            </w:p>
                          </w:sdtContent>
                        </w:sdt>
                        <w:p w14:paraId="4D0CAFE8" w14:textId="77777777" w:rsidR="00420BE1" w:rsidRPr="00DE64C1" w:rsidRDefault="00420BE1" w:rsidP="00420BE1">
                          <w:pPr>
                            <w:pStyle w:val="BDEW-Abbinder"/>
                          </w:pPr>
                        </w:p>
                      </w:txbxContent>
                    </wps:txbx>
                    <wps:bodyPr rot="0" vert="horz" wrap="square" lIns="0" tIns="0" rIns="0" bIns="0" anchor="t" anchorCtr="0">
                      <a:noAutofit/>
                    </wps:bodyPr>
                  </wps:wsp>
                </a:graphicData>
              </a:graphic>
            </wp:inline>
          </w:drawing>
        </mc:Choice>
        <mc:Fallback>
          <w:pict>
            <v:shapetype w14:anchorId="54B6D619" id="_x0000_t202" coordsize="21600,21600" o:spt="202" path="m,l,21600r21600,l21600,xe">
              <v:stroke joinstyle="miter"/>
              <v:path gradientshapeok="t" o:connecttype="rect"/>
            </v:shapetype>
            <v:shape id="BDEW-Hinweis" o:spid="_x0000_s1031" type="#_x0000_t202" style="width:362.8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bD7wEAAMQDAAAOAAAAZHJzL2Uyb0RvYy54bWysU9tu1DAQfUfiHyy/s8muaCnRZqvSUoRU&#10;LlLhAxzH2VjYHjP2brJ8PWMn2VbwhnixTjyeM3POTLbXozXsqDBocDVfr0rOlJPQarev+fdv96+u&#10;OAtRuFYYcKrmJxX49e7li+3gK7WBHkyrkBGJC9Xga97H6KuiCLJXVoQVeOUo2AFaEekT90WLYiB2&#10;a4pNWV4WA2DrEaQKgW7vpiDfZf6uUzJ+6bqgIjM1p95iPjGfTTqL3VZUexS+13JuQ/xDF1ZoR0XP&#10;VHciCnZA/ReV1RIhQBdXEmwBXaelyhpIzbr8Q81jL7zKWsic4M82hf9HKz8fH/1XZHF8ByMNMIsI&#10;/gHkj8Ac3PbC7dUNIgy9Ei0VXifLisGHak5NVocqJJJm+AQtDVkcImSisUObXCGdjNhpAKez6WqM&#10;TNLl68vyqiwpJCn2hmZKOJUQ1ZLtMcQPCixLoOZIQ83s4vgQ4vR0eZKKObjXxuTBGseGmr+92Fzk&#10;hGcRqyPtndG25qn6VFNUSeR71+bkKLSZMPVi3Kw6CZ0kx7EZmW5JQeo3mdBAeyIbEKY1o9+CQA/4&#10;i7OBVqzm4edBoOLMfHRkZdrHBeACmgUIJym15pGzCd7GvLeTxBuyuNNZ/VPluUValezfvNZpF59/&#10;51dPP9/uNwAAAP//AwBQSwMEFAAGAAgAAAAhACnoRqTcAAAABQEAAA8AAABkcnMvZG93bnJldi54&#10;bWxMj8FOwzAQRO9I/IO1SNyo0wItTeNUVQUnJEQaDhydeJtYjddp7Lbh71m4wGWk1Yxm3mbr0XXi&#10;jEOwnhRMJwkIpNobS42Cj/Ll7glEiJqM7jyhgi8MsM6vrzKdGn+hAs+72AguoZBqBW2MfSplqFt0&#10;Okx8j8Te3g9ORz6HRppBX7jcdXKWJHPptCVeaHWP2xbrw+7kFGw+qXi2x7fqvdgXtiyXCb3OD0rd&#10;3oybFYiIY/wLww8+o0POTJU/kQmiU8CPxF9lbzF7XICoODS9fwCZZ/I/ff4NAAD//wMAUEsBAi0A&#10;FAAGAAgAAAAhALaDOJL+AAAA4QEAABMAAAAAAAAAAAAAAAAAAAAAAFtDb250ZW50X1R5cGVzXS54&#10;bWxQSwECLQAUAAYACAAAACEAOP0h/9YAAACUAQAACwAAAAAAAAAAAAAAAAAvAQAAX3JlbHMvLnJl&#10;bHNQSwECLQAUAAYACAAAACEAWoxGw+8BAADEAwAADgAAAAAAAAAAAAAAAAAuAgAAZHJzL2Uyb0Rv&#10;Yy54bWxQSwECLQAUAAYACAAAACEAKehGpNwAAAAFAQAADwAAAAAAAAAAAAAAAABJBAAAZHJzL2Rv&#10;d25yZXYueG1sUEsFBgAAAAAEAAQA8wAAAFIFAAAAAA==&#10;" filled="f" stroked="f">
              <v:textbox inset="0,0,0,0">
                <w:txbxContent>
                  <w:sdt>
                    <w:sdtPr>
                      <w:id w:val="568603642"/>
                      <w:showingPlcHdr/>
                      <w15:appearance w15:val="hidden"/>
                    </w:sdtPr>
                    <w:sdtEndPr/>
                    <w:sdtContent>
                      <w:p w14:paraId="7C39B61F" w14:textId="77777777" w:rsidR="00420BE1" w:rsidRDefault="00420BE1" w:rsidP="00420BE1">
                        <w:pPr>
                          <w:pStyle w:val="BDEW-Abbinder"/>
                        </w:pPr>
                        <w:r w:rsidRPr="00DE64C1">
                          <w:t>Der Bundesverband der Energie- und Wasserwirtschaft (BDEW), Berlin, und seine Landesorganisationen vertreten über 1.900 Unternehmen. Das Spektrum der Mitglieder reicht von lokalen und kommunalen über regionale bis hin zu überregionalen Unternehmen. Sie repräsentieren rund 90 Prozent des Strom- und gut 60 Prozent des Nah- und Fernwärmeabsatzes, 90 Prozent des Erdgasabsatzes, über 90 Prozent der Energienetze sowie 80 Prozent der Trinkwasser-Förderung und rund ein Dri</w:t>
                        </w:r>
                        <w:r>
                          <w:t>t</w:t>
                        </w:r>
                        <w:r w:rsidRPr="00DE64C1">
                          <w:t>tel der Abwasser-Entsorgung in Deutschland.</w:t>
                        </w:r>
                      </w:p>
                    </w:sdtContent>
                  </w:sdt>
                  <w:p w14:paraId="4D0CAFE8" w14:textId="77777777" w:rsidR="00420BE1" w:rsidRPr="00DE64C1" w:rsidRDefault="00420BE1" w:rsidP="00420BE1">
                    <w:pPr>
                      <w:pStyle w:val="BDEW-Abbinder"/>
                    </w:pPr>
                  </w:p>
                </w:txbxContent>
              </v:textbox>
              <w10:anchorlock/>
            </v:shape>
          </w:pict>
        </mc:Fallback>
      </mc:AlternateContent>
    </w:r>
    <w:r w:rsidR="005435F9" w:rsidRPr="00FA377F">
      <mc:AlternateContent>
        <mc:Choice Requires="wps">
          <w:drawing>
            <wp:inline distT="0" distB="0" distL="0" distR="0" wp14:anchorId="12C33158" wp14:editId="6548CA71">
              <wp:extent cx="4608000" cy="864000"/>
              <wp:effectExtent l="0" t="0" r="2540" b="12700"/>
              <wp:docPr id="5" name="BDEW-Hiinweis Lobbyregis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864000"/>
                      </a:xfrm>
                      <a:prstGeom prst="rect">
                        <a:avLst/>
                      </a:prstGeom>
                      <a:noFill/>
                      <a:ln w="9525">
                        <a:noFill/>
                        <a:miter lim="800000"/>
                        <a:headEnd/>
                        <a:tailEnd/>
                      </a:ln>
                    </wps:spPr>
                    <wps:txbx>
                      <w:txbxContent>
                        <w:sdt>
                          <w:sdtPr>
                            <w:id w:val="1529448069"/>
                            <w15:appearance w15:val="hidden"/>
                          </w:sdtPr>
                          <w:sdtEndPr/>
                          <w:sdtContent>
                            <w:p w14:paraId="7C2DAA95" w14:textId="77777777" w:rsidR="005435F9" w:rsidRDefault="00841C41" w:rsidP="005435F9">
                              <w:pPr>
                                <w:pStyle w:val="BDEW-Abbinder"/>
                              </w:pPr>
                              <w:sdt>
                                <w:sdtPr>
                                  <w:rPr>
                                    <w:rFonts w:ascii="Calibri" w:hAnsi="Calibri" w:cs="Calibri"/>
                                  </w:rPr>
                                  <w:tag w:val="Hinweis_LR"/>
                                  <w:id w:val="262817382"/>
                                  <w:text/>
                                </w:sdtPr>
                                <w:sdtEndPr/>
                                <w:sdtContent>
                                  <w:r w:rsidR="005435F9">
                                    <w:rPr>
                                      <w:rFonts w:ascii="Calibri" w:hAnsi="Calibri" w:cs="Calibri"/>
                                    </w:rPr>
                                    <w:t xml:space="preserve">Der BDEW ist im Lobbyregister für die Interessenvertretung gegenüber dem Deutschen Bundestag und der Bundesregierung sowie im europäischen Transparenzregister für die Interessenvertretung gegenüber den EU-Institutionen eingetragen. Bei der Interessenvertretung legt er neben dem anerkannten Verhaltenskodex nach § 5 Absatz 3 Satz 1 </w:t>
                                  </w:r>
                                  <w:proofErr w:type="spellStart"/>
                                  <w:r w:rsidR="005435F9">
                                    <w:rPr>
                                      <w:rFonts w:ascii="Calibri" w:hAnsi="Calibri" w:cs="Calibri"/>
                                    </w:rPr>
                                    <w:t>LobbyRG</w:t>
                                  </w:r>
                                  <w:proofErr w:type="spellEnd"/>
                                  <w:r w:rsidR="005435F9">
                                    <w:rPr>
                                      <w:rFonts w:ascii="Calibri" w:hAnsi="Calibri" w:cs="Calibri"/>
                                    </w:rPr>
                                    <w:t>, dem Verhaltenskodex nach dem Register der Interessenvertreter (europa.eu) auch zusätzlich die BDEW-interne Compliance Richtlinie im Sinne einer professionellen und transparenten Tätigkeit zugrunde. Registereintrag national: R000888. Registereintrag europäisch: 20457441380-38</w:t>
                                  </w:r>
                                </w:sdtContent>
                              </w:sdt>
                            </w:p>
                          </w:sdtContent>
                        </w:sdt>
                        <w:p w14:paraId="7EF613EE" w14:textId="77777777" w:rsidR="005435F9" w:rsidRPr="00DE64C1" w:rsidRDefault="005435F9" w:rsidP="005435F9">
                          <w:pPr>
                            <w:pStyle w:val="BDEW-Abbinder"/>
                          </w:pPr>
                        </w:p>
                      </w:txbxContent>
                    </wps:txbx>
                    <wps:bodyPr rot="0" vert="horz" wrap="square" lIns="0" tIns="0" rIns="0" bIns="0" anchor="t" anchorCtr="0">
                      <a:noAutofit/>
                    </wps:bodyPr>
                  </wps:wsp>
                </a:graphicData>
              </a:graphic>
            </wp:inline>
          </w:drawing>
        </mc:Choice>
        <mc:Fallback>
          <w:pict>
            <v:shape w14:anchorId="12C33158" id="BDEW-Hiinweis Lobbyregister" o:spid="_x0000_s1032" type="#_x0000_t202" style="width:362.8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618AEAAMQDAAAOAAAAZHJzL2Uyb0RvYy54bWysU9tu2zAMfR+wfxD0vtgJmiAz4hRduw4D&#10;ugvQ9QMUWY6FSaJGKbGzrx8lO2mxvRV7EWhRPIfnkN5cD9awo8KgwdV8Pis5U05Co92+5k8/7t+t&#10;OQtRuEYYcKrmJxX49fbtm03vK7WADkyjkBGIC1Xva97F6KuiCLJTVoQZeOUo2QJaEekT90WDoid0&#10;a4pFWa6KHrDxCFKFQLd3Y5JvM37bKhm/tW1QkZmaU28xn5jPXTqL7UZUexS+03JqQ7yiCyu0I9IL&#10;1J2Igh1Q/wNltUQI0MaZBFtA22qpsgZSMy//UvPYCa+yFjIn+ItN4f/Byq/HR/8dWRw+wEADzCKC&#10;fwD5MzAHt51we3WDCH2nREPE82RZ0ftQTaXJ6lCFBLLrv0BDQxaHCBloaNEmV0gnI3QawOliuhoi&#10;k3R5tSrXZUkpSbn16irFiUJU52qPIX5SYFkKao401Iwujg8hjk/PTxKZg3ttTB6scayv+fvlYpkL&#10;XmSsjrR3RlviJMaRU1RJ5EfX5OIotBlj6sW4SXUSOkqOw25guqn5MvWbTNhBcyIbEMY1o9+Cgg7w&#10;N2c9rVjNw6+DQMWZ+ezIyrSP5wDPwe4cCCeptOaRszG8jXlvR4k3ZHGrs/pn5qlFWpXs37TWaRdf&#10;fudXzz/f9g8AAAD//wMAUEsDBBQABgAIAAAAIQDxtIJV3AAAAAUBAAAPAAAAZHJzL2Rvd25yZXYu&#10;eG1sTI/BTsMwEETvSPyDtUjcqNMiUprGqSoEJyREGg4cnXibWI3XIXbb8PcsXMplpNWMZt7mm8n1&#10;4oRjsJ4UzGcJCKTGG0utgo/q5e4RRIiajO49oYJvDLAprq9ynRl/phJPu9gKLqGQaQVdjEMmZWg6&#10;dDrM/IDE3t6PTkc+x1aaUZ+53PVykSSpdNoSL3R6wKcOm8Pu6BRsP6l8tl9v9Xu5L21VrRJ6TQ9K&#10;3d5M2zWIiFO8hOEXn9GhYKbaH8kE0SvgR+KfsrdcPCxB1By6T+cgi1z+py9+AAAA//8DAFBLAQIt&#10;ABQABgAIAAAAIQC2gziS/gAAAOEBAAATAAAAAAAAAAAAAAAAAAAAAABbQ29udGVudF9UeXBlc10u&#10;eG1sUEsBAi0AFAAGAAgAAAAhADj9If/WAAAAlAEAAAsAAAAAAAAAAAAAAAAALwEAAF9yZWxzLy5y&#10;ZWxzUEsBAi0AFAAGAAgAAAAhAGq6LrXwAQAAxAMAAA4AAAAAAAAAAAAAAAAALgIAAGRycy9lMm9E&#10;b2MueG1sUEsBAi0AFAAGAAgAAAAhAPG0glXcAAAABQEAAA8AAAAAAAAAAAAAAAAASgQAAGRycy9k&#10;b3ducmV2LnhtbFBLBQYAAAAABAAEAPMAAABTBQAAAAA=&#10;" filled="f" stroked="f">
              <v:textbox inset="0,0,0,0">
                <w:txbxContent>
                  <w:sdt>
                    <w:sdtPr>
                      <w:id w:val="1529448069"/>
                      <w15:appearance w15:val="hidden"/>
                    </w:sdtPr>
                    <w:sdtEndPr/>
                    <w:sdtContent>
                      <w:p w14:paraId="7C2DAA95" w14:textId="77777777" w:rsidR="005435F9" w:rsidRDefault="00841C41" w:rsidP="005435F9">
                        <w:pPr>
                          <w:pStyle w:val="BDEW-Abbinder"/>
                        </w:pPr>
                        <w:sdt>
                          <w:sdtPr>
                            <w:rPr>
                              <w:rFonts w:ascii="Calibri" w:hAnsi="Calibri" w:cs="Calibri"/>
                            </w:rPr>
                            <w:tag w:val="Hinweis_LR"/>
                            <w:id w:val="262817382"/>
                            <w:text/>
                          </w:sdtPr>
                          <w:sdtEndPr/>
                          <w:sdtContent>
                            <w:r w:rsidR="005435F9">
                              <w:rPr>
                                <w:rFonts w:ascii="Calibri" w:hAnsi="Calibri" w:cs="Calibri"/>
                              </w:rPr>
                              <w:t xml:space="preserve">Der BDEW ist im Lobbyregister für die Interessenvertretung gegenüber dem Deutschen Bundestag und der Bundesregierung sowie im europäischen Transparenzregister für die Interessenvertretung gegenüber den EU-Institutionen eingetragen. Bei der Interessenvertretung legt er neben dem anerkannten Verhaltenskodex nach § 5 Absatz 3 Satz 1 </w:t>
                            </w:r>
                            <w:proofErr w:type="spellStart"/>
                            <w:r w:rsidR="005435F9">
                              <w:rPr>
                                <w:rFonts w:ascii="Calibri" w:hAnsi="Calibri" w:cs="Calibri"/>
                              </w:rPr>
                              <w:t>LobbyRG</w:t>
                            </w:r>
                            <w:proofErr w:type="spellEnd"/>
                            <w:r w:rsidR="005435F9">
                              <w:rPr>
                                <w:rFonts w:ascii="Calibri" w:hAnsi="Calibri" w:cs="Calibri"/>
                              </w:rPr>
                              <w:t>, dem Verhaltenskodex nach dem Register der Interessenvertreter (europa.eu) auch zusätzlich die BDEW-interne Compliance Richtlinie im Sinne einer professionellen und transparenten Tätigkeit zugrunde. Registereintrag national: R000888. Registereintrag europäisch: 20457441380-38</w:t>
                            </w:r>
                          </w:sdtContent>
                        </w:sdt>
                      </w:p>
                    </w:sdtContent>
                  </w:sdt>
                  <w:p w14:paraId="7EF613EE" w14:textId="77777777" w:rsidR="005435F9" w:rsidRPr="00DE64C1" w:rsidRDefault="005435F9" w:rsidP="005435F9">
                    <w:pPr>
                      <w:pStyle w:val="BDEW-Abbind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E697" w14:textId="77777777" w:rsidR="007E5922" w:rsidRDefault="007E5922">
      <w:r>
        <w:separator/>
      </w:r>
    </w:p>
  </w:footnote>
  <w:footnote w:type="continuationSeparator" w:id="0">
    <w:p w14:paraId="72D3D63D" w14:textId="77777777" w:rsidR="007E5922" w:rsidRDefault="007E5922">
      <w:r>
        <w:continuationSeparator/>
      </w:r>
    </w:p>
    <w:p w14:paraId="43CEEA15" w14:textId="77777777" w:rsidR="007E5922" w:rsidRDefault="007E5922"/>
  </w:footnote>
  <w:footnote w:type="continuationNotice" w:id="1">
    <w:p w14:paraId="63204B5F" w14:textId="77777777" w:rsidR="007E5922" w:rsidRDefault="007E5922">
      <w:pPr>
        <w:spacing w:after="0" w:line="240" w:lineRule="auto"/>
      </w:pPr>
    </w:p>
  </w:footnote>
  <w:footnote w:id="2">
    <w:p w14:paraId="4B679EE7" w14:textId="77777777" w:rsidR="00C004E4" w:rsidRDefault="00C004E4" w:rsidP="00C004E4">
      <w:pPr>
        <w:pStyle w:val="Funotentext"/>
      </w:pPr>
      <w:r w:rsidRPr="1851F6E2">
        <w:rPr>
          <w:rStyle w:val="Funotenzeichen"/>
          <w:rFonts w:ascii="Calibri" w:eastAsia="Calibri" w:hAnsi="Calibri" w:cs="Calibri"/>
        </w:rPr>
        <w:footnoteRef/>
      </w:r>
      <w:r w:rsidRPr="1851F6E2">
        <w:rPr>
          <w:rFonts w:ascii="Calibri" w:eastAsia="Calibri" w:hAnsi="Calibri" w:cs="Calibri"/>
        </w:rPr>
        <w:t xml:space="preserve"> Proton Exchange Membrane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7BB9" w14:textId="77777777" w:rsidR="00CE3065" w:rsidRDefault="00CE3065">
    <w:pPr>
      <w:pStyle w:val="Kopfzeile"/>
    </w:pPr>
  </w:p>
  <w:p w14:paraId="70793502" w14:textId="77777777" w:rsidR="00CE3065" w:rsidRDefault="00CE30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4B52" w14:textId="77777777" w:rsidR="00CE3065" w:rsidRDefault="0072732C" w:rsidP="0072732C">
    <w:pPr>
      <w:pStyle w:val="Kopfzeile"/>
      <w:jc w:val="right"/>
    </w:pPr>
    <w:r>
      <w:rPr>
        <w:noProof/>
      </w:rPr>
      <mc:AlternateContent>
        <mc:Choice Requires="wps">
          <w:drawing>
            <wp:anchor distT="45720" distB="45720" distL="114300" distR="114300" simplePos="0" relativeHeight="251658245" behindDoc="0" locked="1" layoutInCell="1" allowOverlap="1" wp14:anchorId="537E409C" wp14:editId="2D817D82">
              <wp:simplePos x="0" y="0"/>
              <wp:positionH relativeFrom="margin">
                <wp:posOffset>0</wp:posOffset>
              </wp:positionH>
              <wp:positionV relativeFrom="page">
                <wp:posOffset>191135</wp:posOffset>
              </wp:positionV>
              <wp:extent cx="4320000" cy="504000"/>
              <wp:effectExtent l="0" t="0" r="444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504000"/>
                      </a:xfrm>
                      <a:prstGeom prst="rect">
                        <a:avLst/>
                      </a:prstGeom>
                      <a:noFill/>
                      <a:ln w="9525">
                        <a:noFill/>
                        <a:miter lim="800000"/>
                        <a:headEnd/>
                        <a:tailEnd/>
                      </a:ln>
                    </wps:spPr>
                    <wps:txbx>
                      <w:txbxContent>
                        <w:p w14:paraId="3F1EEC4B" w14:textId="6192D4E9" w:rsidR="0072732C" w:rsidRDefault="00F96F8B" w:rsidP="0072732C">
                          <w:pPr>
                            <w:pStyle w:val="Kopfzeile"/>
                            <w:spacing w:after="0" w:line="240" w:lineRule="auto"/>
                          </w:pPr>
                          <w:r>
                            <w:rPr>
                              <w:rStyle w:val="KopfzeileZchn"/>
                            </w:rPr>
                            <w:t xml:space="preserve">BDEW-Stellungnahme </w:t>
                          </w:r>
                          <w:sdt>
                            <w:sdtPr>
                              <w:rPr>
                                <w:rStyle w:val="KopfzeileZchn"/>
                              </w:rPr>
                              <w:alias w:val="Titel"/>
                              <w:tag w:val=""/>
                              <w:id w:val="735045224"/>
                              <w:placeholder>
                                <w:docPart w:val="E160CD0073814F31A94C52C6C3F2AAC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Absatz-Standardschriftart"/>
                              </w:rPr>
                            </w:sdtEndPr>
                            <w:sdtContent>
                              <w:r w:rsidR="00EC066A">
                                <w:rPr>
                                  <w:rStyle w:val="KopfzeileZchn"/>
                                </w:rPr>
                                <w:t>zur Marktkonsultation „Förderrichtlinie Offshore-Elektrolyse“</w:t>
                              </w:r>
                            </w:sdtContent>
                          </w:sdt>
                        </w:p>
                      </w:txbxContent>
                    </wps:txbx>
                    <wps:bodyPr rot="0" vert="horz" wrap="square" lIns="0" tIns="0" rIns="0" bIns="9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37E409C" id="_x0000_t202" coordsize="21600,21600" o:spt="202" path="m,l,21600r21600,l21600,xe">
              <v:stroke joinstyle="miter"/>
              <v:path gradientshapeok="t" o:connecttype="rect"/>
            </v:shapetype>
            <v:shape id="_x0000_s1027" type="#_x0000_t202" style="position:absolute;left:0;text-align:left;margin-left:0;margin-top:15.05pt;width:340.15pt;height:39.7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Q57AEAAMEDAAAOAAAAZHJzL2Uyb0RvYy54bWysU1Fv0zAQfkfiP1h+p0nLirao6TQ2hpDG&#10;QBr8AMdxGgvbZ85uk/LrOTtpN8Eb4sW6+Hzf3ffdl831aA07KAwaXM2Xi5Iz5SS02u1q/v3b/ZtL&#10;zkIUrhUGnKr5UQV+vX39ajP4Sq2gB9MqZATiQjX4mvcx+qooguyVFWEBXjlKdoBWRPrEXdGiGAjd&#10;mmJVlu+KAbD1CFKFQLd3U5JvM37XKRm/dF1QkZma02wxn5jPJp3FdiOqHQrfazmPIf5hCiu0o6Zn&#10;qDsRBduj/gvKaokQoIsLCbaArtNSZQ7EZln+weapF15lLiRO8GeZwv+DlY+HJ/8VWRzfw0gLzCSC&#10;fwD5IzAHt71wO3WDCEOvREuNl0myYvChmkuT1KEKCaQZPkNLSxb7CBlo7NAmVYgnI3RawPEsuhoj&#10;k3R58Zb2WFJKUm5dXqQ4tRDVqdpjiB8VWJaCmiMtNaOLw0OI09PTk9TMwb02Ji/WODbU/Gq9WueC&#10;FxmrI/nOaFvzy9R+dkIi+cG1uTgKbaaYZjFuZp2ITpTj2Iz0MLFvoD0Sf4TJX/Q/UNAD/uJsIG/V&#10;PPzcC1ScmU+ONExGPAV4CpocXOVZmHCSymve8Dm8jdm0E78b0rfTmfpz93k+8kkWb/Z0MuLL7/zq&#10;+c/b/gYAAP//AwBQSwMEFAAGAAgAAAAhABTvtLrdAAAABwEAAA8AAABkcnMvZG93bnJldi54bWxM&#10;j0FLw0AUhO+C/2F5gje7W0tKjXkpRRBBqNhYweM2+0yC2bchu23jv/d50uMww8w3xXryvTrRGLvA&#10;CPOZAUVcB9dxg7B/e7xZgYrJsrN9YEL4pgjr8vKisLkLZ97RqUqNkhKOuUVoUxpyrWPdkrdxFgZi&#10;8T7D6G0SOTbajfYs5b7Xt8Ystbcdy0JrB3poqf6qjh5h+Ki6avO0e/X7rYnM2+z55T1DvL6aNveg&#10;Ek3pLwy/+IIOpTAdwpFdVD2CHEkICzMHJe5yZRagDhIzdxnostD/+csfAAAA//8DAFBLAQItABQA&#10;BgAIAAAAIQC2gziS/gAAAOEBAAATAAAAAAAAAAAAAAAAAAAAAABbQ29udGVudF9UeXBlc10ueG1s&#10;UEsBAi0AFAAGAAgAAAAhADj9If/WAAAAlAEAAAsAAAAAAAAAAAAAAAAALwEAAF9yZWxzLy5yZWxz&#10;UEsBAi0AFAAGAAgAAAAhALfhpDnsAQAAwQMAAA4AAAAAAAAAAAAAAAAALgIAAGRycy9lMm9Eb2Mu&#10;eG1sUEsBAi0AFAAGAAgAAAAhABTvtLrdAAAABwEAAA8AAAAAAAAAAAAAAAAARgQAAGRycy9kb3du&#10;cmV2LnhtbFBLBQYAAAAABAAEAPMAAABQBQAAAAA=&#10;" filled="f" stroked="f">
              <v:textbox inset="0,0,0,2.5mm">
                <w:txbxContent>
                  <w:p w14:paraId="3F1EEC4B" w14:textId="6192D4E9" w:rsidR="0072732C" w:rsidRDefault="00F96F8B" w:rsidP="0072732C">
                    <w:pPr>
                      <w:pStyle w:val="Kopfzeile"/>
                      <w:spacing w:after="0" w:line="240" w:lineRule="auto"/>
                    </w:pPr>
                    <w:r>
                      <w:rPr>
                        <w:rStyle w:val="KopfzeileZchn"/>
                      </w:rPr>
                      <w:t xml:space="preserve">BDEW-Stellungnahme </w:t>
                    </w:r>
                    <w:sdt>
                      <w:sdtPr>
                        <w:rPr>
                          <w:rStyle w:val="KopfzeileZchn"/>
                        </w:rPr>
                        <w:alias w:val="Titel"/>
                        <w:tag w:val=""/>
                        <w:id w:val="735045224"/>
                        <w:placeholder>
                          <w:docPart w:val="E160CD0073814F31A94C52C6C3F2AAC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Absatz-Standardschriftart"/>
                        </w:rPr>
                      </w:sdtEndPr>
                      <w:sdtContent>
                        <w:r w:rsidR="00EC066A">
                          <w:rPr>
                            <w:rStyle w:val="KopfzeileZchn"/>
                          </w:rPr>
                          <w:t>zur Marktkonsultation „Förderrichtlinie Offshore-Elektrolyse“</w:t>
                        </w:r>
                      </w:sdtContent>
                    </w:sdt>
                  </w:p>
                </w:txbxContent>
              </v:textbox>
              <w10:wrap anchorx="margin" anchory="page"/>
              <w10:anchorlock/>
            </v:shape>
          </w:pict>
        </mc:Fallback>
      </mc:AlternateContent>
    </w:r>
    <w:r w:rsidR="0010649D">
      <w:rPr>
        <w:noProof/>
      </w:rPr>
      <mc:AlternateContent>
        <mc:Choice Requires="wps">
          <w:drawing>
            <wp:anchor distT="0" distB="0" distL="114300" distR="114300" simplePos="0" relativeHeight="251658240" behindDoc="1" locked="1" layoutInCell="1" allowOverlap="1" wp14:anchorId="5BB8C016" wp14:editId="59AE005B">
              <wp:simplePos x="0" y="0"/>
              <wp:positionH relativeFrom="page">
                <wp:posOffset>0</wp:posOffset>
              </wp:positionH>
              <wp:positionV relativeFrom="page">
                <wp:posOffset>723900</wp:posOffset>
              </wp:positionV>
              <wp:extent cx="1512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rgbClr val="C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E85E2" id="Gerader Verbinder 7"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7pt" to="1190.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HGuwEAAOADAAAOAAAAZHJzL2Uyb0RvYy54bWysU8tu2zAQvBfIPxC8x5IMpC0Eyzk4SC5F&#10;G/TxATS1tAjwhSVjyX/fJWXLQVoUaNELLZI7szPD9eZ+soYdAaP2ruPNquYMnPS9doeO//j+ePuR&#10;s5iE64XxDjp+gsjvtzfvNmNoYe0Hb3pARiQutmPo+JBSaKsqygGsiCsfwNGl8mhFoi0eqh7FSOzW&#10;VOu6fl+NHvuAXkKMdPowX/Jt4VcKZPqiVITETMdJWyorlnWf12q7Ee0BRRi0PMsQ/6DCCu2o6UL1&#10;IJJgL6h/obJaoo9epZX0tvJKaQnFA7lp6jduvg0iQPFC4cSwxBT/H638fNy5Z6QYxhDbGJ4xu5gU&#10;2vxL+thUwjotYcGUmKTD5q6hB6gpVHm5rK7IgDE9gbcsf3TcaJeNiFYcP8VE3aj0UpKPjWMjUa4/&#10;EF/eR290/6iNKRs87HcG2VHQI+7mpjPFqzIiNI54rzbKVzoZmBt8BcV0n4XPHfKEwUIrpASXmjwP&#10;hYmqM0yRhAV4lvYn4Lk+Q6FM39+AF0Tp7F1awFY7j7+TnaaLZDXXXxKYfecI9r4/lQcu0dAYFYfn&#10;kc9z+npf4Nc/5vYnAAAA//8DAFBLAwQUAAYACAAAACEA6N8VsNsAAAAJAQAADwAAAGRycy9kb3du&#10;cmV2LnhtbExPTUvDQBC9C/6HZQRvdpMa2pJmU6QgHgqC1YPeNtlpNpidDdnNh//eEQS9zbz3eB/F&#10;YXGdmHAIrScF6SoBgVR701Kj4O318W4HIkRNRneeUMEXBjiU11eFzo2f6QWnc2wEm1DItQIbY59L&#10;GWqLToeV75GYu/jB6cjv0Egz6JnNXSfXSbKRTrfECVb3eLRYf55Hx7nPzVZubfXx9N5lm/GUtadp&#10;Pip1e7M87EFEXOKfGH7qc3UouVPlRzJBdAp4SGQ0zfhgen2/S1MQ1S8ky0L+X1B+AwAA//8DAFBL&#10;AQItABQABgAIAAAAIQC2gziS/gAAAOEBAAATAAAAAAAAAAAAAAAAAAAAAABbQ29udGVudF9UeXBl&#10;c10ueG1sUEsBAi0AFAAGAAgAAAAhADj9If/WAAAAlAEAAAsAAAAAAAAAAAAAAAAALwEAAF9yZWxz&#10;Ly5yZWxzUEsBAi0AFAAGAAgAAAAhAAjHcca7AQAA4AMAAA4AAAAAAAAAAAAAAAAALgIAAGRycy9l&#10;Mm9Eb2MueG1sUEsBAi0AFAAGAAgAAAAhAOjfFbDbAAAACQEAAA8AAAAAAAAAAAAAAAAAFQQAAGRy&#10;cy9kb3ducmV2LnhtbFBLBQYAAAAABAAEAPMAAAAdBQAAAAA=&#10;" strokecolor="#c20000" strokeweight="1pt">
              <v:stroke joinstyle="miter"/>
              <w10:wrap anchorx="page" anchory="page"/>
              <w10:anchorlock/>
            </v:line>
          </w:pict>
        </mc:Fallback>
      </mc:AlternateContent>
    </w:r>
    <w:r w:rsidR="005A2D48">
      <w:rPr>
        <w:noProof/>
      </w:rPr>
      <mc:AlternateContent>
        <mc:Choice Requires="wps">
          <w:drawing>
            <wp:anchor distT="0" distB="0" distL="114300" distR="114300" simplePos="0" relativeHeight="251658244" behindDoc="1" locked="1" layoutInCell="1" allowOverlap="1" wp14:anchorId="03508046" wp14:editId="5A7F3105">
              <wp:simplePos x="0" y="0"/>
              <wp:positionH relativeFrom="margin">
                <wp:align>center</wp:align>
              </wp:positionH>
              <wp:positionV relativeFrom="page">
                <wp:align>center</wp:align>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C764" id="Toggle-Entwurf" o:spid="_x0000_s1026" style="position:absolute;margin-left:0;margin-top:0;width:209.75pt;height:128.15pt;z-index:-251658236;visibility:hidden;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Vw8h898AAAAFAQAADwAAAGRycy9kb3ducmV2LnhtbEyPQUsDMRCF70L/QxjBi9jstra062aL&#10;CCKIHlpb6jHdjJutySRs0nb7741e7GXg8R7vfVMuemvYEbvQOhKQDzNgSLVTLTUC1h/PdzNgIUpS&#10;0jhCAWcMsKgGV6UslDvREo+r2LBUQqGQAnSMvuA81BqtDEPnkZL35TorY5Jdw1UnT6ncGj7Ksim3&#10;sqW0oKXHJ4319+pgBWw3M6M/x+/7txeVn1+btZ+rWy/EzXX/+AAsYh//w/CLn9ChSkw7dyAVmBGQ&#10;Hol/N3n3+XwCbCdgNJmOgVclv6SvfgAAAP//AwBQSwECLQAUAAYACAAAACEAtoM4kv4AAADhAQAA&#10;EwAAAAAAAAAAAAAAAAAAAAAAW0NvbnRlbnRfVHlwZXNdLnhtbFBLAQItABQABgAIAAAAIQA4/SH/&#10;1gAAAJQBAAALAAAAAAAAAAAAAAAAAC8BAABfcmVscy8ucmVsc1BLAQItABQABgAIAAAAIQCt65MU&#10;3Q8AANVFAAAOAAAAAAAAAAAAAAAAAC4CAABkcnMvZTJvRG9jLnhtbFBLAQItABQABgAIAAAAIQBX&#10;DyHz3wAAAAUBAAAPAAAAAAAAAAAAAAAAADcSAABkcnMvZG93bnJldi54bWxQSwUGAAAAAAQABADz&#10;AAAAQ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00CE3065" w:rsidRPr="00380EA3">
      <w:rPr>
        <w:noProof/>
      </w:rPr>
      <mc:AlternateContent>
        <mc:Choice Requires="wps">
          <w:drawing>
            <wp:anchor distT="0" distB="0" distL="114300" distR="114300" simplePos="0" relativeHeight="251658242" behindDoc="0" locked="1" layoutInCell="1" allowOverlap="1" wp14:anchorId="6C37088A" wp14:editId="164F8C39">
              <wp:simplePos x="0" y="0"/>
              <wp:positionH relativeFrom="page">
                <wp:posOffset>677545</wp:posOffset>
              </wp:positionH>
              <wp:positionV relativeFrom="page">
                <wp:posOffset>11078210</wp:posOffset>
              </wp:positionV>
              <wp:extent cx="7559675" cy="0"/>
              <wp:effectExtent l="0" t="0" r="0" b="0"/>
              <wp:wrapNone/>
              <wp:docPr id="66" name="Gerader Verbinder 66"/>
              <wp:cNvGraphicFramePr/>
              <a:graphic xmlns:a="http://schemas.openxmlformats.org/drawingml/2006/main">
                <a:graphicData uri="http://schemas.microsoft.com/office/word/2010/wordprocessingShape">
                  <wps:wsp>
                    <wps:cNvCnPr/>
                    <wps:spPr>
                      <a:xfrm>
                        <a:off x="0" y="0"/>
                        <a:ext cx="7559675"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92B2D" id="Gerader Verbinder 66" o:spid="_x0000_s1026"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35pt,872.3pt" to="648.6pt,8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knuQEAAOEDAAAOAAAAZHJzL2Uyb0RvYy54bWysU01v3CAQvVfqf0Dcu7Y32qS11ptDovRS&#10;tVE/fgDBwxoJGAR07f33HfCuN2ojVa1ywQzMezPvMd7eTtawA4So0XW8WdWcgZPYa7fv+I/vD+/e&#10;cxaTcL0w6KDjR4j8dvf2zXb0LaxxQNNDYETiYjv6jg8p+baqohzAirhCD44uFQYrEoVhX/VBjMRu&#10;TbWu6+tqxND7gBJipNP7+ZLvCr9SINMXpSIkZjpOvaWyhrI+5bXabUW7D8IPWp7aEP/RhRXaUdGF&#10;6l4kwX4G/QeV1TJgRJVWEm2FSmkJRQOpaerf1HwbhIeihcyJfrEpvh6t/Hy4c4+BbBh9bKN/DFnF&#10;pILNX+qPTcWs42IWTIlJOrzZbD5c32w4k+e76gL0IaaPgJblTceNdlmHaMXhU0xUjFLPKfnYODZ2&#10;/KohuhxGNLp/0MaUII8C3JnADoIeUUgJLq3zwxHJs0yKjKPDi46yS0cDc4mvoJjuqfNmLvISb3Pi&#10;NY6yM0xRFwuw/jvwlJ+hUMbvX8ALolRGlxaw1Q7DS9XTdG5ZzflnB2bd2YIn7I/lhYs1NEfFudPM&#10;50F9Hhf45c/c/QIAAP//AwBQSwMEFAAGAAgAAAAhAKKwdbLeAAAADgEAAA8AAABkcnMvZG93bnJl&#10;di54bWxMj8FOwzAQRO9I/IO1SNyoQ1QlJY1TQSUulTjQ8gGbeOtEjddp7Kbh73EPCG47u6PZN+Vm&#10;tr2YaPSdYwXPiwQEceN0x0bB1+H9aQXCB2SNvWNS8E0eNtX9XYmFdlf+pGkfjIgh7AtU0IYwFFL6&#10;piWLfuEG4ng7utFiiHI0Uo94jeG2l2mSZNJix/FDiwNtW2pO+4tVUK8OieHdB55PU/62ncyuc+Gs&#10;1OPD/LoGEWgOf2a44Ud0qCJT7S6sveijTrI8WuOQL5cZiJslfclTEPXvTlal/F+j+gEAAP//AwBQ&#10;SwECLQAUAAYACAAAACEAtoM4kv4AAADhAQAAEwAAAAAAAAAAAAAAAAAAAAAAW0NvbnRlbnRfVHlw&#10;ZXNdLnhtbFBLAQItABQABgAIAAAAIQA4/SH/1gAAAJQBAAALAAAAAAAAAAAAAAAAAC8BAABfcmVs&#10;cy8ucmVsc1BLAQItABQABgAIAAAAIQAv2uknuQEAAOEDAAAOAAAAAAAAAAAAAAAAAC4CAABkcnMv&#10;ZTJvRG9jLnhtbFBLAQItABQABgAIAAAAIQCisHWy3gAAAA4BAAAPAAAAAAAAAAAAAAAAABMEAABk&#10;cnMvZG93bnJldi54bWxQSwUGAAAAAAQABADzAAAAHgUAAAAA&#10;" strokecolor="#0068af [3205]" strokeweight=".25pt">
              <v:stroke joinstyle="miter"/>
              <w10:wrap anchorx="page" anchory="page"/>
              <w10:anchorlock/>
            </v:line>
          </w:pict>
        </mc:Fallback>
      </mc:AlternateContent>
    </w:r>
    <w:r w:rsidR="002766B8" w:rsidRPr="00FA45E5">
      <w:rPr>
        <w:noProof/>
      </w:rPr>
      <mc:AlternateContent>
        <mc:Choice Requires="wps">
          <w:drawing>
            <wp:anchor distT="0" distB="0" distL="114300" distR="114300" simplePos="0" relativeHeight="251658251" behindDoc="0" locked="1" layoutInCell="1" allowOverlap="1" wp14:anchorId="04C32461" wp14:editId="4D573D28">
              <wp:simplePos x="0" y="0"/>
              <wp:positionH relativeFrom="rightMargin">
                <wp:posOffset>-828040</wp:posOffset>
              </wp:positionH>
              <wp:positionV relativeFrom="bottomMargin">
                <wp:posOffset>720090</wp:posOffset>
              </wp:positionV>
              <wp:extent cx="590400" cy="144000"/>
              <wp:effectExtent l="0" t="0" r="635" b="8890"/>
              <wp:wrapNone/>
              <wp:docPr id="2469" name="Textfeld 2469"/>
              <wp:cNvGraphicFramePr/>
              <a:graphic xmlns:a="http://schemas.openxmlformats.org/drawingml/2006/main">
                <a:graphicData uri="http://schemas.microsoft.com/office/word/2010/wordprocessingShape">
                  <wps:wsp>
                    <wps:cNvSpPr txBox="1"/>
                    <wps:spPr>
                      <a:xfrm>
                        <a:off x="0" y="0"/>
                        <a:ext cx="590400" cy="144000"/>
                      </a:xfrm>
                      <a:prstGeom prst="rect">
                        <a:avLst/>
                      </a:prstGeom>
                      <a:noFill/>
                      <a:ln w="6350">
                        <a:noFill/>
                      </a:ln>
                    </wps:spPr>
                    <wps:txbx>
                      <w:txbxContent>
                        <w:p w14:paraId="5A848F0E" w14:textId="77777777" w:rsidR="002766B8" w:rsidRDefault="002766B8" w:rsidP="00FA45E5">
                          <w:pPr>
                            <w:pStyle w:val="Fuzeile"/>
                          </w:pPr>
                          <w:r w:rsidRPr="00114AB7">
                            <w:t xml:space="preserve">Seite </w:t>
                          </w:r>
                          <w:r w:rsidRPr="00114AB7">
                            <w:fldChar w:fldCharType="begin"/>
                          </w:r>
                          <w:r w:rsidRPr="00114AB7">
                            <w:instrText xml:space="preserve"> PAGE </w:instrText>
                          </w:r>
                          <w:r w:rsidRPr="00114AB7">
                            <w:fldChar w:fldCharType="separate"/>
                          </w:r>
                          <w:r>
                            <w:t>2</w:t>
                          </w:r>
                          <w:r w:rsidRPr="00114AB7">
                            <w:fldChar w:fldCharType="end"/>
                          </w:r>
                          <w:r w:rsidRPr="00114AB7">
                            <w:t xml:space="preserve"> von </w:t>
                          </w:r>
                          <w:r>
                            <w:fldChar w:fldCharType="begin"/>
                          </w:r>
                          <w:r>
                            <w:instrText xml:space="preserve"> NUMPAGES </w:instrText>
                          </w:r>
                          <w:r>
                            <w:fldChar w:fldCharType="separate"/>
                          </w:r>
                          <w:r>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2461" id="Textfeld 2469" o:spid="_x0000_s1028" type="#_x0000_t202" style="position:absolute;left:0;text-align:left;margin-left:-65.2pt;margin-top:56.7pt;width:46.5pt;height:11.35pt;z-index:25165825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sHDQIAACIEAAAOAAAAZHJzL2Uyb0RvYy54bWysU11r2zAUfR/sPwi9L3a6tqwmTslaMgah&#10;LaSjz4osxQZZV7tSYme/fldynJSuT2Uv8rXu9zlHs9u+NWyv0DdgSz6d5JwpK6Fq7Lbkv56XX75x&#10;5oOwlTBgVckPyvPb+edPs84V6gJqMJVCRkWsLzpX8joEV2SZl7VqhZ+AU5acGrAVgX5xm1UoOqre&#10;muwiz6+zDrByCFJ5T7f3g5PPU32tlQyPWnsVmCk5zRbSiencxDObz0SxReHqRh7HEB+YohWNpaan&#10;UvciCLbD5p9SbSMRPOgwkdBmoHUjVdqBtpnmb7ZZ18KptAuB490JJv//ysqH/do9IQv9d+iJwAhI&#10;53zh6TLu02ts45cmZeQnCA8n2FQfmKTLq5v8MiePJNf0kswEa3ZOdujDDwUti0bJkVhJYIn9ygdq&#10;SKFjSOxlYdkYk5gxlnUlv/56laeEk4cyjKXE86jRCv2mZ031ao0NVAfaDmEg3ju5bGiGlfDhSSAx&#10;TWOTesMjHdoA9YKjxVkN+Oe9+xhPBJCXs46UU3L/eydQcWZ+WqImymw0cDQ2o2F37R2QGKf0LpxM&#10;JiVgMKOpEdoXEvUidiGXsJJ6lTyM5l0Y9EuPQqrFIgWRmJwIK7t2MpaOKEZEn/sXge4IeyC+HmDU&#10;lCjeoD/EDvgvdgF0k6iJuA4oHuEmISbGjo8mKv31f4o6P+35XwAAAP//AwBQSwMEFAAGAAgAAAAh&#10;AHAX9A7fAAAADAEAAA8AAABkcnMvZG93bnJldi54bWxMj0tPxDAMhO9I/IfISNy6SSlaUGm6Qjxu&#10;PHcXCW5pE9qKxKmStFv+PeYEt7FnNP5cbRZn2WxCHDxKyFcCmMHW6wE7CfvdfXYJLCaFWlmPRsK3&#10;ibCpj48qVWp/wFczb1PHqARjqST0KY0l57HtjVNx5UeD5H364FSiMXRcB3Wgcmf5mRBr7tSAdKFX&#10;o7npTfu1nZwE+x7DQyPSx3zbPaaXZz693eVPUp6eLNdXwJJZ0l8YfvEJHWpiavyEOjIrIcsLcU5Z&#10;cvKCBEWy4oJEQ5tinQOvK/7/ifoHAAD//wMAUEsBAi0AFAAGAAgAAAAhALaDOJL+AAAA4QEAABMA&#10;AAAAAAAAAAAAAAAAAAAAAFtDb250ZW50X1R5cGVzXS54bWxQSwECLQAUAAYACAAAACEAOP0h/9YA&#10;AACUAQAACwAAAAAAAAAAAAAAAAAvAQAAX3JlbHMvLnJlbHNQSwECLQAUAAYACAAAACEAAqqbBw0C&#10;AAAiBAAADgAAAAAAAAAAAAAAAAAuAgAAZHJzL2Uyb0RvYy54bWxQSwECLQAUAAYACAAAACEAcBf0&#10;Dt8AAAAMAQAADwAAAAAAAAAAAAAAAABnBAAAZHJzL2Rvd25yZXYueG1sUEsFBgAAAAAEAAQA8wAA&#10;AHMFAAAAAA==&#10;" filled="f" stroked="f" strokeweight=".5pt">
              <v:textbox inset="0,0,0,0">
                <w:txbxContent>
                  <w:p w14:paraId="5A848F0E" w14:textId="77777777" w:rsidR="002766B8" w:rsidRDefault="002766B8" w:rsidP="00FA45E5">
                    <w:pPr>
                      <w:pStyle w:val="Fuzeile"/>
                    </w:pPr>
                    <w:r w:rsidRPr="00114AB7">
                      <w:t xml:space="preserve">Seite </w:t>
                    </w:r>
                    <w:r w:rsidRPr="00114AB7">
                      <w:fldChar w:fldCharType="begin"/>
                    </w:r>
                    <w:r w:rsidRPr="00114AB7">
                      <w:instrText xml:space="preserve"> PAGE </w:instrText>
                    </w:r>
                    <w:r w:rsidRPr="00114AB7">
                      <w:fldChar w:fldCharType="separate"/>
                    </w:r>
                    <w:r>
                      <w:t>2</w:t>
                    </w:r>
                    <w:r w:rsidRPr="00114AB7">
                      <w:fldChar w:fldCharType="end"/>
                    </w:r>
                    <w:r w:rsidRPr="00114AB7">
                      <w:t xml:space="preserve"> von </w:t>
                    </w:r>
                    <w:r>
                      <w:fldChar w:fldCharType="begin"/>
                    </w:r>
                    <w:r>
                      <w:instrText xml:space="preserve"> NUMPAGES </w:instrText>
                    </w:r>
                    <w:r>
                      <w:fldChar w:fldCharType="separate"/>
                    </w:r>
                    <w:r>
                      <w:t>4</w:t>
                    </w:r>
                    <w:r>
                      <w:fldChar w:fldCharType="end"/>
                    </w:r>
                  </w:p>
                </w:txbxContent>
              </v:textbox>
              <w10:wrap anchorx="margin" anchory="margin"/>
              <w10:anchorlock/>
            </v:shape>
          </w:pict>
        </mc:Fallback>
      </mc:AlternateContent>
    </w:r>
    <w:r w:rsidR="002766B8" w:rsidRPr="00FA45E5">
      <w:rPr>
        <w:noProof/>
      </w:rPr>
      <mc:AlternateContent>
        <mc:Choice Requires="wps">
          <w:drawing>
            <wp:anchor distT="45720" distB="45720" distL="114300" distR="114300" simplePos="0" relativeHeight="251658250" behindDoc="0" locked="1" layoutInCell="1" allowOverlap="1" wp14:anchorId="26D20FE9" wp14:editId="63B91218">
              <wp:simplePos x="0" y="0"/>
              <wp:positionH relativeFrom="page">
                <wp:posOffset>882015</wp:posOffset>
              </wp:positionH>
              <wp:positionV relativeFrom="bottomMargin">
                <wp:posOffset>720090</wp:posOffset>
              </wp:positionV>
              <wp:extent cx="1440000" cy="144000"/>
              <wp:effectExtent l="0" t="0" r="8255" b="8890"/>
              <wp:wrapSquare wrapText="bothSides"/>
              <wp:docPr id="24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4C500CCA" w14:textId="77777777" w:rsidR="002766B8" w:rsidRDefault="002766B8" w:rsidP="00FA45E5">
                          <w:pPr>
                            <w:pStyle w:val="Fuzeile"/>
                          </w:pPr>
                          <w:r w:rsidRPr="00114AB7">
                            <w:t>www.bdew.de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20FE9" id="_x0000_s1029" type="#_x0000_t202" style="position:absolute;left:0;text-align:left;margin-left:69.45pt;margin-top:56.7pt;width:113.4pt;height:11.35pt;z-index:251658250;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T7AEAAMQDAAAOAAAAZHJzL2Uyb0RvYy54bWysU1Fv0zAQfkfiP1h+p2mrDY2o7jQ2hpAG&#10;Qxr8gKvjNBa2z9huk/LrOTtJN8EbIg/WOfZ9d993nzfXgzXsqELU6ARfLZacKSex0W4v+Pdv92+u&#10;OIsJXAMGnRL8pCK/3r5+tel9rdbYoWlUYATiYt17wbuUfF1VUXbKQlygV44OWwwWEm3DvmoC9IRu&#10;TbVeLt9WPYbGB5QqRvp7Nx7ybcFvWyXTY9tGlZgRnHpLZQ1l3eW12m6g3gfwnZZTG/APXVjQjoqe&#10;oe4gATsE/ReU1TJgxDYtJNoK21ZLVTgQm9XyDzZPHXhVuJA40Z9liv8PVn45PvmvgaXhPQ40wEIi&#10;+geUPyJzeNuB26ubELDvFDRUeJUlq3of6yk1Sx3rmEF2/WdsaMhwSFiAhjbYrArxZIROAzidRVdD&#10;YjKXvLhY0seZpLNxU0pAPWf7ENNHhZblQPBAQy3ocHyIKXcD9XwlF3N4r40pgzWO9YK/u1xfloQX&#10;J1Yn8p3RVvCrXH5yQib5wTUlOYE2Y0wFjJtYZ6Ij5TTsBqYbwde53yzCDpsTyRBwtBk9Cwo6DL84&#10;68ligsefBwiKM/PJkZTZj3MQ5mA3B+AkpQqeOBvD21R8O1K8IYlbXdg/V55aJKsUUSZbZy++3Jdb&#10;z49v+xsAAP//AwBQSwMEFAAGAAgAAAAhAEX5jIvfAAAACwEAAA8AAABkcnMvZG93bnJldi54bWxM&#10;j0FPg0AQhe8m/ofNmHizC6LYIkvTGD2ZmFI8eFzYKZCys8huW/z3Tk96m5f35c17+Xq2gzjh5HtH&#10;CuJFBAKpcaanVsFn9Xa3BOGDJqMHR6jgBz2si+urXGfGnanE0y60gkPIZ1pBF8KYSembDq32Czci&#10;sbd3k9WB5dRKM+kzh9tB3kdRKq3uiT90esSXDpvD7mgVbL6ofO2/P+ptuS/7qlpF9J4elLq9mTfP&#10;IALO4Q+GS32uDgV3qt2RjBcD62S5YpSPOHkAwUSSPj6BqC9WGoMscvl/Q/ELAAD//wMAUEsBAi0A&#10;FAAGAAgAAAAhALaDOJL+AAAA4QEAABMAAAAAAAAAAAAAAAAAAAAAAFtDb250ZW50X1R5cGVzXS54&#10;bWxQSwECLQAUAAYACAAAACEAOP0h/9YAAACUAQAACwAAAAAAAAAAAAAAAAAvAQAAX3JlbHMvLnJl&#10;bHNQSwECLQAUAAYACAAAACEAv4VYU+wBAADEAwAADgAAAAAAAAAAAAAAAAAuAgAAZHJzL2Uyb0Rv&#10;Yy54bWxQSwECLQAUAAYACAAAACEARfmMi98AAAALAQAADwAAAAAAAAAAAAAAAABGBAAAZHJzL2Rv&#10;d25yZXYueG1sUEsFBgAAAAAEAAQA8wAAAFIFAAAAAA==&#10;" filled="f" stroked="f">
              <v:textbox inset="0,0,0,0">
                <w:txbxContent>
                  <w:p w14:paraId="4C500CCA" w14:textId="77777777" w:rsidR="002766B8" w:rsidRDefault="002766B8" w:rsidP="00FA45E5">
                    <w:pPr>
                      <w:pStyle w:val="Fuzeile"/>
                    </w:pPr>
                    <w:r w:rsidRPr="00114AB7">
                      <w:t>www.bdew.de</w:t>
                    </w:r>
                  </w:p>
                </w:txbxContent>
              </v:textbox>
              <w10:wrap type="square" anchorx="page" anchory="margin"/>
              <w10:anchorlock/>
            </v:shape>
          </w:pict>
        </mc:Fallback>
      </mc:AlternateContent>
    </w:r>
    <w:r w:rsidR="002766B8" w:rsidRPr="00380EA3">
      <w:rPr>
        <w:noProof/>
      </w:rPr>
      <mc:AlternateContent>
        <mc:Choice Requires="wps">
          <w:drawing>
            <wp:anchor distT="0" distB="0" distL="114300" distR="114300" simplePos="0" relativeHeight="251658249" behindDoc="0" locked="1" layoutInCell="1" allowOverlap="1" wp14:anchorId="4DF80240" wp14:editId="3E7B41CB">
              <wp:simplePos x="0" y="0"/>
              <wp:positionH relativeFrom="page">
                <wp:posOffset>0</wp:posOffset>
              </wp:positionH>
              <wp:positionV relativeFrom="bottomMargin">
                <wp:posOffset>575945</wp:posOffset>
              </wp:positionV>
              <wp:extent cx="15120000" cy="0"/>
              <wp:effectExtent l="0" t="0" r="0" b="0"/>
              <wp:wrapNone/>
              <wp:docPr id="2495" name="Gerader Verbinder 2495"/>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CD940" id="Gerader Verbinder 2495" o:spid="_x0000_s1026" style="position:absolute;z-index:251658249;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from="0,45.35pt" to="1190.5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fwvAEAAOADAAAOAAAAZHJzL2Uyb0RvYy54bWysU8tu2zAQvBfIPxC8x5IMpC0Eyzk4SC5F&#10;G/TxATS1tAjwhSVjyX/fJWXLQVoUaNELxSV3ZmeWq839ZA07AkbtXcebVc0ZOOl77Q4d//H98fYj&#10;ZzEJ1wvjHXT8BJHfb2/ebcbQwtoP3vSAjEhcbMfQ8SGl0FZVlANYEVc+gKNL5dGKRCEeqh7FSOzW&#10;VOu6fl+NHvuAXkKMdPowX/Jt4VcKZPqiVITETMdJWyorlnWf12q7Ee0BRRi0PMsQ/6DCCu2o6EL1&#10;IJJgL6h/obJaoo9epZX0tvJKaQnFA7lp6jduvg0iQPFCzYlhaVP8f7Ty83HnnpHaMIbYxvCM2cWk&#10;0OYv6WNTadZpaRZMiUk6bO4aeoCamiovl9UVGTCmJ/CW5U3HjXbZiGjF8VNMVI1SLyn52Dg2EuX6&#10;A/HlOHqj+0dtTAnwsN8ZZEdBj7jLNcu7EcWrNIqMI96rjbJLJwNzga+gmO6z8LlCnjBYaIWU4FKT&#10;56EwUXaGKZKwAM/S/gQ852colOn7G/CCKJW9SwvYaufxd7LTdJGs5vxLB2bfuQV735/KA5fW0BgV&#10;h+eRz3P6Oi7w64+5/QkAAP//AwBQSwMEFAAGAAgAAAAhAPKchkLbAAAABwEAAA8AAABkcnMvZG93&#10;bnJldi54bWxMj1FLxDAQhN8F/0NYwTcv7Qlaa9NDBEU5EIz+gL1mbXs2m5Kkd+2/N+KD97gzw8y3&#10;1Wa2gziQD71jBfkqA0HcONNzq+Dz4+mqABEissHBMSlYKMCmPj+rsDTuyO900LEVqYRDiQq6GMdS&#10;ytB0ZDGs3EicvC/nLcZ0+lYaj8dUbge5zrIbabHntNDhSI8dNd96sgoK96pHvzX7l+et3i9vrKcZ&#10;F6UuL+aHexCR5vgfhl/8hA51Ytq5iU0Qg4L0SFRwl92CSO76ushzELs/RdaVPOWvfwAAAP//AwBQ&#10;SwECLQAUAAYACAAAACEAtoM4kv4AAADhAQAAEwAAAAAAAAAAAAAAAAAAAAAAW0NvbnRlbnRfVHlw&#10;ZXNdLnhtbFBLAQItABQABgAIAAAAIQA4/SH/1gAAAJQBAAALAAAAAAAAAAAAAAAAAC8BAABfcmVs&#10;cy8ucmVsc1BLAQItABQABgAIAAAAIQAKTdfwvAEAAOADAAAOAAAAAAAAAAAAAAAAAC4CAABkcnMv&#10;ZTJvRG9jLnhtbFBLAQItABQABgAIAAAAIQDynIZC2wAAAAcBAAAPAAAAAAAAAAAAAAAAABYEAABk&#10;cnMvZG93bnJldi54bWxQSwUGAAAAAAQABADzAAAAHgUAAAAA&#10;" strokecolor="#c00000" strokeweight="1pt">
              <v:stroke joinstyle="miter"/>
              <w10:wrap anchorx="page" anchory="margin"/>
              <w10:anchorlock/>
            </v:line>
          </w:pict>
        </mc:Fallback>
      </mc:AlternateContent>
    </w:r>
    <w:r w:rsidR="002766B8">
      <w:rPr>
        <w:noProof/>
      </w:rPr>
      <mc:AlternateContent>
        <mc:Choice Requires="wpg">
          <w:drawing>
            <wp:anchor distT="0" distB="0" distL="114300" distR="114300" simplePos="0" relativeHeight="251658248" behindDoc="0" locked="1" layoutInCell="1" allowOverlap="1" wp14:anchorId="1997DBD8" wp14:editId="71D9B1CD">
              <wp:simplePos x="0" y="0"/>
              <wp:positionH relativeFrom="rightMargin">
                <wp:posOffset>-1004570</wp:posOffset>
              </wp:positionH>
              <wp:positionV relativeFrom="page">
                <wp:posOffset>187325</wp:posOffset>
              </wp:positionV>
              <wp:extent cx="1198800" cy="655200"/>
              <wp:effectExtent l="0" t="0" r="1905" b="0"/>
              <wp:wrapNone/>
              <wp:docPr id="205" name="BDEW-Logo_(S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98800" cy="655200"/>
                        <a:chOff x="0" y="0"/>
                        <a:chExt cx="1198245" cy="654685"/>
                      </a:xfrm>
                    </wpg:grpSpPr>
                    <wps:wsp>
                      <wps:cNvPr id="206" name="Rectangle 6"/>
                      <wps:cNvSpPr>
                        <a:spLocks noChangeAspect="1" noChangeArrowheads="1"/>
                      </wps:cNvSpPr>
                      <wps:spPr bwMode="gray">
                        <a:xfrm>
                          <a:off x="0" y="0"/>
                          <a:ext cx="1198245" cy="654685"/>
                        </a:xfrm>
                        <a:prstGeom prst="rect">
                          <a:avLst/>
                        </a:prstGeom>
                        <a:solidFill>
                          <a:srgbClr val="FFFFFF"/>
                        </a:solidFill>
                        <a:ln>
                          <a:noFill/>
                        </a:ln>
                      </wps:spPr>
                      <wps:bodyPr vert="horz" wrap="square" lIns="91440" tIns="45720" rIns="91440" bIns="45720" numCol="1" anchor="t" anchorCtr="0" compatLnSpc="1">
                        <a:prstTxWarp prst="textNoShape">
                          <a:avLst/>
                        </a:prstTxWarp>
                      </wps:bodyPr>
                    </wps:wsp>
                    <wps:wsp>
                      <wps:cNvPr id="207" name="Freeform 38"/>
                      <wps:cNvSpPr>
                        <a:spLocks noEditPoints="1"/>
                      </wps:cNvSpPr>
                      <wps:spPr bwMode="gray">
                        <a:xfrm>
                          <a:off x="184484" y="478589"/>
                          <a:ext cx="828000" cy="77484"/>
                        </a:xfrm>
                        <a:custGeom>
                          <a:avLst/>
                          <a:gdLst>
                            <a:gd name="T0" fmla="*/ 1559 w 1559"/>
                            <a:gd name="T1" fmla="*/ 104 h 146"/>
                            <a:gd name="T2" fmla="*/ 1471 w 1559"/>
                            <a:gd name="T3" fmla="*/ 48 h 146"/>
                            <a:gd name="T4" fmla="*/ 1472 w 1559"/>
                            <a:gd name="T5" fmla="*/ 114 h 146"/>
                            <a:gd name="T6" fmla="*/ 1518 w 1559"/>
                            <a:gd name="T7" fmla="*/ 114 h 146"/>
                            <a:gd name="T8" fmla="*/ 1433 w 1559"/>
                            <a:gd name="T9" fmla="*/ 74 h 146"/>
                            <a:gd name="T10" fmla="*/ 1431 w 1559"/>
                            <a:gd name="T11" fmla="*/ 92 h 146"/>
                            <a:gd name="T12" fmla="*/ 1332 w 1559"/>
                            <a:gd name="T13" fmla="*/ 75 h 146"/>
                            <a:gd name="T14" fmla="*/ 1332 w 1559"/>
                            <a:gd name="T15" fmla="*/ 75 h 146"/>
                            <a:gd name="T16" fmla="*/ 1304 w 1559"/>
                            <a:gd name="T17" fmla="*/ 2 h 146"/>
                            <a:gd name="T18" fmla="*/ 1303 w 1559"/>
                            <a:gd name="T19" fmla="*/ 108 h 146"/>
                            <a:gd name="T20" fmla="*/ 1232 w 1559"/>
                            <a:gd name="T21" fmla="*/ 51 h 146"/>
                            <a:gd name="T22" fmla="*/ 1231 w 1559"/>
                            <a:gd name="T23" fmla="*/ 115 h 146"/>
                            <a:gd name="T24" fmla="*/ 1265 w 1559"/>
                            <a:gd name="T25" fmla="*/ 80 h 146"/>
                            <a:gd name="T26" fmla="*/ 1145 w 1559"/>
                            <a:gd name="T27" fmla="*/ 11 h 146"/>
                            <a:gd name="T28" fmla="*/ 1061 w 1559"/>
                            <a:gd name="T29" fmla="*/ 92 h 146"/>
                            <a:gd name="T30" fmla="*/ 1044 w 1559"/>
                            <a:gd name="T31" fmla="*/ 37 h 146"/>
                            <a:gd name="T32" fmla="*/ 1008 w 1559"/>
                            <a:gd name="T33" fmla="*/ 56 h 146"/>
                            <a:gd name="T34" fmla="*/ 1051 w 1559"/>
                            <a:gd name="T35" fmla="*/ 54 h 146"/>
                            <a:gd name="T36" fmla="*/ 970 w 1559"/>
                            <a:gd name="T37" fmla="*/ 68 h 146"/>
                            <a:gd name="T38" fmla="*/ 989 w 1559"/>
                            <a:gd name="T39" fmla="*/ 108 h 146"/>
                            <a:gd name="T40" fmla="*/ 990 w 1559"/>
                            <a:gd name="T41" fmla="*/ 74 h 146"/>
                            <a:gd name="T42" fmla="*/ 906 w 1559"/>
                            <a:gd name="T43" fmla="*/ 57 h 146"/>
                            <a:gd name="T44" fmla="*/ 892 w 1559"/>
                            <a:gd name="T45" fmla="*/ 92 h 146"/>
                            <a:gd name="T46" fmla="*/ 911 w 1559"/>
                            <a:gd name="T47" fmla="*/ 91 h 146"/>
                            <a:gd name="T48" fmla="*/ 837 w 1559"/>
                            <a:gd name="T49" fmla="*/ 57 h 146"/>
                            <a:gd name="T50" fmla="*/ 823 w 1559"/>
                            <a:gd name="T51" fmla="*/ 92 h 146"/>
                            <a:gd name="T52" fmla="*/ 843 w 1559"/>
                            <a:gd name="T53" fmla="*/ 91 h 146"/>
                            <a:gd name="T54" fmla="*/ 749 w 1559"/>
                            <a:gd name="T55" fmla="*/ 80 h 146"/>
                            <a:gd name="T56" fmla="*/ 765 w 1559"/>
                            <a:gd name="T57" fmla="*/ 43 h 146"/>
                            <a:gd name="T58" fmla="*/ 749 w 1559"/>
                            <a:gd name="T59" fmla="*/ 61 h 146"/>
                            <a:gd name="T60" fmla="*/ 751 w 1559"/>
                            <a:gd name="T61" fmla="*/ 107 h 146"/>
                            <a:gd name="T62" fmla="*/ 667 w 1559"/>
                            <a:gd name="T63" fmla="*/ 61 h 146"/>
                            <a:gd name="T64" fmla="*/ 613 w 1559"/>
                            <a:gd name="T65" fmla="*/ 61 h 146"/>
                            <a:gd name="T66" fmla="*/ 597 w 1559"/>
                            <a:gd name="T67" fmla="*/ 114 h 146"/>
                            <a:gd name="T68" fmla="*/ 650 w 1559"/>
                            <a:gd name="T69" fmla="*/ 114 h 146"/>
                            <a:gd name="T70" fmla="*/ 512 w 1559"/>
                            <a:gd name="T71" fmla="*/ 104 h 146"/>
                            <a:gd name="T72" fmla="*/ 464 w 1559"/>
                            <a:gd name="T73" fmla="*/ 51 h 146"/>
                            <a:gd name="T74" fmla="*/ 462 w 1559"/>
                            <a:gd name="T75" fmla="*/ 115 h 146"/>
                            <a:gd name="T76" fmla="*/ 496 w 1559"/>
                            <a:gd name="T77" fmla="*/ 80 h 146"/>
                            <a:gd name="T78" fmla="*/ 393 w 1559"/>
                            <a:gd name="T79" fmla="*/ 38 h 146"/>
                            <a:gd name="T80" fmla="*/ 391 w 1559"/>
                            <a:gd name="T81" fmla="*/ 12 h 146"/>
                            <a:gd name="T82" fmla="*/ 326 w 1559"/>
                            <a:gd name="T83" fmla="*/ 75 h 146"/>
                            <a:gd name="T84" fmla="*/ 355 w 1559"/>
                            <a:gd name="T85" fmla="*/ 38 h 146"/>
                            <a:gd name="T86" fmla="*/ 353 w 1559"/>
                            <a:gd name="T87" fmla="*/ 103 h 146"/>
                            <a:gd name="T88" fmla="*/ 310 w 1559"/>
                            <a:gd name="T89" fmla="*/ 122 h 146"/>
                            <a:gd name="T90" fmla="*/ 373 w 1559"/>
                            <a:gd name="T91" fmla="*/ 56 h 146"/>
                            <a:gd name="T92" fmla="*/ 269 w 1559"/>
                            <a:gd name="T93" fmla="*/ 47 h 146"/>
                            <a:gd name="T94" fmla="*/ 270 w 1559"/>
                            <a:gd name="T95" fmla="*/ 114 h 146"/>
                            <a:gd name="T96" fmla="*/ 211 w 1559"/>
                            <a:gd name="T97" fmla="*/ 68 h 146"/>
                            <a:gd name="T98" fmla="*/ 198 w 1559"/>
                            <a:gd name="T99" fmla="*/ 36 h 146"/>
                            <a:gd name="T100" fmla="*/ 200 w 1559"/>
                            <a:gd name="T101" fmla="*/ 100 h 146"/>
                            <a:gd name="T102" fmla="*/ 148 w 1559"/>
                            <a:gd name="T103" fmla="*/ 62 h 146"/>
                            <a:gd name="T104" fmla="*/ 81 w 1559"/>
                            <a:gd name="T105" fmla="*/ 38 h 146"/>
                            <a:gd name="T106" fmla="*/ 119 w 1559"/>
                            <a:gd name="T107" fmla="*/ 54 h 146"/>
                            <a:gd name="T108" fmla="*/ 66 w 1559"/>
                            <a:gd name="T109" fmla="*/ 96 h 146"/>
                            <a:gd name="T110" fmla="*/ 21 w 1559"/>
                            <a:gd name="T111" fmla="*/ 52 h 146"/>
                            <a:gd name="T112" fmla="*/ 0 w 1559"/>
                            <a:gd name="T113" fmla="*/ 11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59" h="146">
                              <a:moveTo>
                                <a:pt x="1559" y="104"/>
                              </a:moveTo>
                              <a:cubicBezTo>
                                <a:pt x="1559" y="98"/>
                                <a:pt x="1556" y="92"/>
                                <a:pt x="1547" y="92"/>
                              </a:cubicBezTo>
                              <a:cubicBezTo>
                                <a:pt x="1539" y="92"/>
                                <a:pt x="1535" y="98"/>
                                <a:pt x="1535" y="104"/>
                              </a:cubicBezTo>
                              <a:cubicBezTo>
                                <a:pt x="1535" y="110"/>
                                <a:pt x="1539" y="116"/>
                                <a:pt x="1547" y="116"/>
                              </a:cubicBezTo>
                              <a:cubicBezTo>
                                <a:pt x="1556" y="116"/>
                                <a:pt x="1559" y="110"/>
                                <a:pt x="1559" y="104"/>
                              </a:cubicBezTo>
                              <a:close/>
                              <a:moveTo>
                                <a:pt x="1518" y="114"/>
                              </a:moveTo>
                              <a:lnTo>
                                <a:pt x="1518" y="62"/>
                              </a:lnTo>
                              <a:cubicBezTo>
                                <a:pt x="1518" y="55"/>
                                <a:pt x="1517" y="49"/>
                                <a:pt x="1514" y="45"/>
                              </a:cubicBezTo>
                              <a:cubicBezTo>
                                <a:pt x="1510" y="39"/>
                                <a:pt x="1504" y="36"/>
                                <a:pt x="1495" y="36"/>
                              </a:cubicBezTo>
                              <a:cubicBezTo>
                                <a:pt x="1485" y="36"/>
                                <a:pt x="1474" y="45"/>
                                <a:pt x="1471" y="48"/>
                              </a:cubicBezTo>
                              <a:cubicBezTo>
                                <a:pt x="1471" y="43"/>
                                <a:pt x="1470" y="38"/>
                                <a:pt x="1470" y="38"/>
                              </a:cubicBezTo>
                              <a:lnTo>
                                <a:pt x="1450" y="38"/>
                              </a:lnTo>
                              <a:cubicBezTo>
                                <a:pt x="1450" y="38"/>
                                <a:pt x="1451" y="47"/>
                                <a:pt x="1451" y="56"/>
                              </a:cubicBezTo>
                              <a:lnTo>
                                <a:pt x="1451" y="114"/>
                              </a:lnTo>
                              <a:lnTo>
                                <a:pt x="1472" y="114"/>
                              </a:lnTo>
                              <a:lnTo>
                                <a:pt x="1472" y="62"/>
                              </a:lnTo>
                              <a:cubicBezTo>
                                <a:pt x="1475" y="59"/>
                                <a:pt x="1482" y="54"/>
                                <a:pt x="1488" y="54"/>
                              </a:cubicBezTo>
                              <a:cubicBezTo>
                                <a:pt x="1493" y="54"/>
                                <a:pt x="1497" y="55"/>
                                <a:pt x="1497" y="64"/>
                              </a:cubicBezTo>
                              <a:lnTo>
                                <a:pt x="1497" y="114"/>
                              </a:lnTo>
                              <a:lnTo>
                                <a:pt x="1518" y="114"/>
                              </a:lnTo>
                              <a:close/>
                              <a:moveTo>
                                <a:pt x="1413" y="68"/>
                              </a:moveTo>
                              <a:lnTo>
                                <a:pt x="1389" y="68"/>
                              </a:lnTo>
                              <a:cubicBezTo>
                                <a:pt x="1389" y="62"/>
                                <a:pt x="1391" y="51"/>
                                <a:pt x="1400" y="51"/>
                              </a:cubicBezTo>
                              <a:cubicBezTo>
                                <a:pt x="1411" y="51"/>
                                <a:pt x="1413" y="62"/>
                                <a:pt x="1413" y="68"/>
                              </a:cubicBezTo>
                              <a:close/>
                              <a:moveTo>
                                <a:pt x="1433" y="74"/>
                              </a:moveTo>
                              <a:cubicBezTo>
                                <a:pt x="1433" y="56"/>
                                <a:pt x="1426" y="36"/>
                                <a:pt x="1400" y="36"/>
                              </a:cubicBezTo>
                              <a:cubicBezTo>
                                <a:pt x="1378" y="36"/>
                                <a:pt x="1367" y="56"/>
                                <a:pt x="1367" y="76"/>
                              </a:cubicBezTo>
                              <a:cubicBezTo>
                                <a:pt x="1367" y="90"/>
                                <a:pt x="1372" y="115"/>
                                <a:pt x="1399" y="115"/>
                              </a:cubicBezTo>
                              <a:cubicBezTo>
                                <a:pt x="1420" y="115"/>
                                <a:pt x="1432" y="108"/>
                                <a:pt x="1432" y="108"/>
                              </a:cubicBezTo>
                              <a:lnTo>
                                <a:pt x="1431" y="92"/>
                              </a:lnTo>
                              <a:cubicBezTo>
                                <a:pt x="1431" y="92"/>
                                <a:pt x="1416" y="100"/>
                                <a:pt x="1402" y="100"/>
                              </a:cubicBezTo>
                              <a:cubicBezTo>
                                <a:pt x="1393" y="100"/>
                                <a:pt x="1389" y="94"/>
                                <a:pt x="1389" y="80"/>
                              </a:cubicBezTo>
                              <a:lnTo>
                                <a:pt x="1433" y="80"/>
                              </a:lnTo>
                              <a:cubicBezTo>
                                <a:pt x="1433" y="80"/>
                                <a:pt x="1433" y="76"/>
                                <a:pt x="1433" y="74"/>
                              </a:cubicBezTo>
                              <a:moveTo>
                                <a:pt x="1332" y="75"/>
                              </a:moveTo>
                              <a:cubicBezTo>
                                <a:pt x="1332" y="93"/>
                                <a:pt x="1326" y="99"/>
                                <a:pt x="1319" y="99"/>
                              </a:cubicBezTo>
                              <a:cubicBezTo>
                                <a:pt x="1316" y="99"/>
                                <a:pt x="1310" y="97"/>
                                <a:pt x="1304" y="94"/>
                              </a:cubicBezTo>
                              <a:lnTo>
                                <a:pt x="1304" y="59"/>
                              </a:lnTo>
                              <a:cubicBezTo>
                                <a:pt x="1310" y="54"/>
                                <a:pt x="1316" y="53"/>
                                <a:pt x="1320" y="53"/>
                              </a:cubicBezTo>
                              <a:cubicBezTo>
                                <a:pt x="1330" y="53"/>
                                <a:pt x="1332" y="67"/>
                                <a:pt x="1332" y="75"/>
                              </a:cubicBezTo>
                              <a:close/>
                              <a:moveTo>
                                <a:pt x="1353" y="76"/>
                              </a:moveTo>
                              <a:cubicBezTo>
                                <a:pt x="1353" y="60"/>
                                <a:pt x="1349" y="36"/>
                                <a:pt x="1324" y="36"/>
                              </a:cubicBezTo>
                              <a:cubicBezTo>
                                <a:pt x="1315" y="36"/>
                                <a:pt x="1306" y="43"/>
                                <a:pt x="1304" y="44"/>
                              </a:cubicBezTo>
                              <a:cubicBezTo>
                                <a:pt x="1304" y="44"/>
                                <a:pt x="1304" y="39"/>
                                <a:pt x="1304" y="36"/>
                              </a:cubicBezTo>
                              <a:lnTo>
                                <a:pt x="1304" y="2"/>
                              </a:lnTo>
                              <a:lnTo>
                                <a:pt x="1284" y="4"/>
                              </a:lnTo>
                              <a:lnTo>
                                <a:pt x="1284" y="98"/>
                              </a:lnTo>
                              <a:cubicBezTo>
                                <a:pt x="1284" y="105"/>
                                <a:pt x="1283" y="114"/>
                                <a:pt x="1283" y="114"/>
                              </a:cubicBezTo>
                              <a:lnTo>
                                <a:pt x="1302" y="114"/>
                              </a:lnTo>
                              <a:cubicBezTo>
                                <a:pt x="1303" y="112"/>
                                <a:pt x="1303" y="109"/>
                                <a:pt x="1303" y="108"/>
                              </a:cubicBezTo>
                              <a:cubicBezTo>
                                <a:pt x="1304" y="109"/>
                                <a:pt x="1313" y="115"/>
                                <a:pt x="1324" y="115"/>
                              </a:cubicBezTo>
                              <a:cubicBezTo>
                                <a:pt x="1342" y="115"/>
                                <a:pt x="1353" y="98"/>
                                <a:pt x="1353" y="76"/>
                              </a:cubicBezTo>
                              <a:moveTo>
                                <a:pt x="1245" y="68"/>
                              </a:moveTo>
                              <a:lnTo>
                                <a:pt x="1221" y="68"/>
                              </a:lnTo>
                              <a:cubicBezTo>
                                <a:pt x="1221" y="62"/>
                                <a:pt x="1223" y="51"/>
                                <a:pt x="1232" y="51"/>
                              </a:cubicBezTo>
                              <a:cubicBezTo>
                                <a:pt x="1243" y="51"/>
                                <a:pt x="1245" y="62"/>
                                <a:pt x="1245" y="68"/>
                              </a:cubicBezTo>
                              <a:close/>
                              <a:moveTo>
                                <a:pt x="1265" y="74"/>
                              </a:moveTo>
                              <a:cubicBezTo>
                                <a:pt x="1265" y="56"/>
                                <a:pt x="1258" y="36"/>
                                <a:pt x="1232" y="36"/>
                              </a:cubicBezTo>
                              <a:cubicBezTo>
                                <a:pt x="1210" y="36"/>
                                <a:pt x="1199" y="56"/>
                                <a:pt x="1199" y="76"/>
                              </a:cubicBezTo>
                              <a:cubicBezTo>
                                <a:pt x="1199" y="90"/>
                                <a:pt x="1204" y="115"/>
                                <a:pt x="1231" y="115"/>
                              </a:cubicBezTo>
                              <a:cubicBezTo>
                                <a:pt x="1251" y="115"/>
                                <a:pt x="1264" y="108"/>
                                <a:pt x="1264" y="108"/>
                              </a:cubicBezTo>
                              <a:lnTo>
                                <a:pt x="1263" y="92"/>
                              </a:lnTo>
                              <a:cubicBezTo>
                                <a:pt x="1263" y="92"/>
                                <a:pt x="1248" y="100"/>
                                <a:pt x="1234" y="100"/>
                              </a:cubicBezTo>
                              <a:cubicBezTo>
                                <a:pt x="1225" y="100"/>
                                <a:pt x="1221" y="94"/>
                                <a:pt x="1221" y="80"/>
                              </a:cubicBezTo>
                              <a:lnTo>
                                <a:pt x="1265" y="80"/>
                              </a:lnTo>
                              <a:cubicBezTo>
                                <a:pt x="1265" y="80"/>
                                <a:pt x="1265" y="76"/>
                                <a:pt x="1265" y="74"/>
                              </a:cubicBezTo>
                              <a:moveTo>
                                <a:pt x="1188" y="114"/>
                              </a:moveTo>
                              <a:lnTo>
                                <a:pt x="1188" y="95"/>
                              </a:lnTo>
                              <a:lnTo>
                                <a:pt x="1145" y="95"/>
                              </a:lnTo>
                              <a:lnTo>
                                <a:pt x="1145" y="11"/>
                              </a:lnTo>
                              <a:lnTo>
                                <a:pt x="1124" y="11"/>
                              </a:lnTo>
                              <a:lnTo>
                                <a:pt x="1124" y="114"/>
                              </a:lnTo>
                              <a:lnTo>
                                <a:pt x="1188" y="114"/>
                              </a:lnTo>
                              <a:close/>
                              <a:moveTo>
                                <a:pt x="1073" y="104"/>
                              </a:moveTo>
                              <a:cubicBezTo>
                                <a:pt x="1073" y="98"/>
                                <a:pt x="1069" y="92"/>
                                <a:pt x="1061" y="92"/>
                              </a:cubicBezTo>
                              <a:cubicBezTo>
                                <a:pt x="1053" y="92"/>
                                <a:pt x="1048" y="98"/>
                                <a:pt x="1048" y="104"/>
                              </a:cubicBezTo>
                              <a:cubicBezTo>
                                <a:pt x="1048" y="110"/>
                                <a:pt x="1053" y="116"/>
                                <a:pt x="1061" y="116"/>
                              </a:cubicBezTo>
                              <a:cubicBezTo>
                                <a:pt x="1069" y="116"/>
                                <a:pt x="1073" y="110"/>
                                <a:pt x="1073" y="104"/>
                              </a:cubicBezTo>
                              <a:close/>
                              <a:moveTo>
                                <a:pt x="1053" y="38"/>
                              </a:moveTo>
                              <a:cubicBezTo>
                                <a:pt x="1053" y="38"/>
                                <a:pt x="1052" y="37"/>
                                <a:pt x="1044" y="37"/>
                              </a:cubicBezTo>
                              <a:cubicBezTo>
                                <a:pt x="1038" y="37"/>
                                <a:pt x="1032" y="42"/>
                                <a:pt x="1029" y="45"/>
                              </a:cubicBezTo>
                              <a:cubicBezTo>
                                <a:pt x="1029" y="46"/>
                                <a:pt x="1028" y="47"/>
                                <a:pt x="1028" y="47"/>
                              </a:cubicBezTo>
                              <a:cubicBezTo>
                                <a:pt x="1028" y="43"/>
                                <a:pt x="1027" y="38"/>
                                <a:pt x="1027" y="38"/>
                              </a:cubicBezTo>
                              <a:lnTo>
                                <a:pt x="1007" y="38"/>
                              </a:lnTo>
                              <a:cubicBezTo>
                                <a:pt x="1007" y="38"/>
                                <a:pt x="1008" y="47"/>
                                <a:pt x="1008" y="56"/>
                              </a:cubicBezTo>
                              <a:lnTo>
                                <a:pt x="1008" y="114"/>
                              </a:lnTo>
                              <a:lnTo>
                                <a:pt x="1029" y="114"/>
                              </a:lnTo>
                              <a:lnTo>
                                <a:pt x="1029" y="60"/>
                              </a:lnTo>
                              <a:cubicBezTo>
                                <a:pt x="1034" y="56"/>
                                <a:pt x="1039" y="53"/>
                                <a:pt x="1041" y="53"/>
                              </a:cubicBezTo>
                              <a:cubicBezTo>
                                <a:pt x="1047" y="53"/>
                                <a:pt x="1051" y="54"/>
                                <a:pt x="1051" y="54"/>
                              </a:cubicBezTo>
                              <a:lnTo>
                                <a:pt x="1053" y="38"/>
                              </a:lnTo>
                              <a:close/>
                              <a:moveTo>
                                <a:pt x="970" y="68"/>
                              </a:moveTo>
                              <a:lnTo>
                                <a:pt x="946" y="68"/>
                              </a:lnTo>
                              <a:cubicBezTo>
                                <a:pt x="946" y="62"/>
                                <a:pt x="948" y="51"/>
                                <a:pt x="958" y="51"/>
                              </a:cubicBezTo>
                              <a:cubicBezTo>
                                <a:pt x="968" y="51"/>
                                <a:pt x="970" y="62"/>
                                <a:pt x="970" y="68"/>
                              </a:cubicBezTo>
                              <a:close/>
                              <a:moveTo>
                                <a:pt x="990" y="74"/>
                              </a:moveTo>
                              <a:cubicBezTo>
                                <a:pt x="990" y="56"/>
                                <a:pt x="983" y="36"/>
                                <a:pt x="958" y="36"/>
                              </a:cubicBezTo>
                              <a:cubicBezTo>
                                <a:pt x="935" y="36"/>
                                <a:pt x="925" y="56"/>
                                <a:pt x="925" y="76"/>
                              </a:cubicBezTo>
                              <a:cubicBezTo>
                                <a:pt x="925" y="90"/>
                                <a:pt x="929" y="115"/>
                                <a:pt x="956" y="115"/>
                              </a:cubicBezTo>
                              <a:cubicBezTo>
                                <a:pt x="977" y="115"/>
                                <a:pt x="989" y="108"/>
                                <a:pt x="989" y="108"/>
                              </a:cubicBezTo>
                              <a:lnTo>
                                <a:pt x="988" y="92"/>
                              </a:lnTo>
                              <a:cubicBezTo>
                                <a:pt x="988" y="92"/>
                                <a:pt x="974" y="100"/>
                                <a:pt x="960" y="100"/>
                              </a:cubicBezTo>
                              <a:cubicBezTo>
                                <a:pt x="951" y="100"/>
                                <a:pt x="946" y="94"/>
                                <a:pt x="946" y="80"/>
                              </a:cubicBezTo>
                              <a:lnTo>
                                <a:pt x="990" y="80"/>
                              </a:lnTo>
                              <a:cubicBezTo>
                                <a:pt x="990" y="80"/>
                                <a:pt x="990" y="76"/>
                                <a:pt x="990" y="74"/>
                              </a:cubicBezTo>
                              <a:moveTo>
                                <a:pt x="911" y="91"/>
                              </a:moveTo>
                              <a:cubicBezTo>
                                <a:pt x="911" y="73"/>
                                <a:pt x="894" y="70"/>
                                <a:pt x="882" y="64"/>
                              </a:cubicBezTo>
                              <a:cubicBezTo>
                                <a:pt x="879" y="63"/>
                                <a:pt x="876" y="61"/>
                                <a:pt x="876" y="58"/>
                              </a:cubicBezTo>
                              <a:cubicBezTo>
                                <a:pt x="876" y="56"/>
                                <a:pt x="878" y="52"/>
                                <a:pt x="884" y="52"/>
                              </a:cubicBezTo>
                              <a:cubicBezTo>
                                <a:pt x="894" y="52"/>
                                <a:pt x="906" y="57"/>
                                <a:pt x="906" y="57"/>
                              </a:cubicBezTo>
                              <a:lnTo>
                                <a:pt x="907" y="40"/>
                              </a:lnTo>
                              <a:cubicBezTo>
                                <a:pt x="907" y="40"/>
                                <a:pt x="897" y="36"/>
                                <a:pt x="885" y="36"/>
                              </a:cubicBezTo>
                              <a:cubicBezTo>
                                <a:pt x="870" y="36"/>
                                <a:pt x="857" y="44"/>
                                <a:pt x="857" y="60"/>
                              </a:cubicBezTo>
                              <a:cubicBezTo>
                                <a:pt x="857" y="77"/>
                                <a:pt x="874" y="80"/>
                                <a:pt x="885" y="85"/>
                              </a:cubicBezTo>
                              <a:cubicBezTo>
                                <a:pt x="889" y="87"/>
                                <a:pt x="892" y="89"/>
                                <a:pt x="892" y="92"/>
                              </a:cubicBezTo>
                              <a:cubicBezTo>
                                <a:pt x="892" y="96"/>
                                <a:pt x="888" y="99"/>
                                <a:pt x="883" y="99"/>
                              </a:cubicBezTo>
                              <a:cubicBezTo>
                                <a:pt x="872" y="99"/>
                                <a:pt x="857" y="91"/>
                                <a:pt x="857" y="91"/>
                              </a:cubicBezTo>
                              <a:lnTo>
                                <a:pt x="856" y="110"/>
                              </a:lnTo>
                              <a:cubicBezTo>
                                <a:pt x="856" y="110"/>
                                <a:pt x="869" y="116"/>
                                <a:pt x="883" y="116"/>
                              </a:cubicBezTo>
                              <a:cubicBezTo>
                                <a:pt x="898" y="116"/>
                                <a:pt x="911" y="108"/>
                                <a:pt x="911" y="91"/>
                              </a:cubicBezTo>
                              <a:close/>
                              <a:moveTo>
                                <a:pt x="843" y="91"/>
                              </a:moveTo>
                              <a:cubicBezTo>
                                <a:pt x="843" y="73"/>
                                <a:pt x="826" y="70"/>
                                <a:pt x="813" y="64"/>
                              </a:cubicBezTo>
                              <a:cubicBezTo>
                                <a:pt x="810" y="63"/>
                                <a:pt x="807" y="61"/>
                                <a:pt x="807" y="58"/>
                              </a:cubicBezTo>
                              <a:cubicBezTo>
                                <a:pt x="807" y="56"/>
                                <a:pt x="809" y="52"/>
                                <a:pt x="815" y="52"/>
                              </a:cubicBezTo>
                              <a:cubicBezTo>
                                <a:pt x="825" y="52"/>
                                <a:pt x="837" y="57"/>
                                <a:pt x="837" y="57"/>
                              </a:cubicBezTo>
                              <a:lnTo>
                                <a:pt x="838" y="40"/>
                              </a:lnTo>
                              <a:cubicBezTo>
                                <a:pt x="838" y="40"/>
                                <a:pt x="828" y="36"/>
                                <a:pt x="816" y="36"/>
                              </a:cubicBezTo>
                              <a:cubicBezTo>
                                <a:pt x="801" y="36"/>
                                <a:pt x="788" y="44"/>
                                <a:pt x="788" y="60"/>
                              </a:cubicBezTo>
                              <a:cubicBezTo>
                                <a:pt x="788" y="77"/>
                                <a:pt x="805" y="80"/>
                                <a:pt x="817" y="85"/>
                              </a:cubicBezTo>
                              <a:cubicBezTo>
                                <a:pt x="820" y="87"/>
                                <a:pt x="823" y="89"/>
                                <a:pt x="823" y="92"/>
                              </a:cubicBezTo>
                              <a:cubicBezTo>
                                <a:pt x="823" y="96"/>
                                <a:pt x="819" y="99"/>
                                <a:pt x="815" y="99"/>
                              </a:cubicBezTo>
                              <a:cubicBezTo>
                                <a:pt x="803" y="99"/>
                                <a:pt x="788" y="91"/>
                                <a:pt x="788" y="91"/>
                              </a:cubicBezTo>
                              <a:lnTo>
                                <a:pt x="787" y="110"/>
                              </a:lnTo>
                              <a:cubicBezTo>
                                <a:pt x="787" y="110"/>
                                <a:pt x="800" y="116"/>
                                <a:pt x="814" y="116"/>
                              </a:cubicBezTo>
                              <a:cubicBezTo>
                                <a:pt x="829" y="116"/>
                                <a:pt x="843" y="108"/>
                                <a:pt x="843" y="91"/>
                              </a:cubicBezTo>
                              <a:close/>
                              <a:moveTo>
                                <a:pt x="749" y="94"/>
                              </a:moveTo>
                              <a:cubicBezTo>
                                <a:pt x="747" y="96"/>
                                <a:pt x="742" y="100"/>
                                <a:pt x="736" y="100"/>
                              </a:cubicBezTo>
                              <a:cubicBezTo>
                                <a:pt x="731" y="100"/>
                                <a:pt x="729" y="95"/>
                                <a:pt x="729" y="91"/>
                              </a:cubicBezTo>
                              <a:cubicBezTo>
                                <a:pt x="729" y="89"/>
                                <a:pt x="730" y="87"/>
                                <a:pt x="732" y="85"/>
                              </a:cubicBezTo>
                              <a:cubicBezTo>
                                <a:pt x="736" y="81"/>
                                <a:pt x="746" y="80"/>
                                <a:pt x="749" y="80"/>
                              </a:cubicBezTo>
                              <a:lnTo>
                                <a:pt x="749" y="94"/>
                              </a:lnTo>
                              <a:close/>
                              <a:moveTo>
                                <a:pt x="771" y="114"/>
                              </a:moveTo>
                              <a:cubicBezTo>
                                <a:pt x="771" y="114"/>
                                <a:pt x="770" y="107"/>
                                <a:pt x="770" y="98"/>
                              </a:cubicBezTo>
                              <a:lnTo>
                                <a:pt x="770" y="62"/>
                              </a:lnTo>
                              <a:cubicBezTo>
                                <a:pt x="770" y="54"/>
                                <a:pt x="769" y="48"/>
                                <a:pt x="765" y="43"/>
                              </a:cubicBezTo>
                              <a:cubicBezTo>
                                <a:pt x="761" y="39"/>
                                <a:pt x="755" y="36"/>
                                <a:pt x="745" y="36"/>
                              </a:cubicBezTo>
                              <a:cubicBezTo>
                                <a:pt x="729" y="36"/>
                                <a:pt x="714" y="43"/>
                                <a:pt x="714" y="43"/>
                              </a:cubicBezTo>
                              <a:lnTo>
                                <a:pt x="715" y="59"/>
                              </a:lnTo>
                              <a:cubicBezTo>
                                <a:pt x="720" y="56"/>
                                <a:pt x="731" y="52"/>
                                <a:pt x="741" y="52"/>
                              </a:cubicBezTo>
                              <a:cubicBezTo>
                                <a:pt x="747" y="52"/>
                                <a:pt x="749" y="55"/>
                                <a:pt x="749" y="61"/>
                              </a:cubicBezTo>
                              <a:lnTo>
                                <a:pt x="749" y="69"/>
                              </a:lnTo>
                              <a:cubicBezTo>
                                <a:pt x="740" y="69"/>
                                <a:pt x="725" y="70"/>
                                <a:pt x="716" y="77"/>
                              </a:cubicBezTo>
                              <a:cubicBezTo>
                                <a:pt x="711" y="81"/>
                                <a:pt x="709" y="85"/>
                                <a:pt x="709" y="92"/>
                              </a:cubicBezTo>
                              <a:cubicBezTo>
                                <a:pt x="709" y="102"/>
                                <a:pt x="714" y="115"/>
                                <a:pt x="730" y="115"/>
                              </a:cubicBezTo>
                              <a:cubicBezTo>
                                <a:pt x="741" y="115"/>
                                <a:pt x="751" y="107"/>
                                <a:pt x="751" y="107"/>
                              </a:cubicBezTo>
                              <a:cubicBezTo>
                                <a:pt x="751" y="110"/>
                                <a:pt x="751" y="114"/>
                                <a:pt x="751" y="114"/>
                              </a:cubicBezTo>
                              <a:lnTo>
                                <a:pt x="771" y="114"/>
                              </a:lnTo>
                              <a:close/>
                              <a:moveTo>
                                <a:pt x="701" y="12"/>
                              </a:moveTo>
                              <a:lnTo>
                                <a:pt x="679" y="11"/>
                              </a:lnTo>
                              <a:lnTo>
                                <a:pt x="667" y="61"/>
                              </a:lnTo>
                              <a:cubicBezTo>
                                <a:pt x="665" y="68"/>
                                <a:pt x="663" y="83"/>
                                <a:pt x="662" y="86"/>
                              </a:cubicBezTo>
                              <a:cubicBezTo>
                                <a:pt x="662" y="83"/>
                                <a:pt x="659" y="68"/>
                                <a:pt x="658" y="61"/>
                              </a:cubicBezTo>
                              <a:lnTo>
                                <a:pt x="646" y="11"/>
                              </a:lnTo>
                              <a:lnTo>
                                <a:pt x="624" y="11"/>
                              </a:lnTo>
                              <a:lnTo>
                                <a:pt x="613" y="61"/>
                              </a:lnTo>
                              <a:cubicBezTo>
                                <a:pt x="611" y="68"/>
                                <a:pt x="609" y="82"/>
                                <a:pt x="608" y="85"/>
                              </a:cubicBezTo>
                              <a:cubicBezTo>
                                <a:pt x="608" y="82"/>
                                <a:pt x="605" y="68"/>
                                <a:pt x="604" y="61"/>
                              </a:cubicBezTo>
                              <a:lnTo>
                                <a:pt x="592" y="10"/>
                              </a:lnTo>
                              <a:lnTo>
                                <a:pt x="570" y="11"/>
                              </a:lnTo>
                              <a:lnTo>
                                <a:pt x="597" y="114"/>
                              </a:lnTo>
                              <a:lnTo>
                                <a:pt x="619" y="114"/>
                              </a:lnTo>
                              <a:lnTo>
                                <a:pt x="630" y="67"/>
                              </a:lnTo>
                              <a:cubicBezTo>
                                <a:pt x="631" y="59"/>
                                <a:pt x="635" y="40"/>
                                <a:pt x="635" y="40"/>
                              </a:cubicBezTo>
                              <a:cubicBezTo>
                                <a:pt x="635" y="40"/>
                                <a:pt x="638" y="59"/>
                                <a:pt x="640" y="67"/>
                              </a:cubicBezTo>
                              <a:lnTo>
                                <a:pt x="650" y="114"/>
                              </a:lnTo>
                              <a:lnTo>
                                <a:pt x="673" y="114"/>
                              </a:lnTo>
                              <a:lnTo>
                                <a:pt x="701" y="12"/>
                              </a:lnTo>
                              <a:close/>
                              <a:moveTo>
                                <a:pt x="537" y="104"/>
                              </a:moveTo>
                              <a:cubicBezTo>
                                <a:pt x="537" y="98"/>
                                <a:pt x="533" y="92"/>
                                <a:pt x="525" y="92"/>
                              </a:cubicBezTo>
                              <a:cubicBezTo>
                                <a:pt x="516" y="92"/>
                                <a:pt x="512" y="98"/>
                                <a:pt x="512" y="104"/>
                              </a:cubicBezTo>
                              <a:cubicBezTo>
                                <a:pt x="512" y="110"/>
                                <a:pt x="516" y="116"/>
                                <a:pt x="525" y="116"/>
                              </a:cubicBezTo>
                              <a:cubicBezTo>
                                <a:pt x="533" y="116"/>
                                <a:pt x="537" y="110"/>
                                <a:pt x="537" y="104"/>
                              </a:cubicBezTo>
                              <a:close/>
                              <a:moveTo>
                                <a:pt x="476" y="68"/>
                              </a:moveTo>
                              <a:lnTo>
                                <a:pt x="452" y="68"/>
                              </a:lnTo>
                              <a:cubicBezTo>
                                <a:pt x="452" y="62"/>
                                <a:pt x="454" y="51"/>
                                <a:pt x="464" y="51"/>
                              </a:cubicBezTo>
                              <a:cubicBezTo>
                                <a:pt x="474" y="51"/>
                                <a:pt x="476" y="62"/>
                                <a:pt x="476" y="68"/>
                              </a:cubicBezTo>
                              <a:moveTo>
                                <a:pt x="496" y="74"/>
                              </a:moveTo>
                              <a:cubicBezTo>
                                <a:pt x="496" y="56"/>
                                <a:pt x="489" y="36"/>
                                <a:pt x="464" y="36"/>
                              </a:cubicBezTo>
                              <a:cubicBezTo>
                                <a:pt x="441" y="36"/>
                                <a:pt x="431" y="56"/>
                                <a:pt x="431" y="76"/>
                              </a:cubicBezTo>
                              <a:cubicBezTo>
                                <a:pt x="431" y="90"/>
                                <a:pt x="435" y="115"/>
                                <a:pt x="462" y="115"/>
                              </a:cubicBezTo>
                              <a:cubicBezTo>
                                <a:pt x="483" y="115"/>
                                <a:pt x="495" y="108"/>
                                <a:pt x="495" y="108"/>
                              </a:cubicBezTo>
                              <a:lnTo>
                                <a:pt x="494" y="92"/>
                              </a:lnTo>
                              <a:cubicBezTo>
                                <a:pt x="494" y="92"/>
                                <a:pt x="480" y="100"/>
                                <a:pt x="466" y="100"/>
                              </a:cubicBezTo>
                              <a:cubicBezTo>
                                <a:pt x="457" y="100"/>
                                <a:pt x="452" y="94"/>
                                <a:pt x="452" y="80"/>
                              </a:cubicBezTo>
                              <a:lnTo>
                                <a:pt x="496" y="80"/>
                              </a:lnTo>
                              <a:cubicBezTo>
                                <a:pt x="496" y="80"/>
                                <a:pt x="496" y="76"/>
                                <a:pt x="496" y="74"/>
                              </a:cubicBezTo>
                              <a:moveTo>
                                <a:pt x="413" y="114"/>
                              </a:moveTo>
                              <a:lnTo>
                                <a:pt x="413" y="54"/>
                              </a:lnTo>
                              <a:cubicBezTo>
                                <a:pt x="413" y="48"/>
                                <a:pt x="412" y="38"/>
                                <a:pt x="412" y="38"/>
                              </a:cubicBezTo>
                              <a:lnTo>
                                <a:pt x="393" y="38"/>
                              </a:lnTo>
                              <a:lnTo>
                                <a:pt x="393" y="114"/>
                              </a:lnTo>
                              <a:lnTo>
                                <a:pt x="413" y="114"/>
                              </a:lnTo>
                              <a:close/>
                              <a:moveTo>
                                <a:pt x="416" y="12"/>
                              </a:moveTo>
                              <a:cubicBezTo>
                                <a:pt x="416" y="6"/>
                                <a:pt x="411" y="0"/>
                                <a:pt x="403" y="0"/>
                              </a:cubicBezTo>
                              <a:cubicBezTo>
                                <a:pt x="395" y="0"/>
                                <a:pt x="391" y="6"/>
                                <a:pt x="391" y="12"/>
                              </a:cubicBezTo>
                              <a:cubicBezTo>
                                <a:pt x="391" y="18"/>
                                <a:pt x="395" y="24"/>
                                <a:pt x="403" y="24"/>
                              </a:cubicBezTo>
                              <a:cubicBezTo>
                                <a:pt x="411" y="24"/>
                                <a:pt x="416" y="18"/>
                                <a:pt x="416" y="12"/>
                              </a:cubicBezTo>
                              <a:close/>
                              <a:moveTo>
                                <a:pt x="353" y="88"/>
                              </a:moveTo>
                              <a:cubicBezTo>
                                <a:pt x="347" y="95"/>
                                <a:pt x="341" y="97"/>
                                <a:pt x="337" y="97"/>
                              </a:cubicBezTo>
                              <a:cubicBezTo>
                                <a:pt x="328" y="97"/>
                                <a:pt x="326" y="83"/>
                                <a:pt x="326" y="75"/>
                              </a:cubicBezTo>
                              <a:cubicBezTo>
                                <a:pt x="326" y="66"/>
                                <a:pt x="327" y="53"/>
                                <a:pt x="339" y="53"/>
                              </a:cubicBezTo>
                              <a:cubicBezTo>
                                <a:pt x="343" y="53"/>
                                <a:pt x="347" y="54"/>
                                <a:pt x="353" y="57"/>
                              </a:cubicBezTo>
                              <a:lnTo>
                                <a:pt x="353" y="88"/>
                              </a:lnTo>
                              <a:close/>
                              <a:moveTo>
                                <a:pt x="375" y="38"/>
                              </a:moveTo>
                              <a:lnTo>
                                <a:pt x="355" y="38"/>
                              </a:lnTo>
                              <a:cubicBezTo>
                                <a:pt x="355" y="38"/>
                                <a:pt x="354" y="40"/>
                                <a:pt x="354" y="42"/>
                              </a:cubicBezTo>
                              <a:cubicBezTo>
                                <a:pt x="352" y="41"/>
                                <a:pt x="345" y="36"/>
                                <a:pt x="336" y="36"/>
                              </a:cubicBezTo>
                              <a:cubicBezTo>
                                <a:pt x="315" y="36"/>
                                <a:pt x="305" y="53"/>
                                <a:pt x="305" y="75"/>
                              </a:cubicBezTo>
                              <a:cubicBezTo>
                                <a:pt x="305" y="90"/>
                                <a:pt x="310" y="114"/>
                                <a:pt x="332" y="114"/>
                              </a:cubicBezTo>
                              <a:cubicBezTo>
                                <a:pt x="344" y="114"/>
                                <a:pt x="352" y="105"/>
                                <a:pt x="353" y="103"/>
                              </a:cubicBezTo>
                              <a:cubicBezTo>
                                <a:pt x="353" y="103"/>
                                <a:pt x="353" y="108"/>
                                <a:pt x="353" y="110"/>
                              </a:cubicBezTo>
                              <a:lnTo>
                                <a:pt x="353" y="115"/>
                              </a:lnTo>
                              <a:cubicBezTo>
                                <a:pt x="353" y="117"/>
                                <a:pt x="353" y="119"/>
                                <a:pt x="352" y="121"/>
                              </a:cubicBezTo>
                              <a:cubicBezTo>
                                <a:pt x="351" y="125"/>
                                <a:pt x="347" y="128"/>
                                <a:pt x="338" y="128"/>
                              </a:cubicBezTo>
                              <a:cubicBezTo>
                                <a:pt x="323" y="128"/>
                                <a:pt x="310" y="122"/>
                                <a:pt x="310" y="122"/>
                              </a:cubicBezTo>
                              <a:lnTo>
                                <a:pt x="309" y="140"/>
                              </a:lnTo>
                              <a:cubicBezTo>
                                <a:pt x="309" y="140"/>
                                <a:pt x="320" y="146"/>
                                <a:pt x="338" y="146"/>
                              </a:cubicBezTo>
                              <a:cubicBezTo>
                                <a:pt x="357" y="146"/>
                                <a:pt x="369" y="139"/>
                                <a:pt x="373" y="125"/>
                              </a:cubicBezTo>
                              <a:cubicBezTo>
                                <a:pt x="373" y="122"/>
                                <a:pt x="373" y="116"/>
                                <a:pt x="373" y="112"/>
                              </a:cubicBezTo>
                              <a:lnTo>
                                <a:pt x="373" y="56"/>
                              </a:lnTo>
                              <a:cubicBezTo>
                                <a:pt x="373" y="47"/>
                                <a:pt x="375" y="38"/>
                                <a:pt x="375" y="38"/>
                              </a:cubicBezTo>
                              <a:moveTo>
                                <a:pt x="294" y="38"/>
                              </a:moveTo>
                              <a:cubicBezTo>
                                <a:pt x="294" y="38"/>
                                <a:pt x="293" y="37"/>
                                <a:pt x="285" y="37"/>
                              </a:cubicBezTo>
                              <a:cubicBezTo>
                                <a:pt x="279" y="37"/>
                                <a:pt x="273" y="42"/>
                                <a:pt x="270" y="45"/>
                              </a:cubicBezTo>
                              <a:cubicBezTo>
                                <a:pt x="270" y="46"/>
                                <a:pt x="269" y="47"/>
                                <a:pt x="269" y="47"/>
                              </a:cubicBezTo>
                              <a:cubicBezTo>
                                <a:pt x="269" y="43"/>
                                <a:pt x="268" y="38"/>
                                <a:pt x="268" y="38"/>
                              </a:cubicBezTo>
                              <a:lnTo>
                                <a:pt x="248" y="38"/>
                              </a:lnTo>
                              <a:cubicBezTo>
                                <a:pt x="248" y="38"/>
                                <a:pt x="249" y="47"/>
                                <a:pt x="249" y="56"/>
                              </a:cubicBezTo>
                              <a:lnTo>
                                <a:pt x="249" y="114"/>
                              </a:lnTo>
                              <a:lnTo>
                                <a:pt x="270" y="114"/>
                              </a:lnTo>
                              <a:lnTo>
                                <a:pt x="270" y="60"/>
                              </a:lnTo>
                              <a:cubicBezTo>
                                <a:pt x="275" y="56"/>
                                <a:pt x="279" y="53"/>
                                <a:pt x="282" y="53"/>
                              </a:cubicBezTo>
                              <a:cubicBezTo>
                                <a:pt x="288" y="53"/>
                                <a:pt x="292" y="54"/>
                                <a:pt x="292" y="54"/>
                              </a:cubicBezTo>
                              <a:lnTo>
                                <a:pt x="294" y="38"/>
                              </a:lnTo>
                              <a:close/>
                              <a:moveTo>
                                <a:pt x="211" y="68"/>
                              </a:moveTo>
                              <a:lnTo>
                                <a:pt x="187" y="68"/>
                              </a:lnTo>
                              <a:cubicBezTo>
                                <a:pt x="187" y="62"/>
                                <a:pt x="189" y="51"/>
                                <a:pt x="198" y="51"/>
                              </a:cubicBezTo>
                              <a:cubicBezTo>
                                <a:pt x="209" y="51"/>
                                <a:pt x="211" y="62"/>
                                <a:pt x="211" y="68"/>
                              </a:cubicBezTo>
                              <a:moveTo>
                                <a:pt x="231" y="74"/>
                              </a:moveTo>
                              <a:cubicBezTo>
                                <a:pt x="231" y="56"/>
                                <a:pt x="224" y="36"/>
                                <a:pt x="198" y="36"/>
                              </a:cubicBezTo>
                              <a:cubicBezTo>
                                <a:pt x="176" y="36"/>
                                <a:pt x="165" y="56"/>
                                <a:pt x="165" y="76"/>
                              </a:cubicBezTo>
                              <a:cubicBezTo>
                                <a:pt x="165" y="90"/>
                                <a:pt x="170" y="115"/>
                                <a:pt x="197" y="115"/>
                              </a:cubicBezTo>
                              <a:cubicBezTo>
                                <a:pt x="218" y="115"/>
                                <a:pt x="230" y="108"/>
                                <a:pt x="230" y="108"/>
                              </a:cubicBezTo>
                              <a:lnTo>
                                <a:pt x="229" y="92"/>
                              </a:lnTo>
                              <a:cubicBezTo>
                                <a:pt x="229" y="92"/>
                                <a:pt x="214" y="100"/>
                                <a:pt x="200" y="100"/>
                              </a:cubicBezTo>
                              <a:cubicBezTo>
                                <a:pt x="191" y="100"/>
                                <a:pt x="187" y="94"/>
                                <a:pt x="187" y="80"/>
                              </a:cubicBezTo>
                              <a:lnTo>
                                <a:pt x="231" y="80"/>
                              </a:lnTo>
                              <a:cubicBezTo>
                                <a:pt x="231" y="80"/>
                                <a:pt x="231" y="76"/>
                                <a:pt x="231" y="74"/>
                              </a:cubicBezTo>
                              <a:moveTo>
                                <a:pt x="148" y="114"/>
                              </a:moveTo>
                              <a:lnTo>
                                <a:pt x="148" y="62"/>
                              </a:lnTo>
                              <a:cubicBezTo>
                                <a:pt x="148" y="55"/>
                                <a:pt x="147" y="49"/>
                                <a:pt x="144" y="45"/>
                              </a:cubicBezTo>
                              <a:cubicBezTo>
                                <a:pt x="141" y="39"/>
                                <a:pt x="135" y="36"/>
                                <a:pt x="126" y="36"/>
                              </a:cubicBezTo>
                              <a:cubicBezTo>
                                <a:pt x="115" y="36"/>
                                <a:pt x="104" y="45"/>
                                <a:pt x="101" y="48"/>
                              </a:cubicBezTo>
                              <a:cubicBezTo>
                                <a:pt x="101" y="43"/>
                                <a:pt x="101" y="38"/>
                                <a:pt x="101" y="38"/>
                              </a:cubicBezTo>
                              <a:lnTo>
                                <a:pt x="81" y="38"/>
                              </a:lnTo>
                              <a:cubicBezTo>
                                <a:pt x="81" y="38"/>
                                <a:pt x="82" y="47"/>
                                <a:pt x="82" y="56"/>
                              </a:cubicBezTo>
                              <a:lnTo>
                                <a:pt x="82" y="114"/>
                              </a:lnTo>
                              <a:lnTo>
                                <a:pt x="102" y="114"/>
                              </a:lnTo>
                              <a:lnTo>
                                <a:pt x="102" y="62"/>
                              </a:lnTo>
                              <a:cubicBezTo>
                                <a:pt x="105" y="59"/>
                                <a:pt x="112" y="54"/>
                                <a:pt x="119" y="54"/>
                              </a:cubicBezTo>
                              <a:cubicBezTo>
                                <a:pt x="124" y="54"/>
                                <a:pt x="128" y="55"/>
                                <a:pt x="128" y="64"/>
                              </a:cubicBezTo>
                              <a:lnTo>
                                <a:pt x="128" y="114"/>
                              </a:lnTo>
                              <a:lnTo>
                                <a:pt x="148" y="114"/>
                              </a:lnTo>
                              <a:close/>
                              <a:moveTo>
                                <a:pt x="66" y="114"/>
                              </a:moveTo>
                              <a:lnTo>
                                <a:pt x="66" y="96"/>
                              </a:lnTo>
                              <a:lnTo>
                                <a:pt x="21" y="96"/>
                              </a:lnTo>
                              <a:lnTo>
                                <a:pt x="21" y="69"/>
                              </a:lnTo>
                              <a:lnTo>
                                <a:pt x="57" y="69"/>
                              </a:lnTo>
                              <a:lnTo>
                                <a:pt x="57" y="52"/>
                              </a:lnTo>
                              <a:lnTo>
                                <a:pt x="21" y="52"/>
                              </a:lnTo>
                              <a:lnTo>
                                <a:pt x="21" y="29"/>
                              </a:lnTo>
                              <a:lnTo>
                                <a:pt x="62" y="29"/>
                              </a:lnTo>
                              <a:lnTo>
                                <a:pt x="64" y="11"/>
                              </a:lnTo>
                              <a:lnTo>
                                <a:pt x="0" y="11"/>
                              </a:lnTo>
                              <a:lnTo>
                                <a:pt x="0" y="114"/>
                              </a:lnTo>
                              <a:lnTo>
                                <a:pt x="66" y="114"/>
                              </a:lnTo>
                              <a:close/>
                            </a:path>
                          </a:pathLst>
                        </a:custGeom>
                        <a:solidFill>
                          <a:srgbClr val="576874"/>
                        </a:solidFill>
                        <a:ln>
                          <a:noFill/>
                        </a:ln>
                      </wps:spPr>
                      <wps:bodyPr vert="horz" wrap="square" lIns="91440" tIns="45720" rIns="91440" bIns="45720" numCol="1" anchor="t" anchorCtr="0" compatLnSpc="1">
                        <a:prstTxWarp prst="textNoShape">
                          <a:avLst/>
                        </a:prstTxWarp>
                      </wps:bodyPr>
                    </wps:wsp>
                    <wps:wsp>
                      <wps:cNvPr id="208" name="Freeform 39"/>
                      <wps:cNvSpPr>
                        <a:spLocks/>
                      </wps:cNvSpPr>
                      <wps:spPr bwMode="gray">
                        <a:xfrm>
                          <a:off x="778042" y="205874"/>
                          <a:ext cx="235515" cy="182565"/>
                        </a:xfrm>
                        <a:custGeom>
                          <a:avLst/>
                          <a:gdLst>
                            <a:gd name="T0" fmla="*/ 0 w 443"/>
                            <a:gd name="T1" fmla="*/ 0 h 341"/>
                            <a:gd name="T2" fmla="*/ 0 w 443"/>
                            <a:gd name="T3" fmla="*/ 217 h 341"/>
                            <a:gd name="T4" fmla="*/ 131 w 443"/>
                            <a:gd name="T5" fmla="*/ 341 h 341"/>
                            <a:gd name="T6" fmla="*/ 222 w 443"/>
                            <a:gd name="T7" fmla="*/ 300 h 341"/>
                            <a:gd name="T8" fmla="*/ 313 w 443"/>
                            <a:gd name="T9" fmla="*/ 341 h 341"/>
                            <a:gd name="T10" fmla="*/ 443 w 443"/>
                            <a:gd name="T11" fmla="*/ 217 h 341"/>
                            <a:gd name="T12" fmla="*/ 443 w 443"/>
                            <a:gd name="T13" fmla="*/ 0 h 341"/>
                            <a:gd name="T14" fmla="*/ 365 w 443"/>
                            <a:gd name="T15" fmla="*/ 0 h 341"/>
                            <a:gd name="T16" fmla="*/ 365 w 443"/>
                            <a:gd name="T17" fmla="*/ 219 h 341"/>
                            <a:gd name="T18" fmla="*/ 313 w 443"/>
                            <a:gd name="T19" fmla="*/ 268 h 341"/>
                            <a:gd name="T20" fmla="*/ 261 w 443"/>
                            <a:gd name="T21" fmla="*/ 219 h 341"/>
                            <a:gd name="T22" fmla="*/ 261 w 443"/>
                            <a:gd name="T23" fmla="*/ 0 h 341"/>
                            <a:gd name="T24" fmla="*/ 183 w 443"/>
                            <a:gd name="T25" fmla="*/ 0 h 341"/>
                            <a:gd name="T26" fmla="*/ 183 w 443"/>
                            <a:gd name="T27" fmla="*/ 219 h 341"/>
                            <a:gd name="T28" fmla="*/ 131 w 443"/>
                            <a:gd name="T29" fmla="*/ 268 h 341"/>
                            <a:gd name="T30" fmla="*/ 79 w 443"/>
                            <a:gd name="T31" fmla="*/ 219 h 341"/>
                            <a:gd name="T32" fmla="*/ 79 w 443"/>
                            <a:gd name="T33" fmla="*/ 0 h 341"/>
                            <a:gd name="T34" fmla="*/ 0 w 443"/>
                            <a:gd name="T35"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3" h="341">
                              <a:moveTo>
                                <a:pt x="0" y="0"/>
                              </a:moveTo>
                              <a:lnTo>
                                <a:pt x="0" y="217"/>
                              </a:lnTo>
                              <a:cubicBezTo>
                                <a:pt x="0" y="285"/>
                                <a:pt x="59" y="341"/>
                                <a:pt x="131" y="341"/>
                              </a:cubicBezTo>
                              <a:cubicBezTo>
                                <a:pt x="165" y="341"/>
                                <a:pt x="205" y="322"/>
                                <a:pt x="222" y="300"/>
                              </a:cubicBezTo>
                              <a:cubicBezTo>
                                <a:pt x="239" y="322"/>
                                <a:pt x="279" y="341"/>
                                <a:pt x="313" y="341"/>
                              </a:cubicBezTo>
                              <a:cubicBezTo>
                                <a:pt x="385" y="341"/>
                                <a:pt x="443" y="285"/>
                                <a:pt x="443" y="217"/>
                              </a:cubicBezTo>
                              <a:lnTo>
                                <a:pt x="443" y="0"/>
                              </a:lnTo>
                              <a:lnTo>
                                <a:pt x="365" y="0"/>
                              </a:lnTo>
                              <a:lnTo>
                                <a:pt x="365" y="219"/>
                              </a:lnTo>
                              <a:cubicBezTo>
                                <a:pt x="365" y="246"/>
                                <a:pt x="342" y="268"/>
                                <a:pt x="313" y="268"/>
                              </a:cubicBezTo>
                              <a:cubicBezTo>
                                <a:pt x="285" y="268"/>
                                <a:pt x="261" y="246"/>
                                <a:pt x="261" y="219"/>
                              </a:cubicBezTo>
                              <a:lnTo>
                                <a:pt x="261" y="0"/>
                              </a:lnTo>
                              <a:lnTo>
                                <a:pt x="183" y="0"/>
                              </a:lnTo>
                              <a:lnTo>
                                <a:pt x="183" y="219"/>
                              </a:lnTo>
                              <a:cubicBezTo>
                                <a:pt x="183" y="246"/>
                                <a:pt x="159" y="268"/>
                                <a:pt x="131" y="268"/>
                              </a:cubicBezTo>
                              <a:cubicBezTo>
                                <a:pt x="102" y="268"/>
                                <a:pt x="79" y="246"/>
                                <a:pt x="79" y="219"/>
                              </a:cubicBezTo>
                              <a:lnTo>
                                <a:pt x="79" y="0"/>
                              </a:lnTo>
                              <a:lnTo>
                                <a:pt x="0" y="0"/>
                              </a:ln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2413" name="Freeform 40"/>
                      <wps:cNvSpPr>
                        <a:spLocks/>
                      </wps:cNvSpPr>
                      <wps:spPr bwMode="gray">
                        <a:xfrm>
                          <a:off x="577515" y="200526"/>
                          <a:ext cx="183765" cy="185750"/>
                        </a:xfrm>
                        <a:custGeom>
                          <a:avLst/>
                          <a:gdLst>
                            <a:gd name="T0" fmla="*/ 345 w 347"/>
                            <a:gd name="T1" fmla="*/ 199 h 348"/>
                            <a:gd name="T2" fmla="*/ 347 w 347"/>
                            <a:gd name="T3" fmla="*/ 174 h 348"/>
                            <a:gd name="T4" fmla="*/ 174 w 347"/>
                            <a:gd name="T5" fmla="*/ 0 h 348"/>
                            <a:gd name="T6" fmla="*/ 0 w 347"/>
                            <a:gd name="T7" fmla="*/ 174 h 348"/>
                            <a:gd name="T8" fmla="*/ 174 w 347"/>
                            <a:gd name="T9" fmla="*/ 348 h 348"/>
                            <a:gd name="T10" fmla="*/ 336 w 347"/>
                            <a:gd name="T11" fmla="*/ 237 h 348"/>
                            <a:gd name="T12" fmla="*/ 254 w 347"/>
                            <a:gd name="T13" fmla="*/ 237 h 348"/>
                            <a:gd name="T14" fmla="*/ 174 w 347"/>
                            <a:gd name="T15" fmla="*/ 276 h 348"/>
                            <a:gd name="T16" fmla="*/ 71 w 347"/>
                            <a:gd name="T17" fmla="*/ 174 h 348"/>
                            <a:gd name="T18" fmla="*/ 174 w 347"/>
                            <a:gd name="T19" fmla="*/ 71 h 348"/>
                            <a:gd name="T20" fmla="*/ 265 w 347"/>
                            <a:gd name="T21" fmla="*/ 128 h 348"/>
                            <a:gd name="T22" fmla="*/ 141 w 347"/>
                            <a:gd name="T23" fmla="*/ 128 h 348"/>
                            <a:gd name="T24" fmla="*/ 141 w 347"/>
                            <a:gd name="T25" fmla="*/ 199 h 348"/>
                            <a:gd name="T26" fmla="*/ 345 w 347"/>
                            <a:gd name="T27" fmla="*/ 199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7" h="348">
                              <a:moveTo>
                                <a:pt x="345" y="199"/>
                              </a:moveTo>
                              <a:cubicBezTo>
                                <a:pt x="347" y="191"/>
                                <a:pt x="347" y="183"/>
                                <a:pt x="347" y="174"/>
                              </a:cubicBezTo>
                              <a:cubicBezTo>
                                <a:pt x="347" y="78"/>
                                <a:pt x="270" y="0"/>
                                <a:pt x="174" y="0"/>
                              </a:cubicBezTo>
                              <a:cubicBezTo>
                                <a:pt x="78" y="0"/>
                                <a:pt x="0" y="78"/>
                                <a:pt x="0" y="174"/>
                              </a:cubicBezTo>
                              <a:cubicBezTo>
                                <a:pt x="0" y="270"/>
                                <a:pt x="78" y="348"/>
                                <a:pt x="174" y="348"/>
                              </a:cubicBezTo>
                              <a:cubicBezTo>
                                <a:pt x="248" y="348"/>
                                <a:pt x="310" y="301"/>
                                <a:pt x="336" y="237"/>
                              </a:cubicBezTo>
                              <a:lnTo>
                                <a:pt x="254" y="237"/>
                              </a:lnTo>
                              <a:cubicBezTo>
                                <a:pt x="235" y="260"/>
                                <a:pt x="206" y="276"/>
                                <a:pt x="174" y="276"/>
                              </a:cubicBezTo>
                              <a:cubicBezTo>
                                <a:pt x="117" y="276"/>
                                <a:pt x="71" y="230"/>
                                <a:pt x="71" y="174"/>
                              </a:cubicBezTo>
                              <a:cubicBezTo>
                                <a:pt x="71" y="117"/>
                                <a:pt x="117" y="71"/>
                                <a:pt x="174" y="71"/>
                              </a:cubicBezTo>
                              <a:cubicBezTo>
                                <a:pt x="214" y="71"/>
                                <a:pt x="248" y="95"/>
                                <a:pt x="265" y="128"/>
                              </a:cubicBezTo>
                              <a:lnTo>
                                <a:pt x="141" y="128"/>
                              </a:lnTo>
                              <a:lnTo>
                                <a:pt x="141" y="199"/>
                              </a:lnTo>
                              <a:lnTo>
                                <a:pt x="345" y="199"/>
                              </a:ln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2414" name="Freeform 41"/>
                      <wps:cNvSpPr>
                        <a:spLocks noEditPoints="1"/>
                      </wps:cNvSpPr>
                      <wps:spPr bwMode="gray">
                        <a:xfrm>
                          <a:off x="379663" y="122989"/>
                          <a:ext cx="183765" cy="264295"/>
                        </a:xfrm>
                        <a:custGeom>
                          <a:avLst/>
                          <a:gdLst>
                            <a:gd name="T0" fmla="*/ 273 w 347"/>
                            <a:gd name="T1" fmla="*/ 0 h 496"/>
                            <a:gd name="T2" fmla="*/ 273 w 347"/>
                            <a:gd name="T3" fmla="*/ 184 h 496"/>
                            <a:gd name="T4" fmla="*/ 173 w 347"/>
                            <a:gd name="T5" fmla="*/ 150 h 496"/>
                            <a:gd name="T6" fmla="*/ 0 w 347"/>
                            <a:gd name="T7" fmla="*/ 323 h 496"/>
                            <a:gd name="T8" fmla="*/ 173 w 347"/>
                            <a:gd name="T9" fmla="*/ 496 h 496"/>
                            <a:gd name="T10" fmla="*/ 273 w 347"/>
                            <a:gd name="T11" fmla="*/ 463 h 496"/>
                            <a:gd name="T12" fmla="*/ 273 w 347"/>
                            <a:gd name="T13" fmla="*/ 492 h 496"/>
                            <a:gd name="T14" fmla="*/ 347 w 347"/>
                            <a:gd name="T15" fmla="*/ 492 h 496"/>
                            <a:gd name="T16" fmla="*/ 347 w 347"/>
                            <a:gd name="T17" fmla="*/ 0 h 496"/>
                            <a:gd name="T18" fmla="*/ 273 w 347"/>
                            <a:gd name="T19" fmla="*/ 0 h 496"/>
                            <a:gd name="T20" fmla="*/ 196 w 347"/>
                            <a:gd name="T21" fmla="*/ 421 h 496"/>
                            <a:gd name="T22" fmla="*/ 173 w 347"/>
                            <a:gd name="T23" fmla="*/ 425 h 496"/>
                            <a:gd name="T24" fmla="*/ 134 w 347"/>
                            <a:gd name="T25" fmla="*/ 416 h 496"/>
                            <a:gd name="T26" fmla="*/ 71 w 347"/>
                            <a:gd name="T27" fmla="*/ 321 h 496"/>
                            <a:gd name="T28" fmla="*/ 173 w 347"/>
                            <a:gd name="T29" fmla="*/ 219 h 496"/>
                            <a:gd name="T30" fmla="*/ 276 w 347"/>
                            <a:gd name="T31" fmla="*/ 321 h 496"/>
                            <a:gd name="T32" fmla="*/ 196 w 347"/>
                            <a:gd name="T33" fmla="*/ 421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7" h="496">
                              <a:moveTo>
                                <a:pt x="273" y="0"/>
                              </a:moveTo>
                              <a:lnTo>
                                <a:pt x="273" y="184"/>
                              </a:lnTo>
                              <a:cubicBezTo>
                                <a:pt x="245" y="163"/>
                                <a:pt x="211" y="150"/>
                                <a:pt x="173" y="150"/>
                              </a:cubicBezTo>
                              <a:cubicBezTo>
                                <a:pt x="77" y="150"/>
                                <a:pt x="0" y="227"/>
                                <a:pt x="0" y="323"/>
                              </a:cubicBezTo>
                              <a:cubicBezTo>
                                <a:pt x="0" y="418"/>
                                <a:pt x="77" y="496"/>
                                <a:pt x="173" y="496"/>
                              </a:cubicBezTo>
                              <a:cubicBezTo>
                                <a:pt x="211" y="496"/>
                                <a:pt x="245" y="484"/>
                                <a:pt x="273" y="463"/>
                              </a:cubicBezTo>
                              <a:lnTo>
                                <a:pt x="273" y="492"/>
                              </a:lnTo>
                              <a:lnTo>
                                <a:pt x="347" y="492"/>
                              </a:lnTo>
                              <a:lnTo>
                                <a:pt x="347" y="0"/>
                              </a:lnTo>
                              <a:lnTo>
                                <a:pt x="273" y="0"/>
                              </a:lnTo>
                              <a:close/>
                              <a:moveTo>
                                <a:pt x="196" y="421"/>
                              </a:moveTo>
                              <a:cubicBezTo>
                                <a:pt x="189" y="423"/>
                                <a:pt x="181" y="425"/>
                                <a:pt x="173" y="425"/>
                              </a:cubicBezTo>
                              <a:cubicBezTo>
                                <a:pt x="159" y="425"/>
                                <a:pt x="146" y="421"/>
                                <a:pt x="134" y="416"/>
                              </a:cubicBezTo>
                              <a:cubicBezTo>
                                <a:pt x="97" y="401"/>
                                <a:pt x="71" y="364"/>
                                <a:pt x="71" y="321"/>
                              </a:cubicBezTo>
                              <a:cubicBezTo>
                                <a:pt x="71" y="265"/>
                                <a:pt x="117" y="219"/>
                                <a:pt x="173" y="219"/>
                              </a:cubicBezTo>
                              <a:cubicBezTo>
                                <a:pt x="230" y="219"/>
                                <a:pt x="276" y="265"/>
                                <a:pt x="276" y="321"/>
                              </a:cubicBezTo>
                              <a:cubicBezTo>
                                <a:pt x="276" y="370"/>
                                <a:pt x="242" y="411"/>
                                <a:pt x="196" y="421"/>
                              </a:cubicBez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2415" name="Freeform 42"/>
                      <wps:cNvSpPr>
                        <a:spLocks noEditPoints="1"/>
                      </wps:cNvSpPr>
                      <wps:spPr bwMode="gray">
                        <a:xfrm>
                          <a:off x="184484" y="122989"/>
                          <a:ext cx="184821" cy="264295"/>
                        </a:xfrm>
                        <a:custGeom>
                          <a:avLst/>
                          <a:gdLst>
                            <a:gd name="T0" fmla="*/ 175 w 348"/>
                            <a:gd name="T1" fmla="*/ 150 h 496"/>
                            <a:gd name="T2" fmla="*/ 75 w 348"/>
                            <a:gd name="T3" fmla="*/ 184 h 496"/>
                            <a:gd name="T4" fmla="*/ 75 w 348"/>
                            <a:gd name="T5" fmla="*/ 0 h 496"/>
                            <a:gd name="T6" fmla="*/ 0 w 348"/>
                            <a:gd name="T7" fmla="*/ 0 h 496"/>
                            <a:gd name="T8" fmla="*/ 0 w 348"/>
                            <a:gd name="T9" fmla="*/ 492 h 496"/>
                            <a:gd name="T10" fmla="*/ 75 w 348"/>
                            <a:gd name="T11" fmla="*/ 492 h 496"/>
                            <a:gd name="T12" fmla="*/ 75 w 348"/>
                            <a:gd name="T13" fmla="*/ 463 h 496"/>
                            <a:gd name="T14" fmla="*/ 175 w 348"/>
                            <a:gd name="T15" fmla="*/ 496 h 496"/>
                            <a:gd name="T16" fmla="*/ 348 w 348"/>
                            <a:gd name="T17" fmla="*/ 323 h 496"/>
                            <a:gd name="T18" fmla="*/ 175 w 348"/>
                            <a:gd name="T19" fmla="*/ 150 h 496"/>
                            <a:gd name="T20" fmla="*/ 214 w 348"/>
                            <a:gd name="T21" fmla="*/ 416 h 496"/>
                            <a:gd name="T22" fmla="*/ 175 w 348"/>
                            <a:gd name="T23" fmla="*/ 425 h 496"/>
                            <a:gd name="T24" fmla="*/ 152 w 348"/>
                            <a:gd name="T25" fmla="*/ 421 h 496"/>
                            <a:gd name="T26" fmla="*/ 72 w 348"/>
                            <a:gd name="T27" fmla="*/ 321 h 496"/>
                            <a:gd name="T28" fmla="*/ 175 w 348"/>
                            <a:gd name="T29" fmla="*/ 219 h 496"/>
                            <a:gd name="T30" fmla="*/ 277 w 348"/>
                            <a:gd name="T31" fmla="*/ 321 h 496"/>
                            <a:gd name="T32" fmla="*/ 214 w 348"/>
                            <a:gd name="T33" fmla="*/ 416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8" h="496">
                              <a:moveTo>
                                <a:pt x="175" y="150"/>
                              </a:moveTo>
                              <a:cubicBezTo>
                                <a:pt x="137" y="150"/>
                                <a:pt x="103" y="163"/>
                                <a:pt x="75" y="184"/>
                              </a:cubicBezTo>
                              <a:lnTo>
                                <a:pt x="75" y="0"/>
                              </a:lnTo>
                              <a:lnTo>
                                <a:pt x="0" y="0"/>
                              </a:lnTo>
                              <a:lnTo>
                                <a:pt x="0" y="492"/>
                              </a:lnTo>
                              <a:lnTo>
                                <a:pt x="75" y="492"/>
                              </a:lnTo>
                              <a:lnTo>
                                <a:pt x="75" y="463"/>
                              </a:lnTo>
                              <a:cubicBezTo>
                                <a:pt x="103" y="484"/>
                                <a:pt x="137" y="496"/>
                                <a:pt x="175" y="496"/>
                              </a:cubicBezTo>
                              <a:cubicBezTo>
                                <a:pt x="271" y="496"/>
                                <a:pt x="348" y="418"/>
                                <a:pt x="348" y="323"/>
                              </a:cubicBezTo>
                              <a:cubicBezTo>
                                <a:pt x="348" y="227"/>
                                <a:pt x="271" y="150"/>
                                <a:pt x="175" y="150"/>
                              </a:cubicBezTo>
                              <a:close/>
                              <a:moveTo>
                                <a:pt x="214" y="416"/>
                              </a:moveTo>
                              <a:cubicBezTo>
                                <a:pt x="202" y="421"/>
                                <a:pt x="189" y="425"/>
                                <a:pt x="175" y="425"/>
                              </a:cubicBezTo>
                              <a:cubicBezTo>
                                <a:pt x="167" y="425"/>
                                <a:pt x="159" y="423"/>
                                <a:pt x="152" y="421"/>
                              </a:cubicBezTo>
                              <a:cubicBezTo>
                                <a:pt x="106" y="411"/>
                                <a:pt x="72" y="370"/>
                                <a:pt x="72" y="321"/>
                              </a:cubicBezTo>
                              <a:cubicBezTo>
                                <a:pt x="72" y="265"/>
                                <a:pt x="118" y="219"/>
                                <a:pt x="175" y="219"/>
                              </a:cubicBezTo>
                              <a:cubicBezTo>
                                <a:pt x="231" y="219"/>
                                <a:pt x="277" y="265"/>
                                <a:pt x="277" y="321"/>
                              </a:cubicBezTo>
                              <a:cubicBezTo>
                                <a:pt x="277" y="364"/>
                                <a:pt x="251" y="401"/>
                                <a:pt x="214" y="416"/>
                              </a:cubicBezTo>
                              <a:close/>
                            </a:path>
                          </a:pathLst>
                        </a:custGeom>
                        <a:solidFill>
                          <a:srgbClr val="C20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0E76E0" id="BDEW-Logo_(S2)" o:spid="_x0000_s1026" style="position:absolute;margin-left:-79.1pt;margin-top:14.75pt;width:94.4pt;height:51.6pt;z-index:251658248;mso-position-horizontal-relative:right-margin-area;mso-position-vertical-relative:page;mso-width-relative:margin;mso-height-relative:margin" coordsize="11982,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3RuCAAAIOzAAAOAAAAZHJzL2Uyb0RvYy54bWzsXd2PIzlufw+Q/8HoxwDZdn3YVW7s7CHZ&#10;j0OAzWaQ6eCePW73B67bdmzP9uz99UeKpIpUibY8c7cHJL0P22MVixJ/pCiSUlV9+4fPL8+TX9f7&#10;w9N28+6q+mZ6NVlvVtu7p83Du6v/uf3pX/uryeG43Nwtn7eb9bur39aHqz9898//9O3r7mZdbx+3&#10;z3fr/QSYbA43r7t3V4/H4+7m+vqwely/LA/fbHfrDVy83+5flkf4uX+4vtsvX4H7y/N1PZ3Or1+3&#10;+7vdfrtaHw7Q+gNdvPou8L+/X6+O/3V/f1gfJ8/vrmBsx/D/ffj/R/z/9XffLm8e9svd49OKh7H8&#10;glG8LJ820Glk9cPyuJx82j+NWL08rfbbw/b++M1q+3K9vb9/Wq2DDCBNNU2k+eN++2kXZHm4eX3Y&#10;RZgA2gSnL2a7+uXXP+53H3bv9zR6+OfP29WfD5PN9vvH5eZh/W+HHYAIqkWorl93Dzf6Fvz9MNz/&#10;+X7/gnxArsnnAPJvEeT15+NkBY1Vtej7KehiBdfmsxlokbSwegRVjW5bPf6obqzbmdzYzvtZGNPy&#10;hroNg4uDed2BQR0GzA5fh9mHx+VuHVRxQADe7ydPd++u6un8arJZvoBh/zegBHg9rydzHBV2D3QC&#10;7MFFdQB6v9++Pq6XdzBSAVvxQIYHUNPk4+t/bu+gQzDa34LJlYJ+CrvlzW5/OP5xvX2Z4D/eXe1B&#10;nMB9+evPhyOqfiBBDR+2z093Pz09P4cf+4eP3z/vJ78uYZb9FP5jzRiy5w0Sb7Z4G3HEFlAbSUag&#10;fdze/QZSgkuBUTxu93+5mrzC9Hx3dfjfT8v9+mry/B8bQGhRtS3O5/CjnXU1/NjrKx/1lc2nl++3&#10;MLbqarLcrIDru6uj/PP7I7kDmI+75fHnzYfdCglxqAjF7ec/Lfc7RuUIRvzLVmxheZOAQ7QsEgnC&#10;P8ASSbzfwSQ7Mcmf9us1es5J0580yR/vno7vt0+b41daXtW3bd9eTWBet10/6xfY6/JGJn5fw7Tn&#10;ed91SElGIPa7+kQWiPcIsOBQ78D+sOnhjmfaLfC4f3kGN/0v15NqNltMXsMf6m0gA2UPZNN28jip&#10;2jA3Na9aE7Vd5fBqFFnb51mB5EN/bVc7rMCBDWSVMyxwKwPRrOodXqDqgczjBSvwQNQ2jcNrocg6&#10;Z1iVgb5tPLgqjf2izuNVGeybxgOs0uB3M4eZQf8EMw2/y8zA34DtOBam8fekNPA3Uw/+SuNfTR0b&#10;Qzc3KLN2Mau1AmZVHrPaKKB2tVlrBVSVo4HaaKCezxzQaq2BfuoMzWigal1mWgOVJ6dRwXTuWW2t&#10;VeBZbWM0MG0922i0BpouL2ZjNDAFrecNrdEamM0dZkYBU9C6w0wrYObM9EYrYNFNPV4a/7ljtLD8&#10;DEa76D1/3Wj43RmAq36cAYuFN7BWw++5s1bDv5jOHSFbg76jylaj34P15MHH+HUYvuMzYJlSRGDW&#10;Di8N/sIx/laD34MhOrw0+DNHxpnGvq89VzbT2HvzaKax71uXl8bek3Gmse9az8BmGnvP88w09p3r&#10;xWYaexh9NriYaexPjEtjD94py2uuse/cyT3X2FdTR5FzDf587hnFXIPvDkyDP688Rc41+C4vDf5s&#10;4Y5Lg195cc9coz+feZ5irtF3mXUa/lnlTe/Owu84107D3869JaTT8HuLeKfhb+fuwDT87hreafzb&#10;hecQO42/N5E6DX+z8Oyi0/A3zgrSa/QbcAN5J9Yb9B3n2mvwm9qTsdfge4EiZjvRmzczL0qBQoUi&#10;82TU2DczD69eY19BOJn1Fr0Bv/JsH1K0YWBV7SC2MOh33sgWGn0vSFlo9Ou556oXGv3W8WILjX7t&#10;xigLjb47wRca/tpdcxcafi/gWWj0odzlmOtCo984UV2FKXO0MSiWOcyqqYYf7sobRjXVCqggl81P&#10;JbAs1S24layZVVOtgt6bl9VUq8Cb5BUW06KkUCZ0h6Z14AWwEEAqbnNvmldTrQTweHk5TeJbu3Ka&#10;vHfmgWYSX1efJu01ZguluFgVWT5SeW55s/q84UoJ/AvKXFAknlIVa3vAqiqWTaAyc0u1xUCPZRWH&#10;GKwEiRuu0QDVCWIwAiSWcuxpYlAyEndFnEGHSBwqSSD2ac6oJKQGLVBl6Qw5ywhAF5GzlFWZmBXL&#10;WZUJWrGkUAYoGQzWAVBUyPOLyFlUyOSLyFlUSNWLyFnUukzUmkWFdLuEOybcKCok1EXkYrllojYs&#10;alMmKqbFYTBlomLmG8jLRMXcFskheS0RFdPXQF4mKmaogbxMVExCA3mZqJhnBvIyUTGVRHLIFUtE&#10;xWwxkJeJiglhIC8TFXO+QF4mKqZ1gbxMVMzckBxSsxJRMTcL5GWizllUyK+KuLOo8zJRMYcKgykT&#10;FbMkJIc0qGQwmAcF8jJRMdUJ5GWiYjITyMtExXwlkJeJiikJkkPOUSIqZh2BvExU3ka5jVucp5ey&#10;nkWF5KBoMCwq7dCcXVcx/sexQ4Bfwh1D/EBeJipG8YG8TKsYpwfyMlExFA/kZVoN0TbSYzhdImyI&#10;p+mGMnFDyEw3lAkcwmK6oUzkEPnSDYVCD4FTodAYwYYebOxElsRRKO4gp6cu9lcTOHXxEZGF3dXl&#10;EYNX+efkFbZdYTfvavII/4DVBy+8bH9d324DyRGDWCKArhFG0s9Asvr08Wn17+u/ZG8AQ6BehQ/Z&#10;ERiraW4htwD21IzyGJ72145ZYeE63gNySTMkPdicdAyRBjYPAlim9lfCqwJNmeFy1xVEm6adxeD2&#10;Qjl4GRwxQ53giNPOpT2qwo599bw9rMOoBhWJPBzuQlqD44bxDSTPG6s/JoVlkSjluu0sYQylXoNH&#10;RWptw4QYVATdo2RQlCfelqf9FXsgbwjImx4wEwZWECDq5haLD7G5TA8tloviPXGwLS9/NFjVDHk/&#10;yhDMrLAHLFPiPcFlKVYsmrXYlld1OkUw6kH0wfi0HNlFarmeRdNSDyPBLQQcYPB4o2Yw1Jy+pKc4&#10;EmIyGJkQyF8h5DikmLDMFtuO9AjTxJgEhwIQo9pmWqmoeYRyHj0skwFMKSssUmGznQQtN0PEWIIe&#10;U58FBU4nhN7GhCccQIvVDRgixJc0Fnf+N1ij1JSivCwikdq6dSgZEyJhfRvsCWtrCFRc9s57+xZr&#10;PPGegZUIZDseyWlHfQoh3POFfmDWpwhZHmLETE9zYxhXTetc6pdYcmous7aGI+SEVQOpRADEej5p&#10;hig8Z21ZGeQeCDjhnihDE+enNegGC6gAEWxnlPfRcumEb4qdtLgXj8ygbqg7T9pHUIk5RjWQecQA&#10;Qq5nBYYTNKHTJAppuXiE0agZCxZvwxhD+2gs2T5g60XfFAWWqQLxt+5DmiG/geZRFyJOFJeYR2q5&#10;nh0KHD4KQyHqOBJpJlMZN8sMsDwHj8FjgUM/gTu4XRr5QGHvTOgBHwMAzxgwLtOMB3QAe2oe4ZLv&#10;gfU4YkVuBzys6YFDCFLIqAdBVkbP1LS6ALVcd0bCni5RNg9wlkLA1DGlOe8XG67TpaxYKVRviLod&#10;6cqO+oRfhJ0x0rL4lXNaZnqowhiwIRREdabODE8xxeaRDuwoRRPgfoZ7BhFxOwNYJUEWnCaj5rxV&#10;53sw96geeLCJpTK149vFTmT0TJ2G1wlZLQc7EUVlbQ4ZJT2KLiuXMMX9Ia2cGjdfAToOKaLASftI&#10;PclgGnGXMcsQguxo4Gwe92rX8NgOW0V6lEO7BDGWrf2VwI37ToYZxw/pstSwQV60xjVcGR4x47mQ&#10;pKSjKWVHPkwwliEcJAf1nA/eajyHqClPKiBSW/xrPH8ITChKG4yBPcslwVuNR7kyrPBUFg4z6Via&#10;Hf36+S2cfgwMS4M3oU+Ct5orzYmTgmOfgbszwa32RGdc40lYVRxCJR1L8yXBm9yTBG81+5fUFuG4&#10;aRDiIsOuOS8cMeMqeBq81bb9nMOo8cAT2EFZ8GapB7vknZA0eKt5q4nbR2PJqw1Py8KIRsx4YiXB&#10;m8ygGI5ZpjL7xCbYSiO1XLd3ZakHccXUbfgvFh1ngOU58ikVnlhBQaOvHkhkWDwQIYXSysm1CE4N&#10;kzYL6eK2sfQnf6Xf6IrP9BvpZIkXRvJXGI5kFoIT8c8UT4UFixDuA1AWY+5Fbkic/hTPvUVbj+qE&#10;09GqucxIp7KsWPc55YmQdhznhwhgh21/iRByU1KDlK7TmqWIcVEBVCAZMRPI086lHVwcWaId+ykt&#10;MmSxSnZOiYZ+0BbvizY2k4BT6UGJ1FyoRN6rTlnxWgMRhQ5XpnhWHqyHipGFPcg91lNM+TxAUuuz&#10;zaU9kBNJQu4pHEzAwRLYA3imedSDzEWxwKlmAtRy3eo8Sz10iYeSELZEX9xcVteExwQCk8FVylDk&#10;rwyCAS8mpBzprGy8kCUxw5T3IsBSjaXgSXwQmZpHKOfR4+2LlBWv/km5E550oB7yszAFxcwkLasb&#10;zsHjD6GDs/Hugs9MRELpOydlJDYza8GOjqJaMZwFB4LUWgTiAgYRcDclzyiK7TQV0I7X92Pw/EXo&#10;JK7yp92YkFvLWXC2Z0NTEfmCIHfBW2sJIw6hkk659YIId8G32AB3ESeZyWEX0B3Cf0l4u8Bz1cM9&#10;UflcAU+CW3iQhqipYDkyCrE9cgbwzHWgLgptLXEcB2g5DM9WJRd8vuWSuHbBUzYJa2VK2KhWWmOY&#10;aq0zkZMtMhLLZXsTg2KIo5xi1GadEtuNpm4ZDobPrHmbIJ6ZGAjsjZYcIgrlPHsAAhGH6albeQPJ&#10;2cfJse/xlD0wgvxGMwLjD63GRfTcCi4HaEdmlWdPjOwU63m/AGIU3SkXkqi1jD3DYBnB81ph9PAk&#10;jmJvW0fsxRoYdV7T4dwdiSqXc0IuDLEYS8/bZNbn9GYLdzSKHPtedlmN1fX4nBEoDgI6JaS0xvXa&#10;MrS/SFS5BVyMZsRTmmZLlIlHPxw+Olv+7dkZ0QGkyAi8DY4eLupOuTW6Ijte+4tHL7dYcMSnWfa8&#10;nFxQqO95g8nW6QUymsJRJtZInNh2vGJBgrqsAiUW1sc1w853ztSStKSPRdIASpmRQS6GCklYLdhZ&#10;pStM6sOsqH5YAI/zhW4iRqedn5Anzo/3YRLnJ/us+WDPjpCVwKWvxPnxdKZTmVG73HqJ85NbrG3i&#10;cwWAtPVZPW8VXOL8JHyxXhTStMDeTmfTOrKIxDY54Styfr0hjmhx6pY4P95UuiBy6/HhFUDLMup4&#10;flvnJ60XOD+5JXF++FQKeic72ypC9hLnx1vKifPjsnXi/Lj1Eucnt1gDM/uRUSNsYJc4P972sM5P&#10;ILPOz7aeMbAOH1ULzqbE+SXUUSA+qJB4rJ5PbnHzaCRZPxAjdQskO6vE+YlTij7MsvSdHzznG8Sm&#10;IBZGdtr5dZzrwrlWtUZ2soNjY+0OJkiAlJqLxO6k0J6wYjSoiipwd9JafiJGbrF23vF2sJ0THVeT&#10;LphcIjKds47j5Ezbzl2BPgb/VmfW/wlx1JNcPqFaPjc3FFTO6NbSx8FzqAePZxudczPVS0e6leHR&#10;otYxcdFRNCG2hZOO4wqoOGjL43o+1dBGo7CI8li4ZmyPRHb4uP3Yp3NR/oLFQQwsWRzk7KZJaTrT&#10;Ohp9gqGsxiF+BGK5nBWSnbzNcWRy2WW+k5pXWLNHo8iyl5KXWebFRu1JPmkdHigx8blIwcphdwTK&#10;Bi2fE5KfQCLiaK9SKzELZcfLPC2qZUJyQJnMZQ6VyCnETrn1goWy41vwTL626LhWmAqNeKhLKjSi&#10;2GT/EV7HwG7ZTmjbXAaR3GP3GmIPIIsWLVLnw+HEFKw70rbg1j47jszgxD+Zz+DxLPM5lxhAxdbO&#10;EjI+LRhtVy7nJsWcfRHVU8Uy5rxLC/mPgmIOnjBEc2EdLcI63mIZ8bH2pFOuwMZx2/GKFDTn5rw6&#10;ncMibhSehkxSnhRZOwTumqdYMnqZYmZizHkj4YLVON6SMCJXn3ZK1asiyGac4ZPZK9O0yM5k6Uyx&#10;SMgKDy/POYgeFnThI38ZVY5m4lNzcjmrAg647LnvORenKd2Ktmxay6zW3DIw4nK/qYXMxZ8HvzRi&#10;L1KwkHxy/ywYsu1JvsjV1ch1SHd+gDXjBHZ4OGZwNzmohd5uMc/4mCktHYLQTMr34sksQ/uLEJnJ&#10;+U1j7fD2l+Bpkk65dRi65Wh/CX/ilDxZI90mOY8IcEnOI1CkrARnu8oInK4M7jLRSilZisaD3kTr&#10;JHILkRK6aXIVynZy+ERig38LYSyygLVP+X94jY5qHZl6lj1XPxNGIortVFpFQMtwEJfF5McU427B&#10;QGBvtOQ2uGy5qGoDXxH0ggi65Xg0YSR+ymSeciQd5KV13I7X/uLRMyO7Mdayn0piJXhFUdDTJWFX&#10;G0udJoKTh6uSzD1pHplCYpC8uRDjTLmcldQQi2dpId9Eg0x2s9r55ck6vMk2y4pnDeWqsV9uLUp3&#10;4W1OgXMkPi2nJo79iVFbg5HWfAg6GD4bSzzoKvQDhQzJUlLWes5VMFubzLbslO3JD9t6xj7k8Qli&#10;oUZhBytk5xZPeSBoTOevivFxEFm5BsSyRsqrltUSx4UmhWu59Cf1OcvN/iKdNPw8o2EjT1eZDqUx&#10;Jg6Wnf0lzDmNMgUJ6RKCZe3ueejUOtJhjr08uZUwYrTgKTbNXloFcsvQ15WcpYbSNbnP07pqpPpn&#10;HFvD/to+INLwok2tRSI3XKBPGPHOik2g4FVowUHEx2cSkU2NgRXGt4CjU9g1fK7Knt5pzPGgstFz&#10;ZTZhJJUSYw+CO+0Gj9gnk5XPAEUlyeUTeuWHOaMbGPQqNzMmUvYSA5DLFs4csfjZhgMcmyrEVsck&#10;c/rhBQLMSevHlOBipxAc4CJ2QVjRZB98aXhbJdEat15iXXyLDSsa3s1jBzoMX8IKWVYs3vYXo8/H&#10;JFNWjFryVIpYGL4Zjaa25Wl/iX7lsK4pMQysjNOJzTEJtjzFkhLeoAUaj1y3d6XUpkQ1dGnyxkYg&#10;GN4vZcwr3wN7b8izjLVxRAOuSDfzhmJFzaMJm+2BN8L4nqh6sQh4n7XuwTaPehC0GB+pHdKkA2q5&#10;nh2JpY4jkWdLof6jRyKyUvNoJNkeJBBMWMlZAFtrbyQlJ+zLeoj3WNikGVZALUNszrsfQYvRZGrK&#10;Z86BycTg102HvH1gzSZ1wxa7wSnTOGqO1zNe296YIxet1vwALSy/anw1VM2Cv8yXVrLsuUSaMBLx&#10;jRrgdZaB/QUHrOMtRnHwjk1iZEdvWovsJTIyrqyGRD7AYNRkW0fsrbHUfOQ1KkkuZzE0xFFFvMlh&#10;Tajm1miFlqF0w7pn4nFgntDFCqQsNHJd/jI/2aCT4Fou20EIMRmTzf9rthe7ktby/ojyZajmgxQJ&#10;Iy652l3B2rSeU106v6KQbqWoNgVq4D/MWbmZMKn4+EBRpSgSm0lUcQHFFnjghazBZKl1JGFWP+zv&#10;LaMoiuk0toYZMWI/iMuq5+JJYaVIHptLLIV3EmyBRwS9IKSruMyVMOJ9GNtpZZ78Ggmaw1FusSFd&#10;FaeUiRyqWMSXAMeytL8YzfgyEsOq5vp9UilKmkciWIOs5WyErIByOTsQQxz9lGxF2rMY+AksVUAa&#10;jSPXQQUHU9Q90oNMBFspktZY/LEcRRBrkZFYLtubcsQyCrFSKiKOWsVzWobpzICXE5OEcZ9hoJAh&#10;0SCEsugwhBDbPfWKs0pYBdQiDx+ZCkO4YBWupNZqGXExNJlXnD9fMkGzORcW7NEYaJyCd3glNLbm&#10;PZFFn5Hk7V46/ZEyohU63zoyWqsifDU7ZpcyFLmaG4Shld541bMrvCyFIeI5N4I0QZQhyF9B4DK6&#10;MpuTnNgaBVcn7QIML74OUMWyp4XI/uIxs/tPGHHxJzF0bnWeHkjAYOJzQZHMqTGdX1GR6vjZ2c2E&#10;UGaGmQlKliHKX8JAHoguoqLzLS4vzr3KqCBVLhhXGRUsGqd48dbJOSryBWcOH/CKc3ofXYjEYQvk&#10;8pegH2lSLovyAWh82WPQXnzrY5iuwxffzJcCD/qDgrNu3sfoyJC9fVDwd/nGJSzD9I3L4YOCwU7z&#10;37hEAzZX5PuOZ79c2XX9lM+91tMZ63z4fmANH9jA1Q+/G1r19QzCT5osX/UBQXz/fivLXf7jgfgp&#10;BSzJQ2/epwMdLlD9ix80qCv8jEWGD0zXSFSFj7BlxgNyRyLgkecEFdxIVMPXPLKSQTkuEjXhMxGZ&#10;MYHKB6LwTZ/MmGCdGoi8MWEVLlIBk/ygMCmMVC5SuF5GKp+XRt3RHcbhkVMTvvKUERCtLVJ5nDTo&#10;PieNeg2ftshaAiYvsb/Ggx3jg0gFlZY8LyxFKir8ZEVGQlw1BypvXOZDgXX4fl6OVwHuGKjE/qre&#10;sQY8qROpHNwxdI40Pqci3DHKGXh5UxAzukjl4o6ZZqTq8BsmGagw549ErjngYflI5bIqQB0f2I+M&#10;PFflYA7L9NvHRjJfU+HdhbePjYy+M4PeApboW9itofX59LvrOXe5HbYuTn5rhlPm2/87HxvBQDh+&#10;u+dL3pqODgZfmo7reO6l6RTFSx3aK6IQFay9SQqSSziZ1p7Y53PTMZrg3JTrm9wcon79mvYceykT&#10;JqwgKKQigt3og0iHmi94KKrm0whNwkp2aCTaIxlgKaYeqLlIhkb2hyyroCuYHbh9FOJJ6iE2R/gt&#10;LpJRWWpRqVyVvzxqrs+WUcEqVKB4CHACEnWyLSlhuz0BLrjhdhC7grPbyLKvxvdI+QeijlzHsTmO&#10;/hRuQn0aEQgmQldlVGW4Cc8Et4rnTCIsZAEk7AW4yYcoElZs0Em/0lqEGhOfhsP6GDHEv00B4Huo&#10;j8e5/VYAoPT69bD77ltMreEfk88vzxv41+7w7urxeNzdXF8fVo/rl+Xhm5en1X572N4fv1ltX663&#10;9/dPq/X163Z/d11Pq2n4126/Xa0Ph6fNw4fH5W4NSwin7+/3k6c7cFXhzGJSAaBjEkz4Yfd+jwvP&#10;YffzdvXnA051cwV/HIDmbAVg1sGDTuxhptMZrPXBR64/Hycr/PoHfL8YHRBVAGYdPLBAbuWrKgBN&#10;+Lo4nsQLneVrAPB2y5BnBUfmVQGAB8T7GU46Rq/C16gbKsprTjpIR6IsJ5BeRfKYRY5GpBMjDPYz&#10;49FZkTsekxR549E5EYwlj5GpATTwpcvsoGwNIHwyPSOdqQHU8PXHPC+NeO3yKoLcVAHqDj8RmRuX&#10;hr3DdDuDO6zug/pc4E0ZwLUEUwaADrOjSqoA+IHazLBMFQBOVzm8dDoK21wOL428z8sg7/LS1u7P&#10;QI28O5nxUGqcOYbXW4ab/17oW4brfhz1H5DhfnWWiPOessQ+myXCzAlBJ77HmVbVIVO0QTWnF7xj&#10;jgcRwsKZNCeny4U67uRYnvaXZQXvEVMdyDG3sPZLegBe0sTslp39Rcz55WSGCwWxtjtqQ/4EiuVl&#10;fxFnTo7hUIsaNXcXFw4ilWFzc1FiGY/LycrPYPF0bejDdQIMrLaUStChw1EPEqkTE1hPE2q5nhMU&#10;NmSIml7FI13W/GI2WCo1AiIrN49GkuuhqsBmMVu2rPg5djy+oyGmpOkSVcUH4s3hSOkVrir2Mn5q&#10;LRp+zcd9LCNRoH3zirww2zsQLYpgw4GqAgIzUMt1+ZvQxUkt1+UvW89o8sv1txRuefx582G3ArCD&#10;39ztD8fbz39a7ncT/Oe7qyOkJ79sJXda3ix/pU9yg4kMtJwSfdze/Ya5UsiPftcUDiZ2msIF8zaJ&#10;WkzhJpvtj3dPx/fbp80RkspA+YU5XdMt5I0NFRyhk9cE5XI6eF1/Hd/q/lU5Xd3h1lIm1IVpE6NA&#10;3FnCxyLDJB/SPh3munxMlNu3eU4myPVGZGLcmTMmHeIW5HRN3eRHZHM6ByOd0wE+eU4mp3NhMjld&#10;O3dGZXM6DygswkbdtYvaGZcGHQzAMQONus9Lw+7z0pmFoz+T0vloaeQdTiajq0A7WTM3GV1bY3aY&#10;s3Rt6pWHOz51M+BezxxeGveqcfJys7MLz7U6vDTuXi5tErrGFbHI4u3WbtgGz8BltnaxEJCF3uzt&#10;uuMye7uuGvFFFgp6pUZYXN62Zd+2ZcM+K63OYRcRq7CwmTjJIPP/flsWQ/av2meVDBpdQ26fFfx6&#10;CMpDVgK9DfmzBNOcZTFdBa/ChtgDKOV6LgeSr21V9v218phJRUVwSb7Ai1NiEGvjlqf9ReOR185b&#10;TpzG0j67sKdGCC944Jad/UXM6Y4WFkCVS3GP0ccSqYydm1Ff57cLMcKAWZCwEtBagliGLxqCSCQr&#10;gOjB6gnig0RPli7YRRhDGZ3Yh3CRv7bXlEoSMW1XjBu/gQPWeR7nYHkWQabnx6JaUqOAU/G5+5ZO&#10;YsTm+HyinLe0PO0v7oH3NVNWsGsclEUDjT3wB0XwPRc0HyxP+4t64GeDWlvt4Hy+ocPtwl9aIzyW&#10;of1F7PkWTMqV2UphgPd8hb/Y7bAVbFnaX9SBPHqUsMJCRyh42I6lGcKJYoTiPbYQVfNWPb4NQ4s2&#10;siE7arE+mJRfcZT7bSeXMv9/XBkA8p60DBCc1t+9DACLHTpjKlrlygBtD8Ydtnb/dmWAqqMdr9Ee&#10;qS4DwArqpCEq+PYY6QAdRMwz0qmRx0gnpM54dFZERYCRXAWpqE6IHC46DfWTY1jZY27iSWXzfzdn&#10;13moy0pD7ZcSNNa++jXaEDrk1YbvAIoSQok+5HsjyCuNuVt4MQUAf1waed8uNfJQY86PC2dTHL2f&#10;amvo3XF9SQlghs8fxP0OVV4z2Lt5u8a+81hZ6FV6rM9V2NPdnnl9UQmAqksjk/iCEoCrRlsC0BUT&#10;WIrfSgCZRPdt3/qtBHDLHxq4henDKQWeKseU8itLALB8wlFrTDdzJQDwoBTixPT7TCrG73RLs3h+&#10;u12S8wvzWDewMbrNI5k4TSMtEWXnJTTnkmDurpQsJuAyHisKp5EMQ5LFVwxakvML9txcVj7gRC9h&#10;hctWSFRt2UKaL6l/yD21LaTU3HGqeFFxtB+Li6Rh4yKA7DUPSfRpy6vhJfm5XDzWBmzmK+odntI4&#10;W5qp+FXvaREg1gbC1IxJNL9ybChiJJKb/sQ+KFtOcln+mldjE19pvSCF5ltGVQAyjiR1F/O7rApA&#10;1auEVc31saRjab6sCgAxEtSmkpKIfEg9qZ+MjShRAr/W560KcPV3OQwAW+wPN68PcLIbg7v9cvf4&#10;tPpheVzq3/Dv193Nut4+bp/v1vvv/goAAP//AwBQSwMEFAAGAAgAAAAhAKLE2T7hAAAACgEAAA8A&#10;AABkcnMvZG93bnJldi54bWxMj01rwkAQhu+F/odlCr3p5oNYjdmISNuTFNRC6W1MxiSY3Q3ZNYn/&#10;vtNTexzeh/d9JttMuhUD9a6xRkE4D0CQKWzZmErB5+lttgThPJoSW2tIwZ0cbPLHhwzT0o7mQMPR&#10;V4JLjEtRQe19l0rpipo0urntyHB2sb1Gz2dfybLHkct1K6MgWEiNjeGFGjva1VRcjzet4H3EcRuH&#10;r8P+etndv0/Jx9c+JKWen6btGoSnyf/B8KvP6pCz09neTOlEq2AWJsuIWQXRKgHBRBwsQJyZjKMX&#10;kHkm/7+Q/wAAAP//AwBQSwECLQAUAAYACAAAACEAtoM4kv4AAADhAQAAEwAAAAAAAAAAAAAAAAAA&#10;AAAAW0NvbnRlbnRfVHlwZXNdLnhtbFBLAQItABQABgAIAAAAIQA4/SH/1gAAAJQBAAALAAAAAAAA&#10;AAAAAAAAAC8BAABfcmVscy8ucmVsc1BLAQItABQABgAIAAAAIQBzOo3RuCAAAIOzAAAOAAAAAAAA&#10;AAAAAAAAAC4CAABkcnMvZTJvRG9jLnhtbFBLAQItABQABgAIAAAAIQCixNk+4QAAAAoBAAAPAAAA&#10;AAAAAAAAAAAAABIjAABkcnMvZG93bnJldi54bWxQSwUGAAAAAAQABADzAAAAICQAAAAA&#10;">
              <o:lock v:ext="edit" aspectratio="t"/>
              <v:rect id="Rectangle 6" o:spid="_x0000_s1027" style="position:absolute;width:11982;height:6546;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1xgAAANwAAAAPAAAAZHJzL2Rvd25yZXYueG1sRI9Ba8JA&#10;FITvBf/D8oTedFNRsdFVSkGQHipGEb29Zp/Z0OzbkF1j6q/vFoQeh5n5hlmsOluJlhpfOlbwMkxA&#10;EOdOl1woOOzXgxkIH5A1Vo5JwQ95WC17TwtMtbvxjtosFCJC2KeowIRQp1L63JBFP3Q1cfQurrEY&#10;omwKqRu8Rbit5ChJptJiyXHBYE3vhvLv7GoVfGST8fb1eO3M+XNy/rofT6Fdn5R67ndvcxCBuvAf&#10;frQ3WsEomcLfmXgE5PIXAAD//wMAUEsBAi0AFAAGAAgAAAAhANvh9svuAAAAhQEAABMAAAAAAAAA&#10;AAAAAAAAAAAAAFtDb250ZW50X1R5cGVzXS54bWxQSwECLQAUAAYACAAAACEAWvQsW78AAAAVAQAA&#10;CwAAAAAAAAAAAAAAAAAfAQAAX3JlbHMvLnJlbHNQSwECLQAUAAYACAAAACEAx7Ev9cYAAADcAAAA&#10;DwAAAAAAAAAAAAAAAAAHAgAAZHJzL2Rvd25yZXYueG1sUEsFBgAAAAADAAMAtwAAAPoCAAAAAA==&#10;" stroked="f">
                <o:lock v:ext="edit" aspectratio="t"/>
              </v:rect>
              <v:shape id="Freeform 38" o:spid="_x0000_s1028" style="position:absolute;left:1844;top:4785;width:8280;height:775;visibility:visible;mso-wrap-style:square;v-text-anchor:top" coordsize="1559,14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zUwwAAANwAAAAPAAAAZHJzL2Rvd25yZXYueG1sRI9BawIx&#10;FITvBf9DeEJvNasH265GEaEi9iBdi+fH5pld3Lwsm3Q3/vtGEDwOM/MNs1xH24ieOl87VjCdZCCI&#10;S6drNgp+T19vHyB8QNbYOCYFN/KwXo1elphrN/AP9UUwIkHY56igCqHNpfRlRRb9xLXEybu4zmJI&#10;sjNSdzgkuG3kLMvm0mLNaaHClrYVldfizyoYbnQy8dvP43m6aw6m6D/rw1Gp13HcLEAEiuEZfrT3&#10;WsEse4f7mXQE5OofAAD//wMAUEsBAi0AFAAGAAgAAAAhANvh9svuAAAAhQEAABMAAAAAAAAAAAAA&#10;AAAAAAAAAFtDb250ZW50X1R5cGVzXS54bWxQSwECLQAUAAYACAAAACEAWvQsW78AAAAVAQAACwAA&#10;AAAAAAAAAAAAAAAfAQAAX3JlbHMvLnJlbHNQSwECLQAUAAYACAAAACEA1+6M1MMAAADcAAAADwAA&#10;AAAAAAAAAAAAAAAHAgAAZHJzL2Rvd25yZXYueG1sUEsFBgAAAAADAAMAtwAAAPcCAAAAAA==&#10;" path="m1559,104v,-6,-3,-12,-12,-12c1539,92,1535,98,1535,104v,6,4,12,12,12c1556,116,1559,110,1559,104xm1518,114r,-52c1518,55,1517,49,1514,45v-4,-6,-10,-9,-19,-9c1485,36,1474,45,1471,48v,-5,-1,-10,-1,-10l1450,38v,,1,9,1,18l1451,114r21,l1472,62v3,-3,10,-8,16,-8c1493,54,1497,55,1497,64r,50l1518,114xm1413,68r-24,c1389,62,1391,51,1400,51v11,,13,11,13,17xm1433,74v,-18,-7,-38,-33,-38c1378,36,1367,56,1367,76v,14,5,39,32,39c1420,115,1432,108,1432,108r-1,-16c1431,92,1416,100,1402,100v-9,,-13,-6,-13,-20l1433,80v,,,-4,,-6m1332,75v,18,-6,24,-13,24c1316,99,1310,97,1304,94r,-35c1310,54,1316,53,1320,53v10,,12,14,12,22xm1353,76v,-16,-4,-40,-29,-40c1315,36,1306,43,1304,44v,,,-5,,-8l1304,2r-20,2l1284,98v,7,-1,16,-1,16l1302,114v1,-2,1,-5,1,-6c1304,109,1313,115,1324,115v18,,29,-17,29,-39m1245,68r-24,c1221,62,1223,51,1232,51v11,,13,11,13,17xm1265,74v,-18,-7,-38,-33,-38c1210,36,1199,56,1199,76v,14,5,39,32,39c1251,115,1264,108,1264,108r-1,-16c1263,92,1248,100,1234,100v-9,,-13,-6,-13,-20l1265,80v,,,-4,,-6m1188,114r,-19l1145,95r,-84l1124,11r,103l1188,114xm1073,104v,-6,-4,-12,-12,-12c1053,92,1048,98,1048,104v,6,5,12,13,12c1069,116,1073,110,1073,104xm1053,38v,,-1,-1,-9,-1c1038,37,1032,42,1029,45v,1,-1,2,-1,2c1028,43,1027,38,1027,38r-20,c1007,38,1008,47,1008,56r,58l1029,114r,-54c1034,56,1039,53,1041,53v6,,10,1,10,1l1053,38xm970,68r-24,c946,62,948,51,958,51v10,,12,11,12,17xm990,74v,-18,-7,-38,-32,-38c935,36,925,56,925,76v,14,4,39,31,39c977,115,989,108,989,108l988,92v,,-14,8,-28,8c951,100,946,94,946,80r44,c990,80,990,76,990,74m911,91c911,73,894,70,882,64v-3,-1,-6,-3,-6,-6c876,56,878,52,884,52v10,,22,5,22,5l907,40v,,-10,-4,-22,-4c870,36,857,44,857,60v,17,17,20,28,25c889,87,892,89,892,92v,4,-4,7,-9,7c872,99,857,91,857,91r-1,19c856,110,869,116,883,116v15,,28,-8,28,-25xm843,91c843,73,826,70,813,64v-3,-1,-6,-3,-6,-6c807,56,809,52,815,52v10,,22,5,22,5l838,40v,,-10,-4,-22,-4c801,36,788,44,788,60v,17,17,20,29,25c820,87,823,89,823,92v,4,-4,7,-8,7c803,99,788,91,788,91r-1,19c787,110,800,116,814,116v15,,29,-8,29,-25xm749,94v-2,2,-7,6,-13,6c731,100,729,95,729,91v,-2,1,-4,3,-6c736,81,746,80,749,80r,14xm771,114v,,-1,-7,-1,-16l770,62v,-8,-1,-14,-5,-19c761,39,755,36,745,36v-16,,-31,7,-31,7l715,59v5,-3,16,-7,26,-7c747,52,749,55,749,61r,8c740,69,725,70,716,77v-5,4,-7,8,-7,15c709,102,714,115,730,115v11,,21,-8,21,-8c751,110,751,114,751,114r20,xm701,12l679,11,667,61v-2,7,-4,22,-5,25c662,83,659,68,658,61l646,11r-22,l613,61v-2,7,-4,21,-5,24c608,82,605,68,604,61l592,10r-22,1l597,114r22,l630,67v1,-8,5,-27,5,-27c635,40,638,59,640,67r10,47l673,114,701,12xm537,104v,-6,-4,-12,-12,-12c516,92,512,98,512,104v,6,4,12,13,12c533,116,537,110,537,104xm476,68r-24,c452,62,454,51,464,51v10,,12,11,12,17m496,74v,-18,-7,-38,-32,-38c441,36,431,56,431,76v,14,4,39,31,39c483,115,495,108,495,108l494,92v,,-14,8,-28,8c457,100,452,94,452,80r44,c496,80,496,76,496,74t-83,40l413,54v,-6,-1,-16,-1,-16l393,38r,76l413,114xm416,12c416,6,411,,403,v-8,,-12,6,-12,12c391,18,395,24,403,24v8,,13,-6,13,-12xm353,88v-6,7,-12,9,-16,9c328,97,326,83,326,75v,-9,1,-22,13,-22c343,53,347,54,353,57r,31xm375,38r-20,c355,38,354,40,354,42v-2,-1,-9,-6,-18,-6c315,36,305,53,305,75v,15,5,39,27,39c344,114,352,105,353,103v,,,5,,7l353,115v,2,,4,-1,6c351,125,347,128,338,128v-15,,-28,-6,-28,-6l309,140v,,11,6,29,6c357,146,369,139,373,125v,-3,,-9,,-13l373,56v,-9,2,-18,2,-18m294,38v,,-1,-1,-9,-1c279,37,273,42,270,45v,1,-1,2,-1,2c269,43,268,38,268,38r-20,c248,38,249,47,249,56r,58l270,114r,-54c275,56,279,53,282,53v6,,10,1,10,1l294,38xm211,68r-24,c187,62,189,51,198,51v11,,13,11,13,17m231,74v,-18,-7,-38,-33,-38c176,36,165,56,165,76v,14,5,39,32,39c218,115,230,108,230,108l229,92v,,-15,8,-29,8c191,100,187,94,187,80r44,c231,80,231,76,231,74t-83,40l148,62v,-7,-1,-13,-4,-17c141,39,135,36,126,36v-11,,-22,9,-25,12c101,43,101,38,101,38r-20,c81,38,82,47,82,56r,58l102,114r,-52c105,59,112,54,119,54v5,,9,1,9,10l128,114r20,xm66,114r,-18l21,96r,-27l57,69r,-17l21,52r,-23l62,29,64,11,,11,,114r66,xe" fillcolor="#576874" stroked="f">
                <v:path arrowok="t" o:connecttype="custom" o:connectlocs="828000,55194;781262,25474;781793,60501;806225,60501;761080,39273;760018,48826;707438,39803;707438,39803;692567,1061;692036,57317;654327,27066;653796,61032;671854,42457;608121,5838;563507,48826;554479,19636;535359,29720;558196,28658;515176,36088;525267,57317;525799,39273;481185,30251;473750,48826;483841,48295;444539,30251;437103,48826;447725,48295;397801,42457;406299,22821;397801,32373;398863,56786;354250,32373;325570,32373;317072,60501;345221,60501;271928,55194;246435,27066;245373,61032;263430,42457;208726,20167;207664,6369;173142,39803;188544,20167;187482,54663;164644,64747;198104,29720;142869,24943;143400,60501;112064,36088;105160,19106;106222,53071;78604,32904;43020,20167;63202,28658;35053,50948;11153,27597;0,60501" o:connectangles="0,0,0,0,0,0,0,0,0,0,0,0,0,0,0,0,0,0,0,0,0,0,0,0,0,0,0,0,0,0,0,0,0,0,0,0,0,0,0,0,0,0,0,0,0,0,0,0,0,0,0,0,0,0,0,0,0"/>
                <o:lock v:ext="edit" verticies="t"/>
              </v:shape>
              <v:shape id="Freeform 39" o:spid="_x0000_s1029" style="position:absolute;left:7780;top:2058;width:2355;height:1826;visibility:visible;mso-wrap-style:square;v-text-anchor:top" coordsize="443,34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0P7wQAAANwAAAAPAAAAZHJzL2Rvd25yZXYueG1sRE/LisIw&#10;FN0L8w/hDrgRTRSUsRpFFNGtD2TcXZo7bZnmpiRRO/P1ZiG4PJz3fNnaWtzJh8qxhuFAgSDOnam4&#10;0HA+bftfIEJENlg7Jg1/FGC5+OjMMTPuwQe6H2MhUgiHDDWUMTaZlCEvyWIYuIY4cT/OW4wJ+kIa&#10;j48Ubms5UmoiLVacGkpsaF1S/nu8WQ0X9e8um63vja9x1ztUt/20ab+17n62qxmISG18i1/uvdEw&#10;UmltOpOOgFw8AQAA//8DAFBLAQItABQABgAIAAAAIQDb4fbL7gAAAIUBAAATAAAAAAAAAAAAAAAA&#10;AAAAAABbQ29udGVudF9UeXBlc10ueG1sUEsBAi0AFAAGAAgAAAAhAFr0LFu/AAAAFQEAAAsAAAAA&#10;AAAAAAAAAAAAHwEAAF9yZWxzLy5yZWxzUEsBAi0AFAAGAAgAAAAhAJG3Q/vBAAAA3AAAAA8AAAAA&#10;AAAAAAAAAAAABwIAAGRycy9kb3ducmV2LnhtbFBLBQYAAAAAAwADALcAAAD1AgAAAAA=&#10;" path="m,l,217v,68,59,124,131,124c165,341,205,322,222,300v17,22,57,41,91,41c385,341,443,285,443,217l443,,365,r,219c365,246,342,268,313,268v-28,,-52,-22,-52,-49l261,,183,r,219c183,246,159,268,131,268v-29,,-52,-22,-52,-49l79,,,xe" fillcolor="#c20000" stroked="f">
                <v:path arrowok="t" o:connecttype="custom" o:connectlocs="0,0;0,116178;69644,182565;118023,160614;166402,182565;235515,116178;235515,0;194047,0;194047,117248;166402,143482;138757,117248;138757,0;97289,0;97289,117248;69644,143482;41999,117248;41999,0;0,0" o:connectangles="0,0,0,0,0,0,0,0,0,0,0,0,0,0,0,0,0,0"/>
              </v:shape>
              <v:shape id="Freeform 40" o:spid="_x0000_s1030" style="position:absolute;left:5775;top:2005;width:1837;height:1857;visibility:visible;mso-wrap-style:square;v-text-anchor:top" coordsize="347,34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WxAAAAN0AAAAPAAAAZHJzL2Rvd25yZXYueG1sRI9BawIx&#10;FITvBf9DeEJvNastRVezIoVKj2qL5+fmudl187IkWd3215tCocdhZr5hVuvBtuJKPtSOFUwnGQji&#10;0umaKwVfn+9PcxAhImtsHZOCbwqwLkYPK8y1u/GerodYiQThkKMCE2OXSxlKQxbDxHXEyTs7bzEm&#10;6SupPd4S3LZylmWv0mLNacFgR2+GysuhtwoWx92Wze7UG2/7ZmuHn0zHRqnH8bBZgog0xP/wX/tD&#10;K5i9TJ/h9016ArK4AwAA//8DAFBLAQItABQABgAIAAAAIQDb4fbL7gAAAIUBAAATAAAAAAAAAAAA&#10;AAAAAAAAAABbQ29udGVudF9UeXBlc10ueG1sUEsBAi0AFAAGAAgAAAAhAFr0LFu/AAAAFQEAAAsA&#10;AAAAAAAAAAAAAAAAHwEAAF9yZWxzLy5yZWxzUEsBAi0AFAAGAAgAAAAhANj869bEAAAA3QAAAA8A&#10;AAAAAAAAAAAAAAAABwIAAGRycy9kb3ducmV2LnhtbFBLBQYAAAAAAwADALcAAAD4AgAAAAA=&#10;" path="m345,199v2,-8,2,-16,2,-25c347,78,270,,174,,78,,,78,,174v,96,78,174,174,174c248,348,310,301,336,237r-82,c235,260,206,276,174,276,117,276,71,230,71,174,71,117,117,71,174,71v40,,74,24,91,57l141,128r,71l345,199xe" fillcolor="#c20000" stroked="f">
                <v:path arrowok="t" o:connecttype="custom" o:connectlocs="182706,106219;183765,92875;92147,0;0,92875;92147,185750;177940,126502;134514,126502;92147,147319;37600,92875;92147,37897;140339,68322;74671,68322;74671,106219;182706,106219" o:connectangles="0,0,0,0,0,0,0,0,0,0,0,0,0,0"/>
              </v:shape>
              <v:shape id="Freeform 41" o:spid="_x0000_s1031" style="position:absolute;left:3796;top:1229;width:1838;height:2643;visibility:visible;mso-wrap-style:square;v-text-anchor:top" coordsize="347,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lbxAAAAN0AAAAPAAAAZHJzL2Rvd25yZXYueG1sRI9PawIx&#10;FMTvBb9DeIVeimYVV3Q1Sqko7dF/98fmmV26eVmTqNtvbwoFj8PM/IZZrDrbiBv5UDtWMBxkIIhL&#10;p2s2Co6HTX8KIkRkjY1jUvBLAVbL3ssCC+3uvKPbPhqRIBwKVFDF2BZShrIii2HgWuLknZ23GJP0&#10;RmqP9wS3jRxl2URarDktVNjSZ0Xlz/5qE8X4jckxL9/zevKdX2bNabs+KfX22n3MQUTq4jP83/7S&#10;Ckbj4Rj+3qQnIJcPAAAA//8DAFBLAQItABQABgAIAAAAIQDb4fbL7gAAAIUBAAATAAAAAAAAAAAA&#10;AAAAAAAAAABbQ29udGVudF9UeXBlc10ueG1sUEsBAi0AFAAGAAgAAAAhAFr0LFu/AAAAFQEAAAsA&#10;AAAAAAAAAAAAAAAAHwEAAF9yZWxzLy5yZWxzUEsBAi0AFAAGAAgAAAAhAANo+VvEAAAA3QAAAA8A&#10;AAAAAAAAAAAAAAAABwIAAGRycy9kb3ducmV2LnhtbFBLBQYAAAAAAwADALcAAAD4AgAAAAA=&#10;" path="m273,r,184c245,163,211,150,173,150,77,150,,227,,323v,95,77,173,173,173c211,496,245,484,273,463r,29l347,492,347,,273,xm196,421v-7,2,-15,4,-23,4c159,425,146,421,134,416,97,401,71,364,71,321v,-56,46,-102,102,-102c230,219,276,265,276,321v,49,-34,90,-80,100xe" fillcolor="#c20000" stroked="f">
                <v:path arrowok="t" o:connecttype="custom" o:connectlocs="144576,0;144576,98045;91618,79928;0,172111;91618,264295;144576,246711;144576,262164;183765,262164;183765,0;144576,0;103798,224331;91618,226462;70964,221667;37600,171046;91618,116695;146165,171046;103798,224331" o:connectangles="0,0,0,0,0,0,0,0,0,0,0,0,0,0,0,0,0"/>
                <o:lock v:ext="edit" verticies="t"/>
              </v:shape>
              <v:shape id="Freeform 42" o:spid="_x0000_s1032" style="position:absolute;left:1844;top:1229;width:1849;height:2643;visibility:visible;mso-wrap-style:square;v-text-anchor:top" coordsize="348,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TuxQAAAN0AAAAPAAAAZHJzL2Rvd25yZXYueG1sRI9Ba8JA&#10;FITvhf6H5RW8SN0k2CLRVUQRJOCh2t4f2Wc2bfZtzK4a/70rFDwOM/MNM1v0thEX6nztWEE6SkAQ&#10;l07XXCn4PmzeJyB8QNbYOCYFN/KwmL++zDDX7spfdNmHSkQI+xwVmBDaXEpfGrLoR64ljt7RdRZD&#10;lF0ldYfXCLeNzJLkU1qsOS4YbGllqPzbn62CiT7vzPqUrobF8KdIQ5/dfgur1OCtX05BBOrDM/zf&#10;3moF2Tj9gMeb+ATk/A4AAP//AwBQSwECLQAUAAYACAAAACEA2+H2y+4AAACFAQAAEwAAAAAAAAAA&#10;AAAAAAAAAAAAW0NvbnRlbnRfVHlwZXNdLnhtbFBLAQItABQABgAIAAAAIQBa9CxbvwAAABUBAAAL&#10;AAAAAAAAAAAAAAAAAB8BAABfcmVscy8ucmVsc1BLAQItABQABgAIAAAAIQC6H8TuxQAAAN0AAAAP&#10;AAAAAAAAAAAAAAAAAAcCAABkcnMvZG93bnJldi54bWxQSwUGAAAAAAMAAwC3AAAA+QIAAAAA&#10;" path="m175,150v-38,,-72,13,-100,34l75,,,,,492r75,l75,463v28,21,62,33,100,33c271,496,348,418,348,323,348,227,271,150,175,150xm214,416v-12,5,-25,9,-39,9c167,425,159,423,152,421,106,411,72,370,72,321v,-56,46,-102,103,-102c231,219,277,265,277,321v,43,-26,80,-63,95xe" fillcolor="#c20000" stroked="f">
                <v:path arrowok="t" o:connecttype="custom" o:connectlocs="92942,79928;39832,98045;39832,0;0,0;0,262164;39832,262164;39832,246711;92942,264295;184821,172111;92942,79928;113654,221667;92942,226462;80726,224331;38239,171046;92942,116695;147113,171046;113654,221667" o:connectangles="0,0,0,0,0,0,0,0,0,0,0,0,0,0,0,0,0"/>
                <o:lock v:ext="edit" verticies="t"/>
              </v:shape>
              <w10:wrap anchorx="margin"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800F" w14:textId="77777777" w:rsidR="00CE3065" w:rsidRDefault="007361A1" w:rsidP="00AB2388">
    <w:pPr>
      <w:pStyle w:val="Kopfzeile"/>
    </w:pPr>
    <w:r>
      <w:rPr>
        <w:noProof/>
      </w:rPr>
      <mc:AlternateContent>
        <mc:Choice Requires="wps">
          <w:drawing>
            <wp:anchor distT="0" distB="0" distL="114300" distR="114300" simplePos="0" relativeHeight="251658243" behindDoc="1" locked="1" layoutInCell="1" allowOverlap="1" wp14:anchorId="4786F87D" wp14:editId="5C886D66">
              <wp:simplePos x="0" y="0"/>
              <wp:positionH relativeFrom="margin">
                <wp:align>center</wp:align>
              </wp:positionH>
              <wp:positionV relativeFrom="page">
                <wp:align>center</wp:align>
              </wp:positionV>
              <wp:extent cx="2664000" cy="1627200"/>
              <wp:effectExtent l="0" t="0" r="0" b="0"/>
              <wp:wrapNone/>
              <wp:docPr id="16"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4149" id="Toggle-Entwurf" o:spid="_x0000_s1026" style="position:absolute;margin-left:0;margin-top:0;width:209.75pt;height:128.15pt;z-index:-251658237;visibility:hidden;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Vw8h898AAAAFAQAADwAAAGRycy9kb3ducmV2LnhtbEyPQUsDMRCF70L/QxjBi9jstra062aL&#10;CCKIHlpb6jHdjJutySRs0nb7741e7GXg8R7vfVMuemvYEbvQOhKQDzNgSLVTLTUC1h/PdzNgIUpS&#10;0jhCAWcMsKgGV6UslDvREo+r2LBUQqGQAnSMvuA81BqtDEPnkZL35TorY5Jdw1UnT6ncGj7Ksim3&#10;sqW0oKXHJ4319+pgBWw3M6M/x+/7txeVn1+btZ+rWy/EzXX/+AAsYh//w/CLn9ChSkw7dyAVmBGQ&#10;Hol/N3n3+XwCbCdgNJmOgVclv6SvfgAAAP//AwBQSwECLQAUAAYACAAAACEAtoM4kv4AAADhAQAA&#10;EwAAAAAAAAAAAAAAAAAAAAAAW0NvbnRlbnRfVHlwZXNdLnhtbFBLAQItABQABgAIAAAAIQA4/SH/&#10;1gAAAJQBAAALAAAAAAAAAAAAAAAAAC8BAABfcmVscy8ucmVsc1BLAQItABQABgAIAAAAIQCt65MU&#10;3Q8AANVFAAAOAAAAAAAAAAAAAAAAAC4CAABkcnMvZTJvRG9jLnhtbFBLAQItABQABgAIAAAAIQBX&#10;DyHz3wAAAAUBAAAPAAAAAAAAAAAAAAAAADcSAABkcnMvZG93bnJldi54bWxQSwUGAAAAAAQABADz&#10;AAAAQ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00CE3065">
      <w:rPr>
        <w:noProof/>
      </w:rPr>
      <mc:AlternateContent>
        <mc:Choice Requires="wps">
          <w:drawing>
            <wp:anchor distT="0" distB="0" distL="114300" distR="114300" simplePos="0" relativeHeight="251658241" behindDoc="0" locked="1" layoutInCell="1" allowOverlap="1" wp14:anchorId="7AB5CDD1" wp14:editId="2BA5C62F">
              <wp:simplePos x="0" y="0"/>
              <wp:positionH relativeFrom="page">
                <wp:posOffset>180340</wp:posOffset>
              </wp:positionH>
              <wp:positionV relativeFrom="page">
                <wp:posOffset>180340</wp:posOffset>
              </wp:positionV>
              <wp:extent cx="7200000" cy="10332000"/>
              <wp:effectExtent l="0" t="0" r="20320" b="12700"/>
              <wp:wrapNone/>
              <wp:docPr id="27" name="Rechteck 27"/>
              <wp:cNvGraphicFramePr/>
              <a:graphic xmlns:a="http://schemas.openxmlformats.org/drawingml/2006/main">
                <a:graphicData uri="http://schemas.microsoft.com/office/word/2010/wordprocessingShape">
                  <wps:wsp>
                    <wps:cNvSpPr/>
                    <wps:spPr>
                      <a:xfrm>
                        <a:off x="0" y="0"/>
                        <a:ext cx="7200000" cy="10332000"/>
                      </a:xfrm>
                      <a:prstGeom prst="rect">
                        <a:avLst/>
                      </a:prstGeom>
                      <a:noFill/>
                      <a:ln>
                        <a:solidFill>
                          <a:srgbClr val="C2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E7E42" id="Rechteck 27" o:spid="_x0000_s1026" style="position:absolute;margin-left:14.2pt;margin-top:14.2pt;width:566.95pt;height:813.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qoeQIAAGEFAAAOAAAAZHJzL2Uyb0RvYy54bWysVE1v2zAMvQ/YfxB0X5206T6COkWQIsOA&#10;oi3aDj0rshQLkEWNUuJkv36U7DhBW+wwzAdZEslH8onk1fWusWyrMBhwJR+fjThTTkJl3LrkP5+X&#10;n75yFqJwlbDgVMn3KvDr2ccPV62fqnOowVYKGYG4MG19yesY/bQogqxVI8IZeOVIqAEbEemI66JC&#10;0RJ6Y4vz0ehz0QJWHkGqEOj2phPyWcbXWsl4r3VQkdmSU2wxr5jXVVqL2ZWYrlH42sg+DPEPUTTC&#10;OHI6QN2IKNgGzRuoxkiEADqeSWgK0NpIlXOgbMajV9k81cKrnAuRE/xAU/h/sPJu++QfkGhofZgG&#10;2qYsdhqb9Kf42C6TtR/IUrvIJF1+Ifrp40ySbDy6uEjnxGdxtPcY4ncFDUubkiM9R2ZJbG9D7FQP&#10;Ksmdg6WxNj+JdekigDVVussHXK8WFtlW0Fsusvfe3YkaOU+mxTGbvIt7qxKGdY9KM1NR/Oc5klxo&#10;aoAVUioXx52oFpXqvF3mTLuAB4ucaQZMyJqiHLB7gFTEb7E7mF4/mapcp4Px6G+BdcaDRfYMLg7G&#10;jXGA7wFYyqr33OkfSOqoSSytoNo/IEPouiR4uTT0brcixAeB1Bb02NTq8Z4WbaEtOfQ7zmrA3+/d&#10;J32qVpJy1lKblTz82ghUnNkfjur423gySX2ZD5NLKirO8FSyOpW4TbMAev0xDRUv8zbpR3vYaoTm&#10;hSbCPHklkXCSfJdcRjwcFrFrf5opUs3nWY160Yt46568TOCJ1VSXz7sXgb4v3kiFfweHlhTTVzXc&#10;6SZLB/NNBG1ygR957fmmPs6F08+cNChOz1nrOBlnfwAAAP//AwBQSwMEFAAGAAgAAAAhAP+mt/nh&#10;AAAACwEAAA8AAABkcnMvZG93bnJldi54bWxMj0FLw0AQhe+C/2EZwZvdNG2SNs2miGBBe2mj4HWb&#10;HZNodjbNbpv4792CUE8zw3u8+V62HnXLztjbxpCA6SQAhlQa1VAl4P3t+WEBzDpJSraGUMAPWljn&#10;tzeZTJUZaI/nwlXMh5BNpYDauS7l3JY1amknpkPy2qfptXT+7Cuuejn4cN3yMAhirmVD/kMtO3yq&#10;sfwuTlrAfP+xmQ3b5euL3uyKJEmOX9v4KMT93fi4AuZwdFczXPA9OuSe6WBOpCxrBYSLuXf+zYs+&#10;jcMZsIPf4iiKgOcZ/98h/wUAAP//AwBQSwECLQAUAAYACAAAACEAtoM4kv4AAADhAQAAEwAAAAAA&#10;AAAAAAAAAAAAAAAAW0NvbnRlbnRfVHlwZXNdLnhtbFBLAQItABQABgAIAAAAIQA4/SH/1gAAAJQB&#10;AAALAAAAAAAAAAAAAAAAAC8BAABfcmVscy8ucmVsc1BLAQItABQABgAIAAAAIQA4WAqoeQIAAGEF&#10;AAAOAAAAAAAAAAAAAAAAAC4CAABkcnMvZTJvRG9jLnhtbFBLAQItABQABgAIAAAAIQD/prf54QAA&#10;AAsBAAAPAAAAAAAAAAAAAAAAANMEAABkcnMvZG93bnJldi54bWxQSwUGAAAAAAQABADzAAAA4QUA&#10;AAAA&#10;" filled="f" strokecolor="#c20000" strokeweight="1pt">
              <w10:wrap anchorx="page" anchory="page"/>
              <w10:anchorlock/>
            </v:rect>
          </w:pict>
        </mc:Fallback>
      </mc:AlternateContent>
    </w:r>
    <w:r w:rsidR="002766B8">
      <w:rPr>
        <w:noProof/>
      </w:rPr>
      <mc:AlternateContent>
        <mc:Choice Requires="wps">
          <w:drawing>
            <wp:anchor distT="0" distB="0" distL="288290" distR="114300" simplePos="0" relativeHeight="251658247" behindDoc="0" locked="0" layoutInCell="1" allowOverlap="1" wp14:anchorId="11B0CB46" wp14:editId="4672F9DF">
              <wp:simplePos x="0" y="0"/>
              <wp:positionH relativeFrom="page">
                <wp:posOffset>5914663</wp:posOffset>
              </wp:positionH>
              <wp:positionV relativeFrom="page">
                <wp:posOffset>2129743</wp:posOffset>
              </wp:positionV>
              <wp:extent cx="1465200" cy="1440000"/>
              <wp:effectExtent l="0" t="0" r="1905" b="8255"/>
              <wp:wrapNone/>
              <wp:docPr id="67" name="BDEW_DVGW_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4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297A0F" w14:textId="77777777" w:rsidR="002766B8" w:rsidRDefault="002766B8" w:rsidP="00776B8D">
                          <w:pPr>
                            <w:pStyle w:val="Auskunftsblock-bold"/>
                            <w:tabs>
                              <w:tab w:val="clear" w:pos="510"/>
                            </w:tabs>
                            <w:rPr>
                              <w:lang w:val="de-DE"/>
                            </w:rPr>
                          </w:pPr>
                          <w:r>
                            <w:rPr>
                              <w:lang w:val="de-DE"/>
                            </w:rPr>
                            <w:t>BDEW Bundesverband</w:t>
                          </w:r>
                          <w:r>
                            <w:rPr>
                              <w:lang w:val="de-DE"/>
                            </w:rPr>
                            <w:br/>
                            <w:t>der Energie- und</w:t>
                          </w:r>
                          <w:r>
                            <w:rPr>
                              <w:lang w:val="de-DE"/>
                            </w:rPr>
                            <w:br/>
                            <w:t>Wasserwirtschaft e.V.</w:t>
                          </w:r>
                        </w:p>
                        <w:p w14:paraId="7B3C5688" w14:textId="77777777" w:rsidR="002766B8" w:rsidRDefault="002766B8" w:rsidP="00776B8D">
                          <w:pPr>
                            <w:pStyle w:val="Auskunftsblock"/>
                          </w:pPr>
                          <w:r>
                            <w:t>Reinhardtstraße 32</w:t>
                          </w:r>
                          <w:r>
                            <w:br/>
                            <w:t>10117 Berlin</w:t>
                          </w:r>
                        </w:p>
                        <w:p w14:paraId="54D08B61" w14:textId="77777777" w:rsidR="002766B8" w:rsidRDefault="002766B8" w:rsidP="00776B8D">
                          <w:pPr>
                            <w:pStyle w:val="Auskunftsblock"/>
                            <w:tabs>
                              <w:tab w:val="left" w:pos="284"/>
                            </w:tabs>
                          </w:pPr>
                        </w:p>
                        <w:p w14:paraId="5F7FD856" w14:textId="77777777" w:rsidR="002766B8" w:rsidRDefault="002766B8" w:rsidP="00776B8D">
                          <w:pPr>
                            <w:pStyle w:val="Auskunftsblock"/>
                            <w:tabs>
                              <w:tab w:val="left" w:pos="284"/>
                            </w:tabs>
                          </w:pPr>
                          <w:r w:rsidRPr="005D0550">
                            <w:t>www.bdew.de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CB46" id="_x0000_t202" coordsize="21600,21600" o:spt="202" path="m,l,21600r21600,l21600,xe">
              <v:stroke joinstyle="miter"/>
              <v:path gradientshapeok="t" o:connecttype="rect"/>
            </v:shapetype>
            <v:shape id="BDEW_DVGW_Anschrift" o:spid="_x0000_s1030" type="#_x0000_t202" style="position:absolute;margin-left:465.7pt;margin-top:167.7pt;width:115.35pt;height:113.4pt;z-index:251658247;visibility:visible;mso-wrap-style:square;mso-width-percent:0;mso-height-percent:0;mso-wrap-distance-left:22.7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dM3QEAAKcDAAAOAAAAZHJzL2Uyb0RvYy54bWysU9tu1DAQfUfiHyy/s8mWpULRZqvSqgip&#10;QKXSD5h1nMQi8Zixd5Pl6xk7yZbCGyIP1vgyZ+acOdlejX0njpq8QVvK9SqXQluFlbFNKZ++3b15&#10;L4UPYCvo0OpSnrSXV7vXr7aDK/QFtthVmgSDWF8MrpRtCK7IMq9a3YNfodOWL2ukHgJvqckqgoHR&#10;+y67yPPLbECqHKHS3vPp7XQpdwm/rrUKX+va6yC6UnJvIa2U1n1cs90WiobAtUbNbcA/dNGDsVz0&#10;DHULAcSBzF9QvVGEHuuwUthnWNdG6cSB2azzP9g8tuB04sLieHeWyf8/WPXl+OgeSITxA448wETC&#10;u3tU372weNOCbfQ1EQ6thooLr6Nk2eB8MadGqX3hI8h++IwVDxkOARPQWFMfVWGegtF5AKez6HoM&#10;QsWSm8t3PEkpFN+tN5ucv1QDiiXdkQ8fNfYiBqUknmqCh+O9D7EdKJYnsZrFO9N1abKdfXHAD6cT&#10;nawxZy/9T0zCuB+FqUr5NnYR7/ZYnZgd4eQedjsHLdJPKQZ2Tin9jwOQlqL7ZFmhaLMloCXYLwFY&#10;xamlDFJM4U2Y7HhwZJqWkacZWLxmFWuT+D13MWvPbki0Z+dGu/2+T6+e/6/dLwAAAP//AwBQSwME&#10;FAAGAAgAAAAhADYcc8HiAAAADAEAAA8AAABkcnMvZG93bnJldi54bWxMj8tOwzAQRfdI/IM1ldhR&#10;50EjmmZSVQhWSIg0LFg6sZtYjcchdtvw97irspvRHN05t9jOZmBnNTltCSFeRsAUtVZq6hC+6rfH&#10;Z2DOC5JisKQQfpWDbXl/V4hc2gtV6rz3HQsh5HKB0Hs/5py7tldGuKUdFYXbwU5G+LBOHZeTuIRw&#10;M/AkijJuhKbwoRejeulVe9yfDMLum6pX/fPRfFaHStf1OqL37Ij4sJh3G2Bezf4Gw1U/qEMZnBp7&#10;IunYgLBO46eAIqTpKgxXIs6SGFiDsMqSBHhZ8P8lyj8AAAD//wMAUEsBAi0AFAAGAAgAAAAhALaD&#10;OJL+AAAA4QEAABMAAAAAAAAAAAAAAAAAAAAAAFtDb250ZW50X1R5cGVzXS54bWxQSwECLQAUAAYA&#10;CAAAACEAOP0h/9YAAACUAQAACwAAAAAAAAAAAAAAAAAvAQAAX3JlbHMvLnJlbHNQSwECLQAUAAYA&#10;CAAAACEAH8WHTN0BAACnAwAADgAAAAAAAAAAAAAAAAAuAgAAZHJzL2Uyb0RvYy54bWxQSwECLQAU&#10;AAYACAAAACEANhxzweIAAAAMAQAADwAAAAAAAAAAAAAAAAA3BAAAZHJzL2Rvd25yZXYueG1sUEsF&#10;BgAAAAAEAAQA8wAAAEYFAAAAAA==&#10;" filled="f" stroked="f">
              <v:textbox inset="0,0,0,0">
                <w:txbxContent>
                  <w:p w14:paraId="3D297A0F" w14:textId="77777777" w:rsidR="002766B8" w:rsidRDefault="002766B8" w:rsidP="00776B8D">
                    <w:pPr>
                      <w:pStyle w:val="Auskunftsblock-bold"/>
                      <w:tabs>
                        <w:tab w:val="clear" w:pos="510"/>
                      </w:tabs>
                      <w:rPr>
                        <w:lang w:val="de-DE"/>
                      </w:rPr>
                    </w:pPr>
                    <w:r>
                      <w:rPr>
                        <w:lang w:val="de-DE"/>
                      </w:rPr>
                      <w:t>BDEW Bundesverband</w:t>
                    </w:r>
                    <w:r>
                      <w:rPr>
                        <w:lang w:val="de-DE"/>
                      </w:rPr>
                      <w:br/>
                      <w:t>der Energie- und</w:t>
                    </w:r>
                    <w:r>
                      <w:rPr>
                        <w:lang w:val="de-DE"/>
                      </w:rPr>
                      <w:br/>
                      <w:t>Wasserwirtschaft e.V.</w:t>
                    </w:r>
                  </w:p>
                  <w:p w14:paraId="7B3C5688" w14:textId="77777777" w:rsidR="002766B8" w:rsidRDefault="002766B8" w:rsidP="00776B8D">
                    <w:pPr>
                      <w:pStyle w:val="Auskunftsblock"/>
                    </w:pPr>
                    <w:r>
                      <w:t>Reinhardtstraße 32</w:t>
                    </w:r>
                    <w:r>
                      <w:br/>
                      <w:t>10117 Berlin</w:t>
                    </w:r>
                  </w:p>
                  <w:p w14:paraId="54D08B61" w14:textId="77777777" w:rsidR="002766B8" w:rsidRDefault="002766B8" w:rsidP="00776B8D">
                    <w:pPr>
                      <w:pStyle w:val="Auskunftsblock"/>
                      <w:tabs>
                        <w:tab w:val="left" w:pos="284"/>
                      </w:tabs>
                    </w:pPr>
                  </w:p>
                  <w:p w14:paraId="5F7FD856" w14:textId="77777777" w:rsidR="002766B8" w:rsidRDefault="002766B8" w:rsidP="00776B8D">
                    <w:pPr>
                      <w:pStyle w:val="Auskunftsblock"/>
                      <w:tabs>
                        <w:tab w:val="left" w:pos="284"/>
                      </w:tabs>
                    </w:pPr>
                    <w:r w:rsidRPr="005D0550">
                      <w:t>www.bdew.de</w:t>
                    </w:r>
                  </w:p>
                </w:txbxContent>
              </v:textbox>
              <w10:wrap anchorx="page" anchory="page"/>
            </v:shape>
          </w:pict>
        </mc:Fallback>
      </mc:AlternateContent>
    </w:r>
    <w:r w:rsidR="002766B8">
      <w:rPr>
        <w:noProof/>
      </w:rPr>
      <mc:AlternateContent>
        <mc:Choice Requires="wpg">
          <w:drawing>
            <wp:anchor distT="0" distB="0" distL="114300" distR="114300" simplePos="0" relativeHeight="251658246" behindDoc="0" locked="1" layoutInCell="1" allowOverlap="1" wp14:anchorId="43E8B7C1" wp14:editId="51DE357D">
              <wp:simplePos x="0" y="0"/>
              <wp:positionH relativeFrom="page">
                <wp:posOffset>5648960</wp:posOffset>
              </wp:positionH>
              <wp:positionV relativeFrom="page">
                <wp:posOffset>417830</wp:posOffset>
              </wp:positionV>
              <wp:extent cx="1731600" cy="1224000"/>
              <wp:effectExtent l="0" t="0" r="2540" b="0"/>
              <wp:wrapNone/>
              <wp:docPr id="26" name="BDEW-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1600" cy="1224000"/>
                        <a:chOff x="0" y="0"/>
                        <a:chExt cx="1731010" cy="1223645"/>
                      </a:xfrm>
                    </wpg:grpSpPr>
                    <wps:wsp>
                      <wps:cNvPr id="12" name="Rectangle 6"/>
                      <wps:cNvSpPr>
                        <a:spLocks noChangeArrowheads="1"/>
                      </wps:cNvSpPr>
                      <wps:spPr bwMode="gray">
                        <a:xfrm>
                          <a:off x="0" y="0"/>
                          <a:ext cx="1731010" cy="1223645"/>
                        </a:xfrm>
                        <a:prstGeom prst="rect">
                          <a:avLst/>
                        </a:prstGeom>
                        <a:solidFill>
                          <a:srgbClr val="C20000"/>
                        </a:solidFill>
                        <a:ln>
                          <a:noFill/>
                        </a:ln>
                      </wps:spPr>
                      <wps:bodyPr vert="horz" wrap="square" lIns="91440" tIns="45720" rIns="91440" bIns="45720" numCol="1" anchor="t" anchorCtr="0" compatLnSpc="1">
                        <a:prstTxWarp prst="textNoShape">
                          <a:avLst/>
                        </a:prstTxWarp>
                      </wps:bodyPr>
                    </wps:wsp>
                    <wpg:grpSp>
                      <wpg:cNvPr id="13" name="Gruppieren 13"/>
                      <wpg:cNvGrpSpPr>
                        <a:grpSpLocks noChangeAspect="1"/>
                      </wpg:cNvGrpSpPr>
                      <wpg:grpSpPr bwMode="gray">
                        <a:xfrm>
                          <a:off x="265552" y="305635"/>
                          <a:ext cx="1188000" cy="615600"/>
                          <a:chOff x="266796" y="291863"/>
                          <a:chExt cx="1244600" cy="646113"/>
                        </a:xfrm>
                      </wpg:grpSpPr>
                      <wps:wsp>
                        <wps:cNvPr id="14" name="Freeform 38"/>
                        <wps:cNvSpPr>
                          <a:spLocks noEditPoints="1"/>
                        </wps:cNvSpPr>
                        <wps:spPr bwMode="gray">
                          <a:xfrm>
                            <a:off x="266796" y="822088"/>
                            <a:ext cx="1244600" cy="115888"/>
                          </a:xfrm>
                          <a:custGeom>
                            <a:avLst/>
                            <a:gdLst>
                              <a:gd name="T0" fmla="*/ 1559 w 1559"/>
                              <a:gd name="T1" fmla="*/ 104 h 146"/>
                              <a:gd name="T2" fmla="*/ 1471 w 1559"/>
                              <a:gd name="T3" fmla="*/ 48 h 146"/>
                              <a:gd name="T4" fmla="*/ 1472 w 1559"/>
                              <a:gd name="T5" fmla="*/ 114 h 146"/>
                              <a:gd name="T6" fmla="*/ 1518 w 1559"/>
                              <a:gd name="T7" fmla="*/ 114 h 146"/>
                              <a:gd name="T8" fmla="*/ 1433 w 1559"/>
                              <a:gd name="T9" fmla="*/ 74 h 146"/>
                              <a:gd name="T10" fmla="*/ 1431 w 1559"/>
                              <a:gd name="T11" fmla="*/ 92 h 146"/>
                              <a:gd name="T12" fmla="*/ 1332 w 1559"/>
                              <a:gd name="T13" fmla="*/ 75 h 146"/>
                              <a:gd name="T14" fmla="*/ 1332 w 1559"/>
                              <a:gd name="T15" fmla="*/ 75 h 146"/>
                              <a:gd name="T16" fmla="*/ 1304 w 1559"/>
                              <a:gd name="T17" fmla="*/ 2 h 146"/>
                              <a:gd name="T18" fmla="*/ 1303 w 1559"/>
                              <a:gd name="T19" fmla="*/ 108 h 146"/>
                              <a:gd name="T20" fmla="*/ 1232 w 1559"/>
                              <a:gd name="T21" fmla="*/ 51 h 146"/>
                              <a:gd name="T22" fmla="*/ 1231 w 1559"/>
                              <a:gd name="T23" fmla="*/ 115 h 146"/>
                              <a:gd name="T24" fmla="*/ 1265 w 1559"/>
                              <a:gd name="T25" fmla="*/ 80 h 146"/>
                              <a:gd name="T26" fmla="*/ 1145 w 1559"/>
                              <a:gd name="T27" fmla="*/ 11 h 146"/>
                              <a:gd name="T28" fmla="*/ 1061 w 1559"/>
                              <a:gd name="T29" fmla="*/ 92 h 146"/>
                              <a:gd name="T30" fmla="*/ 1044 w 1559"/>
                              <a:gd name="T31" fmla="*/ 37 h 146"/>
                              <a:gd name="T32" fmla="*/ 1008 w 1559"/>
                              <a:gd name="T33" fmla="*/ 56 h 146"/>
                              <a:gd name="T34" fmla="*/ 1051 w 1559"/>
                              <a:gd name="T35" fmla="*/ 54 h 146"/>
                              <a:gd name="T36" fmla="*/ 970 w 1559"/>
                              <a:gd name="T37" fmla="*/ 68 h 146"/>
                              <a:gd name="T38" fmla="*/ 989 w 1559"/>
                              <a:gd name="T39" fmla="*/ 108 h 146"/>
                              <a:gd name="T40" fmla="*/ 990 w 1559"/>
                              <a:gd name="T41" fmla="*/ 74 h 146"/>
                              <a:gd name="T42" fmla="*/ 906 w 1559"/>
                              <a:gd name="T43" fmla="*/ 57 h 146"/>
                              <a:gd name="T44" fmla="*/ 892 w 1559"/>
                              <a:gd name="T45" fmla="*/ 92 h 146"/>
                              <a:gd name="T46" fmla="*/ 911 w 1559"/>
                              <a:gd name="T47" fmla="*/ 91 h 146"/>
                              <a:gd name="T48" fmla="*/ 837 w 1559"/>
                              <a:gd name="T49" fmla="*/ 57 h 146"/>
                              <a:gd name="T50" fmla="*/ 823 w 1559"/>
                              <a:gd name="T51" fmla="*/ 92 h 146"/>
                              <a:gd name="T52" fmla="*/ 843 w 1559"/>
                              <a:gd name="T53" fmla="*/ 91 h 146"/>
                              <a:gd name="T54" fmla="*/ 749 w 1559"/>
                              <a:gd name="T55" fmla="*/ 80 h 146"/>
                              <a:gd name="T56" fmla="*/ 765 w 1559"/>
                              <a:gd name="T57" fmla="*/ 43 h 146"/>
                              <a:gd name="T58" fmla="*/ 749 w 1559"/>
                              <a:gd name="T59" fmla="*/ 61 h 146"/>
                              <a:gd name="T60" fmla="*/ 751 w 1559"/>
                              <a:gd name="T61" fmla="*/ 107 h 146"/>
                              <a:gd name="T62" fmla="*/ 667 w 1559"/>
                              <a:gd name="T63" fmla="*/ 61 h 146"/>
                              <a:gd name="T64" fmla="*/ 613 w 1559"/>
                              <a:gd name="T65" fmla="*/ 61 h 146"/>
                              <a:gd name="T66" fmla="*/ 597 w 1559"/>
                              <a:gd name="T67" fmla="*/ 114 h 146"/>
                              <a:gd name="T68" fmla="*/ 650 w 1559"/>
                              <a:gd name="T69" fmla="*/ 114 h 146"/>
                              <a:gd name="T70" fmla="*/ 512 w 1559"/>
                              <a:gd name="T71" fmla="*/ 104 h 146"/>
                              <a:gd name="T72" fmla="*/ 464 w 1559"/>
                              <a:gd name="T73" fmla="*/ 51 h 146"/>
                              <a:gd name="T74" fmla="*/ 462 w 1559"/>
                              <a:gd name="T75" fmla="*/ 115 h 146"/>
                              <a:gd name="T76" fmla="*/ 496 w 1559"/>
                              <a:gd name="T77" fmla="*/ 80 h 146"/>
                              <a:gd name="T78" fmla="*/ 393 w 1559"/>
                              <a:gd name="T79" fmla="*/ 38 h 146"/>
                              <a:gd name="T80" fmla="*/ 391 w 1559"/>
                              <a:gd name="T81" fmla="*/ 12 h 146"/>
                              <a:gd name="T82" fmla="*/ 326 w 1559"/>
                              <a:gd name="T83" fmla="*/ 75 h 146"/>
                              <a:gd name="T84" fmla="*/ 355 w 1559"/>
                              <a:gd name="T85" fmla="*/ 38 h 146"/>
                              <a:gd name="T86" fmla="*/ 353 w 1559"/>
                              <a:gd name="T87" fmla="*/ 103 h 146"/>
                              <a:gd name="T88" fmla="*/ 310 w 1559"/>
                              <a:gd name="T89" fmla="*/ 122 h 146"/>
                              <a:gd name="T90" fmla="*/ 373 w 1559"/>
                              <a:gd name="T91" fmla="*/ 56 h 146"/>
                              <a:gd name="T92" fmla="*/ 269 w 1559"/>
                              <a:gd name="T93" fmla="*/ 47 h 146"/>
                              <a:gd name="T94" fmla="*/ 270 w 1559"/>
                              <a:gd name="T95" fmla="*/ 114 h 146"/>
                              <a:gd name="T96" fmla="*/ 211 w 1559"/>
                              <a:gd name="T97" fmla="*/ 68 h 146"/>
                              <a:gd name="T98" fmla="*/ 198 w 1559"/>
                              <a:gd name="T99" fmla="*/ 36 h 146"/>
                              <a:gd name="T100" fmla="*/ 200 w 1559"/>
                              <a:gd name="T101" fmla="*/ 100 h 146"/>
                              <a:gd name="T102" fmla="*/ 148 w 1559"/>
                              <a:gd name="T103" fmla="*/ 62 h 146"/>
                              <a:gd name="T104" fmla="*/ 81 w 1559"/>
                              <a:gd name="T105" fmla="*/ 38 h 146"/>
                              <a:gd name="T106" fmla="*/ 119 w 1559"/>
                              <a:gd name="T107" fmla="*/ 54 h 146"/>
                              <a:gd name="T108" fmla="*/ 66 w 1559"/>
                              <a:gd name="T109" fmla="*/ 96 h 146"/>
                              <a:gd name="T110" fmla="*/ 21 w 1559"/>
                              <a:gd name="T111" fmla="*/ 52 h 146"/>
                              <a:gd name="T112" fmla="*/ 0 w 1559"/>
                              <a:gd name="T113" fmla="*/ 11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59" h="146">
                                <a:moveTo>
                                  <a:pt x="1559" y="104"/>
                                </a:moveTo>
                                <a:cubicBezTo>
                                  <a:pt x="1559" y="98"/>
                                  <a:pt x="1556" y="92"/>
                                  <a:pt x="1547" y="92"/>
                                </a:cubicBezTo>
                                <a:cubicBezTo>
                                  <a:pt x="1539" y="92"/>
                                  <a:pt x="1535" y="98"/>
                                  <a:pt x="1535" y="104"/>
                                </a:cubicBezTo>
                                <a:cubicBezTo>
                                  <a:pt x="1535" y="110"/>
                                  <a:pt x="1539" y="116"/>
                                  <a:pt x="1547" y="116"/>
                                </a:cubicBezTo>
                                <a:cubicBezTo>
                                  <a:pt x="1556" y="116"/>
                                  <a:pt x="1559" y="110"/>
                                  <a:pt x="1559" y="104"/>
                                </a:cubicBezTo>
                                <a:close/>
                                <a:moveTo>
                                  <a:pt x="1518" y="114"/>
                                </a:moveTo>
                                <a:lnTo>
                                  <a:pt x="1518" y="62"/>
                                </a:lnTo>
                                <a:cubicBezTo>
                                  <a:pt x="1518" y="55"/>
                                  <a:pt x="1517" y="49"/>
                                  <a:pt x="1514" y="45"/>
                                </a:cubicBezTo>
                                <a:cubicBezTo>
                                  <a:pt x="1510" y="39"/>
                                  <a:pt x="1504" y="36"/>
                                  <a:pt x="1495" y="36"/>
                                </a:cubicBezTo>
                                <a:cubicBezTo>
                                  <a:pt x="1485" y="36"/>
                                  <a:pt x="1474" y="45"/>
                                  <a:pt x="1471" y="48"/>
                                </a:cubicBezTo>
                                <a:cubicBezTo>
                                  <a:pt x="1471" y="43"/>
                                  <a:pt x="1470" y="38"/>
                                  <a:pt x="1470" y="38"/>
                                </a:cubicBezTo>
                                <a:lnTo>
                                  <a:pt x="1450" y="38"/>
                                </a:lnTo>
                                <a:cubicBezTo>
                                  <a:pt x="1450" y="38"/>
                                  <a:pt x="1451" y="47"/>
                                  <a:pt x="1451" y="56"/>
                                </a:cubicBezTo>
                                <a:lnTo>
                                  <a:pt x="1451" y="114"/>
                                </a:lnTo>
                                <a:lnTo>
                                  <a:pt x="1472" y="114"/>
                                </a:lnTo>
                                <a:lnTo>
                                  <a:pt x="1472" y="62"/>
                                </a:lnTo>
                                <a:cubicBezTo>
                                  <a:pt x="1475" y="59"/>
                                  <a:pt x="1482" y="54"/>
                                  <a:pt x="1488" y="54"/>
                                </a:cubicBezTo>
                                <a:cubicBezTo>
                                  <a:pt x="1493" y="54"/>
                                  <a:pt x="1497" y="55"/>
                                  <a:pt x="1497" y="64"/>
                                </a:cubicBezTo>
                                <a:lnTo>
                                  <a:pt x="1497" y="114"/>
                                </a:lnTo>
                                <a:lnTo>
                                  <a:pt x="1518" y="114"/>
                                </a:lnTo>
                                <a:close/>
                                <a:moveTo>
                                  <a:pt x="1413" y="68"/>
                                </a:moveTo>
                                <a:lnTo>
                                  <a:pt x="1389" y="68"/>
                                </a:lnTo>
                                <a:cubicBezTo>
                                  <a:pt x="1389" y="62"/>
                                  <a:pt x="1391" y="51"/>
                                  <a:pt x="1400" y="51"/>
                                </a:cubicBezTo>
                                <a:cubicBezTo>
                                  <a:pt x="1411" y="51"/>
                                  <a:pt x="1413" y="62"/>
                                  <a:pt x="1413" y="68"/>
                                </a:cubicBezTo>
                                <a:close/>
                                <a:moveTo>
                                  <a:pt x="1433" y="74"/>
                                </a:moveTo>
                                <a:cubicBezTo>
                                  <a:pt x="1433" y="56"/>
                                  <a:pt x="1426" y="36"/>
                                  <a:pt x="1400" y="36"/>
                                </a:cubicBezTo>
                                <a:cubicBezTo>
                                  <a:pt x="1378" y="36"/>
                                  <a:pt x="1367" y="56"/>
                                  <a:pt x="1367" y="76"/>
                                </a:cubicBezTo>
                                <a:cubicBezTo>
                                  <a:pt x="1367" y="90"/>
                                  <a:pt x="1372" y="115"/>
                                  <a:pt x="1399" y="115"/>
                                </a:cubicBezTo>
                                <a:cubicBezTo>
                                  <a:pt x="1420" y="115"/>
                                  <a:pt x="1432" y="108"/>
                                  <a:pt x="1432" y="108"/>
                                </a:cubicBezTo>
                                <a:lnTo>
                                  <a:pt x="1431" y="92"/>
                                </a:lnTo>
                                <a:cubicBezTo>
                                  <a:pt x="1431" y="92"/>
                                  <a:pt x="1416" y="100"/>
                                  <a:pt x="1402" y="100"/>
                                </a:cubicBezTo>
                                <a:cubicBezTo>
                                  <a:pt x="1393" y="100"/>
                                  <a:pt x="1389" y="94"/>
                                  <a:pt x="1389" y="80"/>
                                </a:cubicBezTo>
                                <a:lnTo>
                                  <a:pt x="1433" y="80"/>
                                </a:lnTo>
                                <a:cubicBezTo>
                                  <a:pt x="1433" y="80"/>
                                  <a:pt x="1433" y="76"/>
                                  <a:pt x="1433" y="74"/>
                                </a:cubicBezTo>
                                <a:moveTo>
                                  <a:pt x="1332" y="75"/>
                                </a:moveTo>
                                <a:cubicBezTo>
                                  <a:pt x="1332" y="93"/>
                                  <a:pt x="1326" y="99"/>
                                  <a:pt x="1319" y="99"/>
                                </a:cubicBezTo>
                                <a:cubicBezTo>
                                  <a:pt x="1316" y="99"/>
                                  <a:pt x="1310" y="97"/>
                                  <a:pt x="1304" y="94"/>
                                </a:cubicBezTo>
                                <a:lnTo>
                                  <a:pt x="1304" y="59"/>
                                </a:lnTo>
                                <a:cubicBezTo>
                                  <a:pt x="1310" y="54"/>
                                  <a:pt x="1316" y="53"/>
                                  <a:pt x="1320" y="53"/>
                                </a:cubicBezTo>
                                <a:cubicBezTo>
                                  <a:pt x="1330" y="53"/>
                                  <a:pt x="1332" y="67"/>
                                  <a:pt x="1332" y="75"/>
                                </a:cubicBezTo>
                                <a:close/>
                                <a:moveTo>
                                  <a:pt x="1353" y="76"/>
                                </a:moveTo>
                                <a:cubicBezTo>
                                  <a:pt x="1353" y="60"/>
                                  <a:pt x="1349" y="36"/>
                                  <a:pt x="1324" y="36"/>
                                </a:cubicBezTo>
                                <a:cubicBezTo>
                                  <a:pt x="1315" y="36"/>
                                  <a:pt x="1306" y="43"/>
                                  <a:pt x="1304" y="44"/>
                                </a:cubicBezTo>
                                <a:cubicBezTo>
                                  <a:pt x="1304" y="44"/>
                                  <a:pt x="1304" y="39"/>
                                  <a:pt x="1304" y="36"/>
                                </a:cubicBezTo>
                                <a:lnTo>
                                  <a:pt x="1304" y="2"/>
                                </a:lnTo>
                                <a:lnTo>
                                  <a:pt x="1284" y="4"/>
                                </a:lnTo>
                                <a:lnTo>
                                  <a:pt x="1284" y="98"/>
                                </a:lnTo>
                                <a:cubicBezTo>
                                  <a:pt x="1284" y="105"/>
                                  <a:pt x="1283" y="114"/>
                                  <a:pt x="1283" y="114"/>
                                </a:cubicBezTo>
                                <a:lnTo>
                                  <a:pt x="1302" y="114"/>
                                </a:lnTo>
                                <a:cubicBezTo>
                                  <a:pt x="1303" y="112"/>
                                  <a:pt x="1303" y="109"/>
                                  <a:pt x="1303" y="108"/>
                                </a:cubicBezTo>
                                <a:cubicBezTo>
                                  <a:pt x="1304" y="109"/>
                                  <a:pt x="1313" y="115"/>
                                  <a:pt x="1324" y="115"/>
                                </a:cubicBezTo>
                                <a:cubicBezTo>
                                  <a:pt x="1342" y="115"/>
                                  <a:pt x="1353" y="98"/>
                                  <a:pt x="1353" y="76"/>
                                </a:cubicBezTo>
                                <a:moveTo>
                                  <a:pt x="1245" y="68"/>
                                </a:moveTo>
                                <a:lnTo>
                                  <a:pt x="1221" y="68"/>
                                </a:lnTo>
                                <a:cubicBezTo>
                                  <a:pt x="1221" y="62"/>
                                  <a:pt x="1223" y="51"/>
                                  <a:pt x="1232" y="51"/>
                                </a:cubicBezTo>
                                <a:cubicBezTo>
                                  <a:pt x="1243" y="51"/>
                                  <a:pt x="1245" y="62"/>
                                  <a:pt x="1245" y="68"/>
                                </a:cubicBezTo>
                                <a:close/>
                                <a:moveTo>
                                  <a:pt x="1265" y="74"/>
                                </a:moveTo>
                                <a:cubicBezTo>
                                  <a:pt x="1265" y="56"/>
                                  <a:pt x="1258" y="36"/>
                                  <a:pt x="1232" y="36"/>
                                </a:cubicBezTo>
                                <a:cubicBezTo>
                                  <a:pt x="1210" y="36"/>
                                  <a:pt x="1199" y="56"/>
                                  <a:pt x="1199" y="76"/>
                                </a:cubicBezTo>
                                <a:cubicBezTo>
                                  <a:pt x="1199" y="90"/>
                                  <a:pt x="1204" y="115"/>
                                  <a:pt x="1231" y="115"/>
                                </a:cubicBezTo>
                                <a:cubicBezTo>
                                  <a:pt x="1251" y="115"/>
                                  <a:pt x="1264" y="108"/>
                                  <a:pt x="1264" y="108"/>
                                </a:cubicBezTo>
                                <a:lnTo>
                                  <a:pt x="1263" y="92"/>
                                </a:lnTo>
                                <a:cubicBezTo>
                                  <a:pt x="1263" y="92"/>
                                  <a:pt x="1248" y="100"/>
                                  <a:pt x="1234" y="100"/>
                                </a:cubicBezTo>
                                <a:cubicBezTo>
                                  <a:pt x="1225" y="100"/>
                                  <a:pt x="1221" y="94"/>
                                  <a:pt x="1221" y="80"/>
                                </a:cubicBezTo>
                                <a:lnTo>
                                  <a:pt x="1265" y="80"/>
                                </a:lnTo>
                                <a:cubicBezTo>
                                  <a:pt x="1265" y="80"/>
                                  <a:pt x="1265" y="76"/>
                                  <a:pt x="1265" y="74"/>
                                </a:cubicBezTo>
                                <a:moveTo>
                                  <a:pt x="1188" y="114"/>
                                </a:moveTo>
                                <a:lnTo>
                                  <a:pt x="1188" y="95"/>
                                </a:lnTo>
                                <a:lnTo>
                                  <a:pt x="1145" y="95"/>
                                </a:lnTo>
                                <a:lnTo>
                                  <a:pt x="1145" y="11"/>
                                </a:lnTo>
                                <a:lnTo>
                                  <a:pt x="1124" y="11"/>
                                </a:lnTo>
                                <a:lnTo>
                                  <a:pt x="1124" y="114"/>
                                </a:lnTo>
                                <a:lnTo>
                                  <a:pt x="1188" y="114"/>
                                </a:lnTo>
                                <a:close/>
                                <a:moveTo>
                                  <a:pt x="1073" y="104"/>
                                </a:moveTo>
                                <a:cubicBezTo>
                                  <a:pt x="1073" y="98"/>
                                  <a:pt x="1069" y="92"/>
                                  <a:pt x="1061" y="92"/>
                                </a:cubicBezTo>
                                <a:cubicBezTo>
                                  <a:pt x="1053" y="92"/>
                                  <a:pt x="1048" y="98"/>
                                  <a:pt x="1048" y="104"/>
                                </a:cubicBezTo>
                                <a:cubicBezTo>
                                  <a:pt x="1048" y="110"/>
                                  <a:pt x="1053" y="116"/>
                                  <a:pt x="1061" y="116"/>
                                </a:cubicBezTo>
                                <a:cubicBezTo>
                                  <a:pt x="1069" y="116"/>
                                  <a:pt x="1073" y="110"/>
                                  <a:pt x="1073" y="104"/>
                                </a:cubicBezTo>
                                <a:close/>
                                <a:moveTo>
                                  <a:pt x="1053" y="38"/>
                                </a:moveTo>
                                <a:cubicBezTo>
                                  <a:pt x="1053" y="38"/>
                                  <a:pt x="1052" y="37"/>
                                  <a:pt x="1044" y="37"/>
                                </a:cubicBezTo>
                                <a:cubicBezTo>
                                  <a:pt x="1038" y="37"/>
                                  <a:pt x="1032" y="42"/>
                                  <a:pt x="1029" y="45"/>
                                </a:cubicBezTo>
                                <a:cubicBezTo>
                                  <a:pt x="1029" y="46"/>
                                  <a:pt x="1028" y="47"/>
                                  <a:pt x="1028" y="47"/>
                                </a:cubicBezTo>
                                <a:cubicBezTo>
                                  <a:pt x="1028" y="43"/>
                                  <a:pt x="1027" y="38"/>
                                  <a:pt x="1027" y="38"/>
                                </a:cubicBezTo>
                                <a:lnTo>
                                  <a:pt x="1007" y="38"/>
                                </a:lnTo>
                                <a:cubicBezTo>
                                  <a:pt x="1007" y="38"/>
                                  <a:pt x="1008" y="47"/>
                                  <a:pt x="1008" y="56"/>
                                </a:cubicBezTo>
                                <a:lnTo>
                                  <a:pt x="1008" y="114"/>
                                </a:lnTo>
                                <a:lnTo>
                                  <a:pt x="1029" y="114"/>
                                </a:lnTo>
                                <a:lnTo>
                                  <a:pt x="1029" y="60"/>
                                </a:lnTo>
                                <a:cubicBezTo>
                                  <a:pt x="1034" y="56"/>
                                  <a:pt x="1039" y="53"/>
                                  <a:pt x="1041" y="53"/>
                                </a:cubicBezTo>
                                <a:cubicBezTo>
                                  <a:pt x="1047" y="53"/>
                                  <a:pt x="1051" y="54"/>
                                  <a:pt x="1051" y="54"/>
                                </a:cubicBezTo>
                                <a:lnTo>
                                  <a:pt x="1053" y="38"/>
                                </a:lnTo>
                                <a:close/>
                                <a:moveTo>
                                  <a:pt x="970" y="68"/>
                                </a:moveTo>
                                <a:lnTo>
                                  <a:pt x="946" y="68"/>
                                </a:lnTo>
                                <a:cubicBezTo>
                                  <a:pt x="946" y="62"/>
                                  <a:pt x="948" y="51"/>
                                  <a:pt x="958" y="51"/>
                                </a:cubicBezTo>
                                <a:cubicBezTo>
                                  <a:pt x="968" y="51"/>
                                  <a:pt x="970" y="62"/>
                                  <a:pt x="970" y="68"/>
                                </a:cubicBezTo>
                                <a:close/>
                                <a:moveTo>
                                  <a:pt x="990" y="74"/>
                                </a:moveTo>
                                <a:cubicBezTo>
                                  <a:pt x="990" y="56"/>
                                  <a:pt x="983" y="36"/>
                                  <a:pt x="958" y="36"/>
                                </a:cubicBezTo>
                                <a:cubicBezTo>
                                  <a:pt x="935" y="36"/>
                                  <a:pt x="925" y="56"/>
                                  <a:pt x="925" y="76"/>
                                </a:cubicBezTo>
                                <a:cubicBezTo>
                                  <a:pt x="925" y="90"/>
                                  <a:pt x="929" y="115"/>
                                  <a:pt x="956" y="115"/>
                                </a:cubicBezTo>
                                <a:cubicBezTo>
                                  <a:pt x="977" y="115"/>
                                  <a:pt x="989" y="108"/>
                                  <a:pt x="989" y="108"/>
                                </a:cubicBezTo>
                                <a:lnTo>
                                  <a:pt x="988" y="92"/>
                                </a:lnTo>
                                <a:cubicBezTo>
                                  <a:pt x="988" y="92"/>
                                  <a:pt x="974" y="100"/>
                                  <a:pt x="960" y="100"/>
                                </a:cubicBezTo>
                                <a:cubicBezTo>
                                  <a:pt x="951" y="100"/>
                                  <a:pt x="946" y="94"/>
                                  <a:pt x="946" y="80"/>
                                </a:cubicBezTo>
                                <a:lnTo>
                                  <a:pt x="990" y="80"/>
                                </a:lnTo>
                                <a:cubicBezTo>
                                  <a:pt x="990" y="80"/>
                                  <a:pt x="990" y="76"/>
                                  <a:pt x="990" y="74"/>
                                </a:cubicBezTo>
                                <a:moveTo>
                                  <a:pt x="911" y="91"/>
                                </a:moveTo>
                                <a:cubicBezTo>
                                  <a:pt x="911" y="73"/>
                                  <a:pt x="894" y="70"/>
                                  <a:pt x="882" y="64"/>
                                </a:cubicBezTo>
                                <a:cubicBezTo>
                                  <a:pt x="879" y="63"/>
                                  <a:pt x="876" y="61"/>
                                  <a:pt x="876" y="58"/>
                                </a:cubicBezTo>
                                <a:cubicBezTo>
                                  <a:pt x="876" y="56"/>
                                  <a:pt x="878" y="52"/>
                                  <a:pt x="884" y="52"/>
                                </a:cubicBezTo>
                                <a:cubicBezTo>
                                  <a:pt x="894" y="52"/>
                                  <a:pt x="906" y="57"/>
                                  <a:pt x="906" y="57"/>
                                </a:cubicBezTo>
                                <a:lnTo>
                                  <a:pt x="907" y="40"/>
                                </a:lnTo>
                                <a:cubicBezTo>
                                  <a:pt x="907" y="40"/>
                                  <a:pt x="897" y="36"/>
                                  <a:pt x="885" y="36"/>
                                </a:cubicBezTo>
                                <a:cubicBezTo>
                                  <a:pt x="870" y="36"/>
                                  <a:pt x="857" y="44"/>
                                  <a:pt x="857" y="60"/>
                                </a:cubicBezTo>
                                <a:cubicBezTo>
                                  <a:pt x="857" y="77"/>
                                  <a:pt x="874" y="80"/>
                                  <a:pt x="885" y="85"/>
                                </a:cubicBezTo>
                                <a:cubicBezTo>
                                  <a:pt x="889" y="87"/>
                                  <a:pt x="892" y="89"/>
                                  <a:pt x="892" y="92"/>
                                </a:cubicBezTo>
                                <a:cubicBezTo>
                                  <a:pt x="892" y="96"/>
                                  <a:pt x="888" y="99"/>
                                  <a:pt x="883" y="99"/>
                                </a:cubicBezTo>
                                <a:cubicBezTo>
                                  <a:pt x="872" y="99"/>
                                  <a:pt x="857" y="91"/>
                                  <a:pt x="857" y="91"/>
                                </a:cubicBezTo>
                                <a:lnTo>
                                  <a:pt x="856" y="110"/>
                                </a:lnTo>
                                <a:cubicBezTo>
                                  <a:pt x="856" y="110"/>
                                  <a:pt x="869" y="116"/>
                                  <a:pt x="883" y="116"/>
                                </a:cubicBezTo>
                                <a:cubicBezTo>
                                  <a:pt x="898" y="116"/>
                                  <a:pt x="911" y="108"/>
                                  <a:pt x="911" y="91"/>
                                </a:cubicBezTo>
                                <a:close/>
                                <a:moveTo>
                                  <a:pt x="843" y="91"/>
                                </a:moveTo>
                                <a:cubicBezTo>
                                  <a:pt x="843" y="73"/>
                                  <a:pt x="826" y="70"/>
                                  <a:pt x="813" y="64"/>
                                </a:cubicBezTo>
                                <a:cubicBezTo>
                                  <a:pt x="810" y="63"/>
                                  <a:pt x="807" y="61"/>
                                  <a:pt x="807" y="58"/>
                                </a:cubicBezTo>
                                <a:cubicBezTo>
                                  <a:pt x="807" y="56"/>
                                  <a:pt x="809" y="52"/>
                                  <a:pt x="815" y="52"/>
                                </a:cubicBezTo>
                                <a:cubicBezTo>
                                  <a:pt x="825" y="52"/>
                                  <a:pt x="837" y="57"/>
                                  <a:pt x="837" y="57"/>
                                </a:cubicBezTo>
                                <a:lnTo>
                                  <a:pt x="838" y="40"/>
                                </a:lnTo>
                                <a:cubicBezTo>
                                  <a:pt x="838" y="40"/>
                                  <a:pt x="828" y="36"/>
                                  <a:pt x="816" y="36"/>
                                </a:cubicBezTo>
                                <a:cubicBezTo>
                                  <a:pt x="801" y="36"/>
                                  <a:pt x="788" y="44"/>
                                  <a:pt x="788" y="60"/>
                                </a:cubicBezTo>
                                <a:cubicBezTo>
                                  <a:pt x="788" y="77"/>
                                  <a:pt x="805" y="80"/>
                                  <a:pt x="817" y="85"/>
                                </a:cubicBezTo>
                                <a:cubicBezTo>
                                  <a:pt x="820" y="87"/>
                                  <a:pt x="823" y="89"/>
                                  <a:pt x="823" y="92"/>
                                </a:cubicBezTo>
                                <a:cubicBezTo>
                                  <a:pt x="823" y="96"/>
                                  <a:pt x="819" y="99"/>
                                  <a:pt x="815" y="99"/>
                                </a:cubicBezTo>
                                <a:cubicBezTo>
                                  <a:pt x="803" y="99"/>
                                  <a:pt x="788" y="91"/>
                                  <a:pt x="788" y="91"/>
                                </a:cubicBezTo>
                                <a:lnTo>
                                  <a:pt x="787" y="110"/>
                                </a:lnTo>
                                <a:cubicBezTo>
                                  <a:pt x="787" y="110"/>
                                  <a:pt x="800" y="116"/>
                                  <a:pt x="814" y="116"/>
                                </a:cubicBezTo>
                                <a:cubicBezTo>
                                  <a:pt x="829" y="116"/>
                                  <a:pt x="843" y="108"/>
                                  <a:pt x="843" y="91"/>
                                </a:cubicBezTo>
                                <a:close/>
                                <a:moveTo>
                                  <a:pt x="749" y="94"/>
                                </a:moveTo>
                                <a:cubicBezTo>
                                  <a:pt x="747" y="96"/>
                                  <a:pt x="742" y="100"/>
                                  <a:pt x="736" y="100"/>
                                </a:cubicBezTo>
                                <a:cubicBezTo>
                                  <a:pt x="731" y="100"/>
                                  <a:pt x="729" y="95"/>
                                  <a:pt x="729" y="91"/>
                                </a:cubicBezTo>
                                <a:cubicBezTo>
                                  <a:pt x="729" y="89"/>
                                  <a:pt x="730" y="87"/>
                                  <a:pt x="732" y="85"/>
                                </a:cubicBezTo>
                                <a:cubicBezTo>
                                  <a:pt x="736" y="81"/>
                                  <a:pt x="746" y="80"/>
                                  <a:pt x="749" y="80"/>
                                </a:cubicBezTo>
                                <a:lnTo>
                                  <a:pt x="749" y="94"/>
                                </a:lnTo>
                                <a:close/>
                                <a:moveTo>
                                  <a:pt x="771" y="114"/>
                                </a:moveTo>
                                <a:cubicBezTo>
                                  <a:pt x="771" y="114"/>
                                  <a:pt x="770" y="107"/>
                                  <a:pt x="770" y="98"/>
                                </a:cubicBezTo>
                                <a:lnTo>
                                  <a:pt x="770" y="62"/>
                                </a:lnTo>
                                <a:cubicBezTo>
                                  <a:pt x="770" y="54"/>
                                  <a:pt x="769" y="48"/>
                                  <a:pt x="765" y="43"/>
                                </a:cubicBezTo>
                                <a:cubicBezTo>
                                  <a:pt x="761" y="39"/>
                                  <a:pt x="755" y="36"/>
                                  <a:pt x="745" y="36"/>
                                </a:cubicBezTo>
                                <a:cubicBezTo>
                                  <a:pt x="729" y="36"/>
                                  <a:pt x="714" y="43"/>
                                  <a:pt x="714" y="43"/>
                                </a:cubicBezTo>
                                <a:lnTo>
                                  <a:pt x="715" y="59"/>
                                </a:lnTo>
                                <a:cubicBezTo>
                                  <a:pt x="720" y="56"/>
                                  <a:pt x="731" y="52"/>
                                  <a:pt x="741" y="52"/>
                                </a:cubicBezTo>
                                <a:cubicBezTo>
                                  <a:pt x="747" y="52"/>
                                  <a:pt x="749" y="55"/>
                                  <a:pt x="749" y="61"/>
                                </a:cubicBezTo>
                                <a:lnTo>
                                  <a:pt x="749" y="69"/>
                                </a:lnTo>
                                <a:cubicBezTo>
                                  <a:pt x="740" y="69"/>
                                  <a:pt x="725" y="70"/>
                                  <a:pt x="716" y="77"/>
                                </a:cubicBezTo>
                                <a:cubicBezTo>
                                  <a:pt x="711" y="81"/>
                                  <a:pt x="709" y="85"/>
                                  <a:pt x="709" y="92"/>
                                </a:cubicBezTo>
                                <a:cubicBezTo>
                                  <a:pt x="709" y="102"/>
                                  <a:pt x="714" y="115"/>
                                  <a:pt x="730" y="115"/>
                                </a:cubicBezTo>
                                <a:cubicBezTo>
                                  <a:pt x="741" y="115"/>
                                  <a:pt x="751" y="107"/>
                                  <a:pt x="751" y="107"/>
                                </a:cubicBezTo>
                                <a:cubicBezTo>
                                  <a:pt x="751" y="110"/>
                                  <a:pt x="751" y="114"/>
                                  <a:pt x="751" y="114"/>
                                </a:cubicBezTo>
                                <a:lnTo>
                                  <a:pt x="771" y="114"/>
                                </a:lnTo>
                                <a:close/>
                                <a:moveTo>
                                  <a:pt x="701" y="12"/>
                                </a:moveTo>
                                <a:lnTo>
                                  <a:pt x="679" y="11"/>
                                </a:lnTo>
                                <a:lnTo>
                                  <a:pt x="667" y="61"/>
                                </a:lnTo>
                                <a:cubicBezTo>
                                  <a:pt x="665" y="68"/>
                                  <a:pt x="663" y="83"/>
                                  <a:pt x="662" y="86"/>
                                </a:cubicBezTo>
                                <a:cubicBezTo>
                                  <a:pt x="662" y="83"/>
                                  <a:pt x="659" y="68"/>
                                  <a:pt x="658" y="61"/>
                                </a:cubicBezTo>
                                <a:lnTo>
                                  <a:pt x="646" y="11"/>
                                </a:lnTo>
                                <a:lnTo>
                                  <a:pt x="624" y="11"/>
                                </a:lnTo>
                                <a:lnTo>
                                  <a:pt x="613" y="61"/>
                                </a:lnTo>
                                <a:cubicBezTo>
                                  <a:pt x="611" y="68"/>
                                  <a:pt x="609" y="82"/>
                                  <a:pt x="608" y="85"/>
                                </a:cubicBezTo>
                                <a:cubicBezTo>
                                  <a:pt x="608" y="82"/>
                                  <a:pt x="605" y="68"/>
                                  <a:pt x="604" y="61"/>
                                </a:cubicBezTo>
                                <a:lnTo>
                                  <a:pt x="592" y="10"/>
                                </a:lnTo>
                                <a:lnTo>
                                  <a:pt x="570" y="11"/>
                                </a:lnTo>
                                <a:lnTo>
                                  <a:pt x="597" y="114"/>
                                </a:lnTo>
                                <a:lnTo>
                                  <a:pt x="619" y="114"/>
                                </a:lnTo>
                                <a:lnTo>
                                  <a:pt x="630" y="67"/>
                                </a:lnTo>
                                <a:cubicBezTo>
                                  <a:pt x="631" y="59"/>
                                  <a:pt x="635" y="40"/>
                                  <a:pt x="635" y="40"/>
                                </a:cubicBezTo>
                                <a:cubicBezTo>
                                  <a:pt x="635" y="40"/>
                                  <a:pt x="638" y="59"/>
                                  <a:pt x="640" y="67"/>
                                </a:cubicBezTo>
                                <a:lnTo>
                                  <a:pt x="650" y="114"/>
                                </a:lnTo>
                                <a:lnTo>
                                  <a:pt x="673" y="114"/>
                                </a:lnTo>
                                <a:lnTo>
                                  <a:pt x="701" y="12"/>
                                </a:lnTo>
                                <a:close/>
                                <a:moveTo>
                                  <a:pt x="537" y="104"/>
                                </a:moveTo>
                                <a:cubicBezTo>
                                  <a:pt x="537" y="98"/>
                                  <a:pt x="533" y="92"/>
                                  <a:pt x="525" y="92"/>
                                </a:cubicBezTo>
                                <a:cubicBezTo>
                                  <a:pt x="516" y="92"/>
                                  <a:pt x="512" y="98"/>
                                  <a:pt x="512" y="104"/>
                                </a:cubicBezTo>
                                <a:cubicBezTo>
                                  <a:pt x="512" y="110"/>
                                  <a:pt x="516" y="116"/>
                                  <a:pt x="525" y="116"/>
                                </a:cubicBezTo>
                                <a:cubicBezTo>
                                  <a:pt x="533" y="116"/>
                                  <a:pt x="537" y="110"/>
                                  <a:pt x="537" y="104"/>
                                </a:cubicBezTo>
                                <a:close/>
                                <a:moveTo>
                                  <a:pt x="476" y="68"/>
                                </a:moveTo>
                                <a:lnTo>
                                  <a:pt x="452" y="68"/>
                                </a:lnTo>
                                <a:cubicBezTo>
                                  <a:pt x="452" y="62"/>
                                  <a:pt x="454" y="51"/>
                                  <a:pt x="464" y="51"/>
                                </a:cubicBezTo>
                                <a:cubicBezTo>
                                  <a:pt x="474" y="51"/>
                                  <a:pt x="476" y="62"/>
                                  <a:pt x="476" y="68"/>
                                </a:cubicBezTo>
                                <a:moveTo>
                                  <a:pt x="496" y="74"/>
                                </a:moveTo>
                                <a:cubicBezTo>
                                  <a:pt x="496" y="56"/>
                                  <a:pt x="489" y="36"/>
                                  <a:pt x="464" y="36"/>
                                </a:cubicBezTo>
                                <a:cubicBezTo>
                                  <a:pt x="441" y="36"/>
                                  <a:pt x="431" y="56"/>
                                  <a:pt x="431" y="76"/>
                                </a:cubicBezTo>
                                <a:cubicBezTo>
                                  <a:pt x="431" y="90"/>
                                  <a:pt x="435" y="115"/>
                                  <a:pt x="462" y="115"/>
                                </a:cubicBezTo>
                                <a:cubicBezTo>
                                  <a:pt x="483" y="115"/>
                                  <a:pt x="495" y="108"/>
                                  <a:pt x="495" y="108"/>
                                </a:cubicBezTo>
                                <a:lnTo>
                                  <a:pt x="494" y="92"/>
                                </a:lnTo>
                                <a:cubicBezTo>
                                  <a:pt x="494" y="92"/>
                                  <a:pt x="480" y="100"/>
                                  <a:pt x="466" y="100"/>
                                </a:cubicBezTo>
                                <a:cubicBezTo>
                                  <a:pt x="457" y="100"/>
                                  <a:pt x="452" y="94"/>
                                  <a:pt x="452" y="80"/>
                                </a:cubicBezTo>
                                <a:lnTo>
                                  <a:pt x="496" y="80"/>
                                </a:lnTo>
                                <a:cubicBezTo>
                                  <a:pt x="496" y="80"/>
                                  <a:pt x="496" y="76"/>
                                  <a:pt x="496" y="74"/>
                                </a:cubicBezTo>
                                <a:moveTo>
                                  <a:pt x="413" y="114"/>
                                </a:moveTo>
                                <a:lnTo>
                                  <a:pt x="413" y="54"/>
                                </a:lnTo>
                                <a:cubicBezTo>
                                  <a:pt x="413" y="48"/>
                                  <a:pt x="412" y="38"/>
                                  <a:pt x="412" y="38"/>
                                </a:cubicBezTo>
                                <a:lnTo>
                                  <a:pt x="393" y="38"/>
                                </a:lnTo>
                                <a:lnTo>
                                  <a:pt x="393" y="114"/>
                                </a:lnTo>
                                <a:lnTo>
                                  <a:pt x="413" y="114"/>
                                </a:lnTo>
                                <a:close/>
                                <a:moveTo>
                                  <a:pt x="416" y="12"/>
                                </a:moveTo>
                                <a:cubicBezTo>
                                  <a:pt x="416" y="6"/>
                                  <a:pt x="411" y="0"/>
                                  <a:pt x="403" y="0"/>
                                </a:cubicBezTo>
                                <a:cubicBezTo>
                                  <a:pt x="395" y="0"/>
                                  <a:pt x="391" y="6"/>
                                  <a:pt x="391" y="12"/>
                                </a:cubicBezTo>
                                <a:cubicBezTo>
                                  <a:pt x="391" y="18"/>
                                  <a:pt x="395" y="24"/>
                                  <a:pt x="403" y="24"/>
                                </a:cubicBezTo>
                                <a:cubicBezTo>
                                  <a:pt x="411" y="24"/>
                                  <a:pt x="416" y="18"/>
                                  <a:pt x="416" y="12"/>
                                </a:cubicBezTo>
                                <a:close/>
                                <a:moveTo>
                                  <a:pt x="353" y="88"/>
                                </a:moveTo>
                                <a:cubicBezTo>
                                  <a:pt x="347" y="95"/>
                                  <a:pt x="341" y="97"/>
                                  <a:pt x="337" y="97"/>
                                </a:cubicBezTo>
                                <a:cubicBezTo>
                                  <a:pt x="328" y="97"/>
                                  <a:pt x="326" y="83"/>
                                  <a:pt x="326" y="75"/>
                                </a:cubicBezTo>
                                <a:cubicBezTo>
                                  <a:pt x="326" y="66"/>
                                  <a:pt x="327" y="53"/>
                                  <a:pt x="339" y="53"/>
                                </a:cubicBezTo>
                                <a:cubicBezTo>
                                  <a:pt x="343" y="53"/>
                                  <a:pt x="347" y="54"/>
                                  <a:pt x="353" y="57"/>
                                </a:cubicBezTo>
                                <a:lnTo>
                                  <a:pt x="353" y="88"/>
                                </a:lnTo>
                                <a:close/>
                                <a:moveTo>
                                  <a:pt x="375" y="38"/>
                                </a:moveTo>
                                <a:lnTo>
                                  <a:pt x="355" y="38"/>
                                </a:lnTo>
                                <a:cubicBezTo>
                                  <a:pt x="355" y="38"/>
                                  <a:pt x="354" y="40"/>
                                  <a:pt x="354" y="42"/>
                                </a:cubicBezTo>
                                <a:cubicBezTo>
                                  <a:pt x="352" y="41"/>
                                  <a:pt x="345" y="36"/>
                                  <a:pt x="336" y="36"/>
                                </a:cubicBezTo>
                                <a:cubicBezTo>
                                  <a:pt x="315" y="36"/>
                                  <a:pt x="305" y="53"/>
                                  <a:pt x="305" y="75"/>
                                </a:cubicBezTo>
                                <a:cubicBezTo>
                                  <a:pt x="305" y="90"/>
                                  <a:pt x="310" y="114"/>
                                  <a:pt x="332" y="114"/>
                                </a:cubicBezTo>
                                <a:cubicBezTo>
                                  <a:pt x="344" y="114"/>
                                  <a:pt x="352" y="105"/>
                                  <a:pt x="353" y="103"/>
                                </a:cubicBezTo>
                                <a:cubicBezTo>
                                  <a:pt x="353" y="103"/>
                                  <a:pt x="353" y="108"/>
                                  <a:pt x="353" y="110"/>
                                </a:cubicBezTo>
                                <a:lnTo>
                                  <a:pt x="353" y="115"/>
                                </a:lnTo>
                                <a:cubicBezTo>
                                  <a:pt x="353" y="117"/>
                                  <a:pt x="353" y="119"/>
                                  <a:pt x="352" y="121"/>
                                </a:cubicBezTo>
                                <a:cubicBezTo>
                                  <a:pt x="351" y="125"/>
                                  <a:pt x="347" y="128"/>
                                  <a:pt x="338" y="128"/>
                                </a:cubicBezTo>
                                <a:cubicBezTo>
                                  <a:pt x="323" y="128"/>
                                  <a:pt x="310" y="122"/>
                                  <a:pt x="310" y="122"/>
                                </a:cubicBezTo>
                                <a:lnTo>
                                  <a:pt x="309" y="140"/>
                                </a:lnTo>
                                <a:cubicBezTo>
                                  <a:pt x="309" y="140"/>
                                  <a:pt x="320" y="146"/>
                                  <a:pt x="338" y="146"/>
                                </a:cubicBezTo>
                                <a:cubicBezTo>
                                  <a:pt x="357" y="146"/>
                                  <a:pt x="369" y="139"/>
                                  <a:pt x="373" y="125"/>
                                </a:cubicBezTo>
                                <a:cubicBezTo>
                                  <a:pt x="373" y="122"/>
                                  <a:pt x="373" y="116"/>
                                  <a:pt x="373" y="112"/>
                                </a:cubicBezTo>
                                <a:lnTo>
                                  <a:pt x="373" y="56"/>
                                </a:lnTo>
                                <a:cubicBezTo>
                                  <a:pt x="373" y="47"/>
                                  <a:pt x="375" y="38"/>
                                  <a:pt x="375" y="38"/>
                                </a:cubicBezTo>
                                <a:moveTo>
                                  <a:pt x="294" y="38"/>
                                </a:moveTo>
                                <a:cubicBezTo>
                                  <a:pt x="294" y="38"/>
                                  <a:pt x="293" y="37"/>
                                  <a:pt x="285" y="37"/>
                                </a:cubicBezTo>
                                <a:cubicBezTo>
                                  <a:pt x="279" y="37"/>
                                  <a:pt x="273" y="42"/>
                                  <a:pt x="270" y="45"/>
                                </a:cubicBezTo>
                                <a:cubicBezTo>
                                  <a:pt x="270" y="46"/>
                                  <a:pt x="269" y="47"/>
                                  <a:pt x="269" y="47"/>
                                </a:cubicBezTo>
                                <a:cubicBezTo>
                                  <a:pt x="269" y="43"/>
                                  <a:pt x="268" y="38"/>
                                  <a:pt x="268" y="38"/>
                                </a:cubicBezTo>
                                <a:lnTo>
                                  <a:pt x="248" y="38"/>
                                </a:lnTo>
                                <a:cubicBezTo>
                                  <a:pt x="248" y="38"/>
                                  <a:pt x="249" y="47"/>
                                  <a:pt x="249" y="56"/>
                                </a:cubicBezTo>
                                <a:lnTo>
                                  <a:pt x="249" y="114"/>
                                </a:lnTo>
                                <a:lnTo>
                                  <a:pt x="270" y="114"/>
                                </a:lnTo>
                                <a:lnTo>
                                  <a:pt x="270" y="60"/>
                                </a:lnTo>
                                <a:cubicBezTo>
                                  <a:pt x="275" y="56"/>
                                  <a:pt x="279" y="53"/>
                                  <a:pt x="282" y="53"/>
                                </a:cubicBezTo>
                                <a:cubicBezTo>
                                  <a:pt x="288" y="53"/>
                                  <a:pt x="292" y="54"/>
                                  <a:pt x="292" y="54"/>
                                </a:cubicBezTo>
                                <a:lnTo>
                                  <a:pt x="294" y="38"/>
                                </a:lnTo>
                                <a:close/>
                                <a:moveTo>
                                  <a:pt x="211" y="68"/>
                                </a:moveTo>
                                <a:lnTo>
                                  <a:pt x="187" y="68"/>
                                </a:lnTo>
                                <a:cubicBezTo>
                                  <a:pt x="187" y="62"/>
                                  <a:pt x="189" y="51"/>
                                  <a:pt x="198" y="51"/>
                                </a:cubicBezTo>
                                <a:cubicBezTo>
                                  <a:pt x="209" y="51"/>
                                  <a:pt x="211" y="62"/>
                                  <a:pt x="211" y="68"/>
                                </a:cubicBezTo>
                                <a:moveTo>
                                  <a:pt x="231" y="74"/>
                                </a:moveTo>
                                <a:cubicBezTo>
                                  <a:pt x="231" y="56"/>
                                  <a:pt x="224" y="36"/>
                                  <a:pt x="198" y="36"/>
                                </a:cubicBezTo>
                                <a:cubicBezTo>
                                  <a:pt x="176" y="36"/>
                                  <a:pt x="165" y="56"/>
                                  <a:pt x="165" y="76"/>
                                </a:cubicBezTo>
                                <a:cubicBezTo>
                                  <a:pt x="165" y="90"/>
                                  <a:pt x="170" y="115"/>
                                  <a:pt x="197" y="115"/>
                                </a:cubicBezTo>
                                <a:cubicBezTo>
                                  <a:pt x="218" y="115"/>
                                  <a:pt x="230" y="108"/>
                                  <a:pt x="230" y="108"/>
                                </a:cubicBezTo>
                                <a:lnTo>
                                  <a:pt x="229" y="92"/>
                                </a:lnTo>
                                <a:cubicBezTo>
                                  <a:pt x="229" y="92"/>
                                  <a:pt x="214" y="100"/>
                                  <a:pt x="200" y="100"/>
                                </a:cubicBezTo>
                                <a:cubicBezTo>
                                  <a:pt x="191" y="100"/>
                                  <a:pt x="187" y="94"/>
                                  <a:pt x="187" y="80"/>
                                </a:cubicBezTo>
                                <a:lnTo>
                                  <a:pt x="231" y="80"/>
                                </a:lnTo>
                                <a:cubicBezTo>
                                  <a:pt x="231" y="80"/>
                                  <a:pt x="231" y="76"/>
                                  <a:pt x="231" y="74"/>
                                </a:cubicBezTo>
                                <a:moveTo>
                                  <a:pt x="148" y="114"/>
                                </a:moveTo>
                                <a:lnTo>
                                  <a:pt x="148" y="62"/>
                                </a:lnTo>
                                <a:cubicBezTo>
                                  <a:pt x="148" y="55"/>
                                  <a:pt x="147" y="49"/>
                                  <a:pt x="144" y="45"/>
                                </a:cubicBezTo>
                                <a:cubicBezTo>
                                  <a:pt x="141" y="39"/>
                                  <a:pt x="135" y="36"/>
                                  <a:pt x="126" y="36"/>
                                </a:cubicBezTo>
                                <a:cubicBezTo>
                                  <a:pt x="115" y="36"/>
                                  <a:pt x="104" y="45"/>
                                  <a:pt x="101" y="48"/>
                                </a:cubicBezTo>
                                <a:cubicBezTo>
                                  <a:pt x="101" y="43"/>
                                  <a:pt x="101" y="38"/>
                                  <a:pt x="101" y="38"/>
                                </a:cubicBezTo>
                                <a:lnTo>
                                  <a:pt x="81" y="38"/>
                                </a:lnTo>
                                <a:cubicBezTo>
                                  <a:pt x="81" y="38"/>
                                  <a:pt x="82" y="47"/>
                                  <a:pt x="82" y="56"/>
                                </a:cubicBezTo>
                                <a:lnTo>
                                  <a:pt x="82" y="114"/>
                                </a:lnTo>
                                <a:lnTo>
                                  <a:pt x="102" y="114"/>
                                </a:lnTo>
                                <a:lnTo>
                                  <a:pt x="102" y="62"/>
                                </a:lnTo>
                                <a:cubicBezTo>
                                  <a:pt x="105" y="59"/>
                                  <a:pt x="112" y="54"/>
                                  <a:pt x="119" y="54"/>
                                </a:cubicBezTo>
                                <a:cubicBezTo>
                                  <a:pt x="124" y="54"/>
                                  <a:pt x="128" y="55"/>
                                  <a:pt x="128" y="64"/>
                                </a:cubicBezTo>
                                <a:lnTo>
                                  <a:pt x="128" y="114"/>
                                </a:lnTo>
                                <a:lnTo>
                                  <a:pt x="148" y="114"/>
                                </a:lnTo>
                                <a:close/>
                                <a:moveTo>
                                  <a:pt x="66" y="114"/>
                                </a:moveTo>
                                <a:lnTo>
                                  <a:pt x="66" y="96"/>
                                </a:lnTo>
                                <a:lnTo>
                                  <a:pt x="21" y="96"/>
                                </a:lnTo>
                                <a:lnTo>
                                  <a:pt x="21" y="69"/>
                                </a:lnTo>
                                <a:lnTo>
                                  <a:pt x="57" y="69"/>
                                </a:lnTo>
                                <a:lnTo>
                                  <a:pt x="57" y="52"/>
                                </a:lnTo>
                                <a:lnTo>
                                  <a:pt x="21" y="52"/>
                                </a:lnTo>
                                <a:lnTo>
                                  <a:pt x="21" y="29"/>
                                </a:lnTo>
                                <a:lnTo>
                                  <a:pt x="62" y="29"/>
                                </a:lnTo>
                                <a:lnTo>
                                  <a:pt x="64" y="11"/>
                                </a:lnTo>
                                <a:lnTo>
                                  <a:pt x="0" y="11"/>
                                </a:lnTo>
                                <a:lnTo>
                                  <a:pt x="0" y="114"/>
                                </a:lnTo>
                                <a:lnTo>
                                  <a:pt x="66" y="114"/>
                                </a:lnTo>
                                <a:close/>
                              </a:path>
                            </a:pathLst>
                          </a:custGeom>
                          <a:solidFill>
                            <a:srgbClr val="FFFFFF"/>
                          </a:solidFill>
                          <a:ln>
                            <a:noFill/>
                          </a:ln>
                        </wps:spPr>
                        <wps:bodyPr vert="horz" wrap="square" lIns="91440" tIns="45720" rIns="91440" bIns="45720" numCol="1" anchor="t" anchorCtr="0" compatLnSpc="1">
                          <a:prstTxWarp prst="textNoShape">
                            <a:avLst/>
                          </a:prstTxWarp>
                        </wps:bodyPr>
                      </wps:wsp>
                      <wps:wsp>
                        <wps:cNvPr id="22" name="Freeform 39"/>
                        <wps:cNvSpPr>
                          <a:spLocks/>
                        </wps:cNvSpPr>
                        <wps:spPr bwMode="gray">
                          <a:xfrm>
                            <a:off x="1157384" y="414101"/>
                            <a:ext cx="354012" cy="273050"/>
                          </a:xfrm>
                          <a:custGeom>
                            <a:avLst/>
                            <a:gdLst>
                              <a:gd name="T0" fmla="*/ 0 w 443"/>
                              <a:gd name="T1" fmla="*/ 0 h 341"/>
                              <a:gd name="T2" fmla="*/ 0 w 443"/>
                              <a:gd name="T3" fmla="*/ 217 h 341"/>
                              <a:gd name="T4" fmla="*/ 131 w 443"/>
                              <a:gd name="T5" fmla="*/ 341 h 341"/>
                              <a:gd name="T6" fmla="*/ 222 w 443"/>
                              <a:gd name="T7" fmla="*/ 300 h 341"/>
                              <a:gd name="T8" fmla="*/ 313 w 443"/>
                              <a:gd name="T9" fmla="*/ 341 h 341"/>
                              <a:gd name="T10" fmla="*/ 443 w 443"/>
                              <a:gd name="T11" fmla="*/ 217 h 341"/>
                              <a:gd name="T12" fmla="*/ 443 w 443"/>
                              <a:gd name="T13" fmla="*/ 0 h 341"/>
                              <a:gd name="T14" fmla="*/ 365 w 443"/>
                              <a:gd name="T15" fmla="*/ 0 h 341"/>
                              <a:gd name="T16" fmla="*/ 365 w 443"/>
                              <a:gd name="T17" fmla="*/ 219 h 341"/>
                              <a:gd name="T18" fmla="*/ 313 w 443"/>
                              <a:gd name="T19" fmla="*/ 268 h 341"/>
                              <a:gd name="T20" fmla="*/ 261 w 443"/>
                              <a:gd name="T21" fmla="*/ 219 h 341"/>
                              <a:gd name="T22" fmla="*/ 261 w 443"/>
                              <a:gd name="T23" fmla="*/ 0 h 341"/>
                              <a:gd name="T24" fmla="*/ 183 w 443"/>
                              <a:gd name="T25" fmla="*/ 0 h 341"/>
                              <a:gd name="T26" fmla="*/ 183 w 443"/>
                              <a:gd name="T27" fmla="*/ 219 h 341"/>
                              <a:gd name="T28" fmla="*/ 131 w 443"/>
                              <a:gd name="T29" fmla="*/ 268 h 341"/>
                              <a:gd name="T30" fmla="*/ 79 w 443"/>
                              <a:gd name="T31" fmla="*/ 219 h 341"/>
                              <a:gd name="T32" fmla="*/ 79 w 443"/>
                              <a:gd name="T33" fmla="*/ 0 h 341"/>
                              <a:gd name="T34" fmla="*/ 0 w 443"/>
                              <a:gd name="T35"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3" h="341">
                                <a:moveTo>
                                  <a:pt x="0" y="0"/>
                                </a:moveTo>
                                <a:lnTo>
                                  <a:pt x="0" y="217"/>
                                </a:lnTo>
                                <a:cubicBezTo>
                                  <a:pt x="0" y="285"/>
                                  <a:pt x="59" y="341"/>
                                  <a:pt x="131" y="341"/>
                                </a:cubicBezTo>
                                <a:cubicBezTo>
                                  <a:pt x="165" y="341"/>
                                  <a:pt x="205" y="322"/>
                                  <a:pt x="222" y="300"/>
                                </a:cubicBezTo>
                                <a:cubicBezTo>
                                  <a:pt x="239" y="322"/>
                                  <a:pt x="279" y="341"/>
                                  <a:pt x="313" y="341"/>
                                </a:cubicBezTo>
                                <a:cubicBezTo>
                                  <a:pt x="385" y="341"/>
                                  <a:pt x="443" y="285"/>
                                  <a:pt x="443" y="217"/>
                                </a:cubicBezTo>
                                <a:lnTo>
                                  <a:pt x="443" y="0"/>
                                </a:lnTo>
                                <a:lnTo>
                                  <a:pt x="365" y="0"/>
                                </a:lnTo>
                                <a:lnTo>
                                  <a:pt x="365" y="219"/>
                                </a:lnTo>
                                <a:cubicBezTo>
                                  <a:pt x="365" y="246"/>
                                  <a:pt x="342" y="268"/>
                                  <a:pt x="313" y="268"/>
                                </a:cubicBezTo>
                                <a:cubicBezTo>
                                  <a:pt x="285" y="268"/>
                                  <a:pt x="261" y="246"/>
                                  <a:pt x="261" y="219"/>
                                </a:cubicBezTo>
                                <a:lnTo>
                                  <a:pt x="261" y="0"/>
                                </a:lnTo>
                                <a:lnTo>
                                  <a:pt x="183" y="0"/>
                                </a:lnTo>
                                <a:lnTo>
                                  <a:pt x="183" y="219"/>
                                </a:lnTo>
                                <a:cubicBezTo>
                                  <a:pt x="183" y="246"/>
                                  <a:pt x="159" y="268"/>
                                  <a:pt x="131" y="268"/>
                                </a:cubicBezTo>
                                <a:cubicBezTo>
                                  <a:pt x="102" y="268"/>
                                  <a:pt x="79" y="246"/>
                                  <a:pt x="79" y="219"/>
                                </a:cubicBezTo>
                                <a:lnTo>
                                  <a:pt x="79" y="0"/>
                                </a:lnTo>
                                <a:lnTo>
                                  <a:pt x="0" y="0"/>
                                </a:lnTo>
                                <a:close/>
                              </a:path>
                            </a:pathLst>
                          </a:custGeom>
                          <a:solidFill>
                            <a:srgbClr val="FFFFFF"/>
                          </a:solidFill>
                          <a:ln>
                            <a:noFill/>
                          </a:ln>
                        </wps:spPr>
                        <wps:bodyPr vert="horz" wrap="square" lIns="91440" tIns="45720" rIns="91440" bIns="45720" numCol="1" anchor="t" anchorCtr="0" compatLnSpc="1">
                          <a:prstTxWarp prst="textNoShape">
                            <a:avLst/>
                          </a:prstTxWarp>
                        </wps:bodyPr>
                      </wps:wsp>
                      <wps:wsp>
                        <wps:cNvPr id="23" name="Freeform 40"/>
                        <wps:cNvSpPr>
                          <a:spLocks/>
                        </wps:cNvSpPr>
                        <wps:spPr bwMode="gray">
                          <a:xfrm>
                            <a:off x="858934" y="406163"/>
                            <a:ext cx="276225" cy="277813"/>
                          </a:xfrm>
                          <a:custGeom>
                            <a:avLst/>
                            <a:gdLst>
                              <a:gd name="T0" fmla="*/ 345 w 347"/>
                              <a:gd name="T1" fmla="*/ 199 h 348"/>
                              <a:gd name="T2" fmla="*/ 347 w 347"/>
                              <a:gd name="T3" fmla="*/ 174 h 348"/>
                              <a:gd name="T4" fmla="*/ 174 w 347"/>
                              <a:gd name="T5" fmla="*/ 0 h 348"/>
                              <a:gd name="T6" fmla="*/ 0 w 347"/>
                              <a:gd name="T7" fmla="*/ 174 h 348"/>
                              <a:gd name="T8" fmla="*/ 174 w 347"/>
                              <a:gd name="T9" fmla="*/ 348 h 348"/>
                              <a:gd name="T10" fmla="*/ 336 w 347"/>
                              <a:gd name="T11" fmla="*/ 237 h 348"/>
                              <a:gd name="T12" fmla="*/ 254 w 347"/>
                              <a:gd name="T13" fmla="*/ 237 h 348"/>
                              <a:gd name="T14" fmla="*/ 174 w 347"/>
                              <a:gd name="T15" fmla="*/ 276 h 348"/>
                              <a:gd name="T16" fmla="*/ 71 w 347"/>
                              <a:gd name="T17" fmla="*/ 174 h 348"/>
                              <a:gd name="T18" fmla="*/ 174 w 347"/>
                              <a:gd name="T19" fmla="*/ 71 h 348"/>
                              <a:gd name="T20" fmla="*/ 265 w 347"/>
                              <a:gd name="T21" fmla="*/ 128 h 348"/>
                              <a:gd name="T22" fmla="*/ 141 w 347"/>
                              <a:gd name="T23" fmla="*/ 128 h 348"/>
                              <a:gd name="T24" fmla="*/ 141 w 347"/>
                              <a:gd name="T25" fmla="*/ 199 h 348"/>
                              <a:gd name="T26" fmla="*/ 345 w 347"/>
                              <a:gd name="T27" fmla="*/ 199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7" h="348">
                                <a:moveTo>
                                  <a:pt x="345" y="199"/>
                                </a:moveTo>
                                <a:cubicBezTo>
                                  <a:pt x="347" y="191"/>
                                  <a:pt x="347" y="183"/>
                                  <a:pt x="347" y="174"/>
                                </a:cubicBezTo>
                                <a:cubicBezTo>
                                  <a:pt x="347" y="78"/>
                                  <a:pt x="270" y="0"/>
                                  <a:pt x="174" y="0"/>
                                </a:cubicBezTo>
                                <a:cubicBezTo>
                                  <a:pt x="78" y="0"/>
                                  <a:pt x="0" y="78"/>
                                  <a:pt x="0" y="174"/>
                                </a:cubicBezTo>
                                <a:cubicBezTo>
                                  <a:pt x="0" y="270"/>
                                  <a:pt x="78" y="348"/>
                                  <a:pt x="174" y="348"/>
                                </a:cubicBezTo>
                                <a:cubicBezTo>
                                  <a:pt x="248" y="348"/>
                                  <a:pt x="310" y="301"/>
                                  <a:pt x="336" y="237"/>
                                </a:cubicBezTo>
                                <a:lnTo>
                                  <a:pt x="254" y="237"/>
                                </a:lnTo>
                                <a:cubicBezTo>
                                  <a:pt x="235" y="260"/>
                                  <a:pt x="206" y="276"/>
                                  <a:pt x="174" y="276"/>
                                </a:cubicBezTo>
                                <a:cubicBezTo>
                                  <a:pt x="117" y="276"/>
                                  <a:pt x="71" y="230"/>
                                  <a:pt x="71" y="174"/>
                                </a:cubicBezTo>
                                <a:cubicBezTo>
                                  <a:pt x="71" y="117"/>
                                  <a:pt x="117" y="71"/>
                                  <a:pt x="174" y="71"/>
                                </a:cubicBezTo>
                                <a:cubicBezTo>
                                  <a:pt x="214" y="71"/>
                                  <a:pt x="248" y="95"/>
                                  <a:pt x="265" y="128"/>
                                </a:cubicBezTo>
                                <a:lnTo>
                                  <a:pt x="141" y="128"/>
                                </a:lnTo>
                                <a:lnTo>
                                  <a:pt x="141" y="199"/>
                                </a:lnTo>
                                <a:lnTo>
                                  <a:pt x="345" y="199"/>
                                </a:lnTo>
                                <a:close/>
                              </a:path>
                            </a:pathLst>
                          </a:custGeom>
                          <a:solidFill>
                            <a:srgbClr val="FFFFFF"/>
                          </a:solidFill>
                          <a:ln>
                            <a:noFill/>
                          </a:ln>
                        </wps:spPr>
                        <wps:bodyPr vert="horz" wrap="square" lIns="91440" tIns="45720" rIns="91440" bIns="45720" numCol="1" anchor="t" anchorCtr="0" compatLnSpc="1">
                          <a:prstTxWarp prst="textNoShape">
                            <a:avLst/>
                          </a:prstTxWarp>
                        </wps:bodyPr>
                      </wps:wsp>
                      <wps:wsp>
                        <wps:cNvPr id="24" name="Freeform 41"/>
                        <wps:cNvSpPr>
                          <a:spLocks noEditPoints="1"/>
                        </wps:cNvSpPr>
                        <wps:spPr bwMode="gray">
                          <a:xfrm>
                            <a:off x="562071" y="291863"/>
                            <a:ext cx="276225" cy="395288"/>
                          </a:xfrm>
                          <a:custGeom>
                            <a:avLst/>
                            <a:gdLst>
                              <a:gd name="T0" fmla="*/ 273 w 347"/>
                              <a:gd name="T1" fmla="*/ 0 h 496"/>
                              <a:gd name="T2" fmla="*/ 273 w 347"/>
                              <a:gd name="T3" fmla="*/ 184 h 496"/>
                              <a:gd name="T4" fmla="*/ 173 w 347"/>
                              <a:gd name="T5" fmla="*/ 150 h 496"/>
                              <a:gd name="T6" fmla="*/ 0 w 347"/>
                              <a:gd name="T7" fmla="*/ 323 h 496"/>
                              <a:gd name="T8" fmla="*/ 173 w 347"/>
                              <a:gd name="T9" fmla="*/ 496 h 496"/>
                              <a:gd name="T10" fmla="*/ 273 w 347"/>
                              <a:gd name="T11" fmla="*/ 463 h 496"/>
                              <a:gd name="T12" fmla="*/ 273 w 347"/>
                              <a:gd name="T13" fmla="*/ 492 h 496"/>
                              <a:gd name="T14" fmla="*/ 347 w 347"/>
                              <a:gd name="T15" fmla="*/ 492 h 496"/>
                              <a:gd name="T16" fmla="*/ 347 w 347"/>
                              <a:gd name="T17" fmla="*/ 0 h 496"/>
                              <a:gd name="T18" fmla="*/ 273 w 347"/>
                              <a:gd name="T19" fmla="*/ 0 h 496"/>
                              <a:gd name="T20" fmla="*/ 196 w 347"/>
                              <a:gd name="T21" fmla="*/ 421 h 496"/>
                              <a:gd name="T22" fmla="*/ 173 w 347"/>
                              <a:gd name="T23" fmla="*/ 425 h 496"/>
                              <a:gd name="T24" fmla="*/ 134 w 347"/>
                              <a:gd name="T25" fmla="*/ 416 h 496"/>
                              <a:gd name="T26" fmla="*/ 71 w 347"/>
                              <a:gd name="T27" fmla="*/ 321 h 496"/>
                              <a:gd name="T28" fmla="*/ 173 w 347"/>
                              <a:gd name="T29" fmla="*/ 219 h 496"/>
                              <a:gd name="T30" fmla="*/ 276 w 347"/>
                              <a:gd name="T31" fmla="*/ 321 h 496"/>
                              <a:gd name="T32" fmla="*/ 196 w 347"/>
                              <a:gd name="T33" fmla="*/ 421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7" h="496">
                                <a:moveTo>
                                  <a:pt x="273" y="0"/>
                                </a:moveTo>
                                <a:lnTo>
                                  <a:pt x="273" y="184"/>
                                </a:lnTo>
                                <a:cubicBezTo>
                                  <a:pt x="245" y="163"/>
                                  <a:pt x="211" y="150"/>
                                  <a:pt x="173" y="150"/>
                                </a:cubicBezTo>
                                <a:cubicBezTo>
                                  <a:pt x="77" y="150"/>
                                  <a:pt x="0" y="227"/>
                                  <a:pt x="0" y="323"/>
                                </a:cubicBezTo>
                                <a:cubicBezTo>
                                  <a:pt x="0" y="418"/>
                                  <a:pt x="77" y="496"/>
                                  <a:pt x="173" y="496"/>
                                </a:cubicBezTo>
                                <a:cubicBezTo>
                                  <a:pt x="211" y="496"/>
                                  <a:pt x="245" y="484"/>
                                  <a:pt x="273" y="463"/>
                                </a:cubicBezTo>
                                <a:lnTo>
                                  <a:pt x="273" y="492"/>
                                </a:lnTo>
                                <a:lnTo>
                                  <a:pt x="347" y="492"/>
                                </a:lnTo>
                                <a:lnTo>
                                  <a:pt x="347" y="0"/>
                                </a:lnTo>
                                <a:lnTo>
                                  <a:pt x="273" y="0"/>
                                </a:lnTo>
                                <a:close/>
                                <a:moveTo>
                                  <a:pt x="196" y="421"/>
                                </a:moveTo>
                                <a:cubicBezTo>
                                  <a:pt x="189" y="423"/>
                                  <a:pt x="181" y="425"/>
                                  <a:pt x="173" y="425"/>
                                </a:cubicBezTo>
                                <a:cubicBezTo>
                                  <a:pt x="159" y="425"/>
                                  <a:pt x="146" y="421"/>
                                  <a:pt x="134" y="416"/>
                                </a:cubicBezTo>
                                <a:cubicBezTo>
                                  <a:pt x="97" y="401"/>
                                  <a:pt x="71" y="364"/>
                                  <a:pt x="71" y="321"/>
                                </a:cubicBezTo>
                                <a:cubicBezTo>
                                  <a:pt x="71" y="265"/>
                                  <a:pt x="117" y="219"/>
                                  <a:pt x="173" y="219"/>
                                </a:cubicBezTo>
                                <a:cubicBezTo>
                                  <a:pt x="230" y="219"/>
                                  <a:pt x="276" y="265"/>
                                  <a:pt x="276" y="321"/>
                                </a:cubicBezTo>
                                <a:cubicBezTo>
                                  <a:pt x="276" y="370"/>
                                  <a:pt x="242" y="411"/>
                                  <a:pt x="196" y="421"/>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s:wsp>
                        <wps:cNvPr id="25" name="Freeform 42"/>
                        <wps:cNvSpPr>
                          <a:spLocks noEditPoints="1"/>
                        </wps:cNvSpPr>
                        <wps:spPr bwMode="gray">
                          <a:xfrm>
                            <a:off x="266796" y="291863"/>
                            <a:ext cx="277812" cy="395288"/>
                          </a:xfrm>
                          <a:custGeom>
                            <a:avLst/>
                            <a:gdLst>
                              <a:gd name="T0" fmla="*/ 175 w 348"/>
                              <a:gd name="T1" fmla="*/ 150 h 496"/>
                              <a:gd name="T2" fmla="*/ 75 w 348"/>
                              <a:gd name="T3" fmla="*/ 184 h 496"/>
                              <a:gd name="T4" fmla="*/ 75 w 348"/>
                              <a:gd name="T5" fmla="*/ 0 h 496"/>
                              <a:gd name="T6" fmla="*/ 0 w 348"/>
                              <a:gd name="T7" fmla="*/ 0 h 496"/>
                              <a:gd name="T8" fmla="*/ 0 w 348"/>
                              <a:gd name="T9" fmla="*/ 492 h 496"/>
                              <a:gd name="T10" fmla="*/ 75 w 348"/>
                              <a:gd name="T11" fmla="*/ 492 h 496"/>
                              <a:gd name="T12" fmla="*/ 75 w 348"/>
                              <a:gd name="T13" fmla="*/ 463 h 496"/>
                              <a:gd name="T14" fmla="*/ 175 w 348"/>
                              <a:gd name="T15" fmla="*/ 496 h 496"/>
                              <a:gd name="T16" fmla="*/ 348 w 348"/>
                              <a:gd name="T17" fmla="*/ 323 h 496"/>
                              <a:gd name="T18" fmla="*/ 175 w 348"/>
                              <a:gd name="T19" fmla="*/ 150 h 496"/>
                              <a:gd name="T20" fmla="*/ 214 w 348"/>
                              <a:gd name="T21" fmla="*/ 416 h 496"/>
                              <a:gd name="T22" fmla="*/ 175 w 348"/>
                              <a:gd name="T23" fmla="*/ 425 h 496"/>
                              <a:gd name="T24" fmla="*/ 152 w 348"/>
                              <a:gd name="T25" fmla="*/ 421 h 496"/>
                              <a:gd name="T26" fmla="*/ 72 w 348"/>
                              <a:gd name="T27" fmla="*/ 321 h 496"/>
                              <a:gd name="T28" fmla="*/ 175 w 348"/>
                              <a:gd name="T29" fmla="*/ 219 h 496"/>
                              <a:gd name="T30" fmla="*/ 277 w 348"/>
                              <a:gd name="T31" fmla="*/ 321 h 496"/>
                              <a:gd name="T32" fmla="*/ 214 w 348"/>
                              <a:gd name="T33" fmla="*/ 416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8" h="496">
                                <a:moveTo>
                                  <a:pt x="175" y="150"/>
                                </a:moveTo>
                                <a:cubicBezTo>
                                  <a:pt x="137" y="150"/>
                                  <a:pt x="103" y="163"/>
                                  <a:pt x="75" y="184"/>
                                </a:cubicBezTo>
                                <a:lnTo>
                                  <a:pt x="75" y="0"/>
                                </a:lnTo>
                                <a:lnTo>
                                  <a:pt x="0" y="0"/>
                                </a:lnTo>
                                <a:lnTo>
                                  <a:pt x="0" y="492"/>
                                </a:lnTo>
                                <a:lnTo>
                                  <a:pt x="75" y="492"/>
                                </a:lnTo>
                                <a:lnTo>
                                  <a:pt x="75" y="463"/>
                                </a:lnTo>
                                <a:cubicBezTo>
                                  <a:pt x="103" y="484"/>
                                  <a:pt x="137" y="496"/>
                                  <a:pt x="175" y="496"/>
                                </a:cubicBezTo>
                                <a:cubicBezTo>
                                  <a:pt x="271" y="496"/>
                                  <a:pt x="348" y="418"/>
                                  <a:pt x="348" y="323"/>
                                </a:cubicBezTo>
                                <a:cubicBezTo>
                                  <a:pt x="348" y="227"/>
                                  <a:pt x="271" y="150"/>
                                  <a:pt x="175" y="150"/>
                                </a:cubicBezTo>
                                <a:close/>
                                <a:moveTo>
                                  <a:pt x="214" y="416"/>
                                </a:moveTo>
                                <a:cubicBezTo>
                                  <a:pt x="202" y="421"/>
                                  <a:pt x="189" y="425"/>
                                  <a:pt x="175" y="425"/>
                                </a:cubicBezTo>
                                <a:cubicBezTo>
                                  <a:pt x="167" y="425"/>
                                  <a:pt x="159" y="423"/>
                                  <a:pt x="152" y="421"/>
                                </a:cubicBezTo>
                                <a:cubicBezTo>
                                  <a:pt x="106" y="411"/>
                                  <a:pt x="72" y="370"/>
                                  <a:pt x="72" y="321"/>
                                </a:cubicBezTo>
                                <a:cubicBezTo>
                                  <a:pt x="72" y="265"/>
                                  <a:pt x="118" y="219"/>
                                  <a:pt x="175" y="219"/>
                                </a:cubicBezTo>
                                <a:cubicBezTo>
                                  <a:pt x="231" y="219"/>
                                  <a:pt x="277" y="265"/>
                                  <a:pt x="277" y="321"/>
                                </a:cubicBezTo>
                                <a:cubicBezTo>
                                  <a:pt x="277" y="364"/>
                                  <a:pt x="251" y="401"/>
                                  <a:pt x="214" y="416"/>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75163BCC" id="BDEW-Logo" o:spid="_x0000_s1026" style="position:absolute;margin-left:444.8pt;margin-top:32.9pt;width:136.35pt;height:96.4pt;z-index:251658246;mso-position-horizontal-relative:page;mso-position-vertical-relative:page;mso-width-relative:margin;mso-height-relative:margin" coordsize="17310,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B0KiEAAKy0AAAOAAAAZHJzL2Uyb0RvYy54bWzsXW2TIzdu/p6q/AfVfExVPOoXqVtTXl8l&#10;9tmVKsfZyk7qPms1mpe6GUmRtJ71/fp7QAJsgE1K1O5dLrmMP3hWbDQIPABJAGR3f/u7zy/Pk1/X&#10;+8PTdvPuqvpmejVZb1bbu6fNw7ur/7r98Z/7q8nhuNzcLZ+3m/W7q9/Wh6vfffeP//Dt6+5mXW8f&#10;t8936/0ETDaHm9fdu6vH43F3c319WD2uX5aHb7a79QYX77f7l+URP/cP13f75Su4vzxf19Pp/Pp1&#10;u7/b7ber9eGA1h/8xavvHP/7+/Xq+B/394f1cfL87gqyHd3/9+7/H+n/1999u7x52C93j08rFmP5&#10;BVK8LJ826DSw+mF5XE4+7Z9GrF6eVvvtYXt//Ga1fbne3t8/rdZOB2hTTSNtftpvP+2cLg83rw+7&#10;ABOgjXD6YrarX379ab/7sHu/99Ljnz9vV388TDbb7x+Xm4f1vxx2ABGmJaiuX3cPN/oW+v0w3P/5&#10;fv9CfKDX5LMD+bcA8vrzcbJCY9U11XwKW6xwrarrdoofzgyrR9hqdN/q8ffqToAU7mzm7cxJtbzx&#10;HTvxgjivO7jUYUDt8HWofXhc7tbOGAeC4P1+8nRHClxNNssXePZ/AiYA9ryezEko6h1kguwhhnW/&#10;374+rpd3kEqgVTfQ3QcYZfLx9d+3d+AOF/3NOVgpxCeBWt7s9ofjT+vty4T+8e5qD+Ed++WvPx+O&#10;ZOmBhAx62D4/3f349PzsfuwfPn7/vJ/8usSg+h6j0BsQtxiy5w0Rb7Z0m+dILbCRV81D9HF79xvU&#10;xAwCKR63+z9dTV4xGt9dHf7703K/vpo8/9sGEC2qtqXh6360s67Gj72+8lFf2Xx6+X4L2aqryXKz&#10;Atd3V0f55/dHP/ox/HbL48+bD7sVEZKoBMXt5z8s9ztG5Qif/WUrhl/eROB4WlbJK8I/4HakHo8N&#10;/0/lM434zE/7T7vd03q/3kyqxnuNHV80oXz5kDzrPfV8NpvBgzESm+ls3rjhtLwJQ7XqezKuG6rz&#10;akbD1o7Uej7vFnPHoF5U/dwpsbxRY7Zu2zDa5+288nrCV/52Q7YV+H/cr9e0tEya/uSQ/f3d0/H9&#10;9mlz/MrBqtDq63rau14V3Bqrqpr1niBgBVw/+VFL3irOCBe5w5ilpoc7notuYbP7l2esZP90Palm&#10;s8Xk1f3x1hvIMEAGsmk7eZxUrZu9NC/4x0DUdlWGF5w6kLV9mhWQDzRV29UZVjNNVmXEgtcNvGZV&#10;n+HVabIcLwQpA6+2aTK8Foqsy4hF65PmlYOr0tgv6jRetLoMzJomBxgG1UDXzTLMDPonmGn4s8wM&#10;/A18J+NhGv+clgb+ZpqDv9L4V9OMj9HSMGBWZzGrtQFmVRqz2higbnLWrLUBMHQz3IwFMPlmQKu1&#10;BfpphpmxQNVmmWkLVDk9jQmm86ye2gQ5r22MBaZtzjcabYGmS6vZGAtMYfW0ozXaArN5hpkxwBRW&#10;zzDTBphlRnqjDbDopjleGv95xmmxAA1Ou+hz83Wj4c+OAIqUwghYLHKCtRr+3HTWavgX03lGydag&#10;nzFlq9Hv4T1p8BHUK/EzcwaWKUUEt87w0uAvMs7favB7OGKGlwZ/ltFxprHv69xUNtPY58YRRWbB&#10;jn2b5aWxz+k409h3bc7BZhr73Mwz09h32VlsprGH9MngYqaxPyGXxh6zU5LXXGPfZQf3XGNfTTOG&#10;nGvwEeVmnAIR72CjrGAa/HmVM+Rcg5/lpcGfLbJyafCrXNwz1+jPZ7mZYq7RzzLrNPyzKje8Owt/&#10;ZnLtNPztPLeEdBr+3CLeafjbeVYwDX92De80/u0iNyF2Gv/cQOo0/M0i5xedhr/JrCC9Rr/BNJCe&#10;xHqDfmZy7TX4TZ3Tsdfg5wLFXoPfzHJRSq/Bz+qosW9mObx6jX2FcDI5WyC5GkZuU+V8v9fgo1yV&#10;ZrYw6Hc5yRYa/VyQstDo1/PcVL3Q6LeZWWyh0a+zMcpCo58d4JToh/Wozq65Cw1/LuBZaPSrRS6q&#10;W2j0m0xUV1GJYhBsmjNlNdXw4660LaupNkCFXDY9lOBZqltMK0k3q6baBH1uXFZTbYLcAKim2gRV&#10;lfMNrGpKtFwAiwBSUc1zw7yaaiNgxkvraRLfOqunyXtnOdBM4pu1p0l7jduiZhKqIstHX9JE+eTz&#10;hisl+BdKg6ijT33lb3ugujOVTVAKu/UFWUdPZZUMMbyEiF3JC/2B6gQxnICIpV59mhhGJuKOyjVn&#10;OcOGRLwoIiYjETWsUMKbzODIy5SsWMuqTM2K9azKFK1YU5QBSmSnOgDJjjy/iJxVRSZfRM6qIlUv&#10;ImdV6zJVa1a1LlOVEm5SFQl1iTCUUjvyMlUbVtVXh8/6I6XFjnuZqpT5OvIyVSm3JXIkryWqUvrq&#10;yMtUpQzVkZdZlZJQR16mKuWZjrxMVUoliRy5YomqXMe/nZWpSgmh416mKuV8jrxMVUrrHHmZqpS5&#10;ETlSsxJVKTdz5GWqzllV5FdF3FnVeZmqlEM5YcpUpSyJyJEGlQhDeZAjL1OVUh1HXqYqJTOOvExV&#10;ylcceZmqlJIQOXKOElUp63DkZapSYuHIy1TtWVUkB0XCsKoI/0vIKf4nYRDgF5Gzqojhi8hZVYTp&#10;ReSsKgLxInJWFbF2CbmLtklXCqfLbmBtKWAuu4H1paC47AbWmOLeshtYZ4pti24YAqdCpUPoFDY8&#10;Xcznl0+OQmnXPT6Ysr+a4GDKR5IKO9LLIwWv8s/JK7aqsZt3NXnEP7D60IWX7a/r260jOVIQ6wlg&#10;IMo8vG4DyerTx6fVv67/lLwBOZnvVfh4VJGPmuYWuQXY+2bSx/C0v3bMigrX4R7oJc1Ieqg56hiR&#10;BjUPClim9lfEq4KljLjcdYVo07SzGtxeqAcvgyNmZBOSOO5c2oMprOyr5+1h7aQaTCT6cLiLtIbk&#10;hnwDyfPG2o9JsSx6SrluO4sYo9Rr8Ki8WVs3IAYTcUwfTtpYnvZX6MHPhkDe9ECZMEBCgKibWyo+&#10;hOYyO7RULgr3BGFbXv68sKoZeT+oEX95fKzU9hfrgH1uf4+bshQrVs16bMuruj9HMNJB7CG8ObIL&#10;1HI9LYmhHiShLQRSys14o2Y4akpX6SlI4pkMTiYE8lcIOQ4pJizzxbbzdsQwMS7BoQBiVNvsZ23f&#10;PEI5jR6VyQBTzIqKVNRsB0HLzYgYS9Bj6rOg4HSC621MeGICaKm6ARERX3pZsuO/oRqlphTjJREJ&#10;1HZaR8nYI+LWt8GfqLZGQIVl7/xs31KNJ9wzsBKFbMcjPa3UpxCiPV/0g1EfI2R5iBMzvR8bg1y1&#10;X+fieYk1981l3tZwhByxapBKOEDszCfNiMJT3pbUQe5BwIl7gg5NGJ/WoRsqoAIibGeU99Fy6YRv&#10;Cp20XDiguqHuPGofQSXuGMzg3SMEEHI9qXBLpwSgQRSFtFw8omjUyELFW1LYt49kSfaBrRd9U1BY&#10;hgqq6LoPaUZ+g+ZRF6JOUNczD9RyPSkKDh85UTx1kESavauMm2UEWJ7DjMGy4NCP445p10s+UNg7&#10;I3qfp4RusSXk2PiMYWimAzpkqhBTn58rcBZY3aNY+WnHpzBDM4cQ3iDnkMepJMfbry6gPok8toA8&#10;dWRsFtCXVQZJeIwM1ZYCXblOF7Nio/h6w9BDbCtroRPzInbGnCZhXjlnZaZHFca4OUJBMmc8mdU6&#10;jBvZwEopfoTpJ8WKtjPQA06PmI7ZbqjGpcZXugdzzwAiN0ehqHhGZm4XPxHpmUkcXkdkNVckRGq5&#10;LH+Zm5D5pOecVwo1p8JBsZo2X2me8+lBrn1knkiYRqbLkGUIQQZl6dWu4Tiz56Xx6XSQZmiXIMay&#10;tb8iuDk3H5hx/BAvSw075EVrXMOV4REzHgtRSjoaUlbyYYCJkekQE8xzPnir6RyipjxpgEBt8a/p&#10;/CGY+CgtIIbDj6p55AtWhyB5mpUoFHUszRn75vNbnH50spUGb0IfBW81V5qjSUo0zwzwtOa8AESs&#10;Kg6hoo6lOUyylqf9xdjKPVHwVvP8Evsijps6iC5y7JrzwhEzroLHwVtt20dOIu4o7kEHnuBpZcFb&#10;bagHv+SdkDh4q3mr6aLgrabTspBoxIwHVhS8yQgK4Zi11EhdzzxQy3V7VwBHUw/qiqvb8F88OowA&#10;y3M0p+BhDHYHWWEGEhFLHI1JQ8FYrstfoePhW0oXto2Fj/wVfmEq5pVbrsvfEZ2oIgTyVwhHOgvB&#10;ifhnSqfCnEcI9wEoizH3IjdEk/6Uzr0FXw/mxOlo1TwaMOkeZFmx0+eUB0LccRgfooBlan+JEnJT&#10;VIOcctdxzVLUuKgAKpCMmAnkcefSjikuGcvlFwiRO1TJzhmR9fT0g7Xk+SZbJ8OpdGfEJmwYnI/f&#10;p2BN/uDvGXrgVRYRhY5ip9i8J2oMsaTmpj+xodxjZ4opnweIan22udARhZUNuac4mOBUs5m9bR71&#10;IGNRpKdTR4SPBANyPe2vhnpAkw4lEWyRvbi5rK6JxwQck3HBTUQSkRnwYkKfIwEJYZTWjReyKGaY&#10;8l4EPNV4Cp3Eh8q+eYRyugfevohZ8eoflTvxpIPvIT0KRRcBxYwkrWt2tOLxB9fB2Xh3wWcmAqH0&#10;ndIyEJuRteCJzga7Cw4EfWsRiAsI4XA3Jc+giu00VtDKm1+N8PyF6ySs8qenMSG3nrPgbM+GpqLy&#10;BUHugrfWIkYcQkWdcusFEe6Cb7EB7iIMMlOcXKA7gv+S8HZB56qHe2TWwBMzvtlWJqPmkVOI73m/&#10;X0jQ5Ayv3T4xVVviIAes7MSzVckFn2+5JK5d8JCNwloZEjaqldYQplrvjPRkjwzEctnexKAY4qCn&#10;OLVZp8R3g6tbhoPjM2veJghnJgYCe6MlR0ShJs8eQBDiGJ66lTeQMvs4KfY9nbIHI3mE2Xfaw/ld&#10;q5kipBVTTunSHm4xiPW8X4AYxUjvdfKtI69NSs8wWEZ4XstJjydxFHvbOmIv3sCo8yqNc3deVbmc&#10;kmJhiMVZet4ms3NOb7ZwR1Kk2Peyy2oxpOeMYDhfLQydcmtYry1D+4ttzbdgilFo9Tyk/WgJ7Fl6&#10;/PGwWIb2F7PnOcofQAqMkEiT9P6cUdwasmzL0P5i9swIh/S19DKnmQ3WnpeTCwr1PW8w2ZJ/z5D5&#10;IRykN60j04oHCeqyCpR4WB/WDDveOVOL0hLR85IUp0cuRgaJWC14sorKJ9Ic5jBrmnxYgMf5XDfh&#10;xtOTn5BHkx/vw0STn+yzpoM9KyEbgUtf0eTHw9mfygzW5dZLJj+5xfomPVcApO2c1fNWwSWTn4Qv&#10;dhZFmubY2+FsWs/5Jid8RZNfb4gDWpxvRZMfbypdELn19PAK0LKMOh7fdvKT1gsmP7klmvzoqRSa&#10;nexoqzyyl0x+vF0WTX5cto4mP269ZPKTW6yDmf3IYBF2sEsmP97esJOfQGYnP9t6xsE6elTNTTYl&#10;k19EHRTigwrRjNXzya2LJr8QqVsgebKKJj+ZlMIcZqeW/OSH53yd2j6IBUanJ7+Oc127tHWyg2Nj&#10;7Q4DxEF6wQEAvJFK3yPAdoyGr46OWstPxAgj6+cdbwfbMdFxNemCwSUq+3PWQU7OtO3YFehD8G9t&#10;ZtdmIQ52kssnTMvn5oaCyhnbWvogPId6fKA3bvb10nODi3kUHUXrmNgWTjqOK1BxUEEVHnl37uK3&#10;rUdSWET9AttxzdjuQ3f0uP14Tuei/AWLgzhYtDjI2U2TMXWmdSS9mJjlltVYjnTI5aSScibCTB4y&#10;uOwy30nNS5Jty9D+Ylmk5GWWefFRe5JPWocHSkwOL1oIY079ipTkJ5DgGdolpFZiFsqOl3m/qI6g&#10;TirJcWY0ljlU8pNCGA3cesFC2fEt9IyrFj+sFaZCIzPUJRUaMWy0/4jXMfAUa8KxqLkMImFl9xoC&#10;K+iiVQvU6XA4cgU7HUEeuX5iyuPIDCf+0S9uGWY8udn7GV6V5jGQlUMuy18m49OCwXflcspf5jwX&#10;+XqqeMac912R5yko5vzcFB6F8YJahvaXyMLpqWXEx9qjTrkCG+S2DEULZsyr05kdxXnZhiLeqeGQ&#10;DV1LZ1YE7pqHWCS9DDEzMOa8kXDBahxuiRj5qT7u1Fd6gtxWXtHCyz3jDN+7vXLNiEyWztNehleH&#10;sDPKuBA28lfQEqc9Q8fRTHhqTthYlZgpB1z23De9f5CWQ59uBV82rUUzRI4Rl/vNzD2X+dzNSyP2&#10;ogXLzWfxh+hGrstfppNtTz8XZW3VxVOHsMnPNjNOYIeHY4bpJgW10Nst5hkfM/VLh0A9k/K9zGSW&#10;of3lNZ3J+U3j7Xj7i7Nk1Cm3DqJbjvaX8PecoidrpNso5xEFLsl5BIqYleBsVxmBM6tDdouslVKy&#10;FI0Hu4nVvcotIiUaBn6qUL6TwicQG/xbhLHEAmufmv/xGh3VOnL1JHuufkaMRBXbqbSKgpbhoC6r&#10;ye8NDbsFA4G90ZLbPaqWi6o28BVFL4igW45HI0YyT5mIVo6kQ9/SdVRusRtjrTzohijb2El8vry6&#10;3IbzoJYVP1wVZe7yzBU3j1whckjeXAhxplxO28k7mZ1ZWuSb5JDRblY7vzxZx9t/k6x41PhcVWY0&#10;GR5F6S7e5uQ4B+LTemri0J84tXUYaZUl1AI3OD67ejjoKvQDhYhkKX3Wem6qYLY2mW15UvaHNoIe&#10;pvWMf8jjE6NzH1ZYITu3eMoDQWO6/KoYHgeRlWtAzGItuHnjWStxXGhSuJZLf1Kfs9zsL8+74SFn&#10;2MjTVaZDaQTWpfNIuMUUJKRLBMt6GmHRfevIhinZ5cmtiBGv8XiKTbOX1oz02YVQzlKjdO3VPm2r&#10;Rqp/ZmJreL62D4g0vGj71iKVGy7QR4x4Z8UmUPLcS3h8xmJof7E3MCNMdAq7ho9b2dM7jTkeVCY9&#10;V2YjRlIpMf4guGP+9LhbeaPBymeAgpHkcn4MNvwwZ5gGBrvKzYyJlL3EAeSyFShFLPNTwwGOTRVC&#10;a8YlTQ1I2Pu1Fu6k7WNKcKFTBAe0iF0QVjRcP7NhBd617hhFVuPWS7yLb7FhhTzJxBPoIL6EFbKs&#10;WLztL4aHj0nGrHixjZ5KEQ9TL3owkCd7YEfje4KwodlMOqGHkARbnuJJYlw+COzjK4wouW7viqlN&#10;iWro0uSNjUAwvF+qQFcugiHPMt7GEQ2mIt3MG4qVby6bD3gjjO8JaAIuF37hfda6B9s86kHQYnyk&#10;dugH3Tk0LXWQRJ4tRf1HSyK6+uaRJGl7MWwRKzkLYGvtjaTkHvuyHsI9FjZpxgqodQjN6eknQpOp&#10;fT5zDkwmxrxuOuTtA+s28TRssRsmZW/VmoP7xKxtb0yRi1VrfoAWy6+Sr0bVzM2X6QUnyZ5LpBEj&#10;Ud+YAa+zdOwvOGAdbjGGwzs2PSMrvWkt8pfAyFRLayTyDgZjJts6Ym+dpeYjr8FIcjmJoSEOJuI9&#10;V+tCNbcGL7QMpRu2PROPA/OILlQgZaGR6/KX+TFdOKYgl60QQsxrpjUd+4tdSWt5f4SzwwjbJHs+&#10;SBEx4pKr3RWsTeuIvWiRGjAglsv5QKo2BWrcMoxZudnzrvj4QFGlKBCbQVRxAcUWePBCVueyvnWk&#10;YRJAnu8to6CK6TS0uhExYj+oyxByFaawUiSPzdlKET405Ueh8R9R9IKQruIylw3pKt6HsZ1K6wWV&#10;IrnFhnRVGFImcqhCEd81j5BMGiq8jMSwqrl+H1WKouZRD9YhazkxISugXE4KYojDPCVbkfZYB74y&#10;5cx3yRHqCgdTXNRjWclAsJUiaQ3FHyuyKGI9MhDLZXtTijjoKU5t/FF8N7i6ZRiPDLyc2GsY9hkG&#10;ChGJpwqmLDoMIWztnjo+2OM6wyqgFnl8mMu3lntgJbVWyyj5aELF+fMlAzSZc1HBnpzBRwtiBfdK&#10;aGpNz0QWfUaS92z86Y+YkV+h061nBg+9mp2ySxFFDJgSwtBKb7zq2RVelkLnZuckiBNEEUH+CgKX&#10;0ZX5nOTE1im4DmkXYLz42kEVyp4WIvuLZebpP2LExZ/I0bk18/RABAYTnwuKZEyN6fKBgFTHz45u&#10;JkSZGSMTRhYR5a/HQB6ILqLy51uyvLgIX0aFVLlArjIqLBqnePERh3NUfi44c/iAV5zT++hCdDrU&#10;HVlSLCPGB9D0skdnvfDWRzdchy++ma8rHvRHGH90/zEwhuztI4z/Ax8Bpa+E+Y+ADl8UdG6a/ggo&#10;+a+5Ip/EPPu9Rhyq6hp5zQyWUSxFYDZ8QRAF0CnNmPRp1Rqnt3BcwQ8W+WroF31AkN6/38pyl/54&#10;IH1KgUryTpqBBKKE7zJkuKBCF0jqij5jkeCD4RqIKvcRtoQ8yA8DEXikOaGCG4hqfM0jqRninEDU&#10;uM9EJGRC5DUQuW/6JGTCOjUQ5WSiKlygApO0UJQUBqosUmT9QJXnpVHP2I7i8MCpcV95SihIsVag&#10;ynHSoOc5adRrfNoi6QmUvIT+mhzsFB8EKlRa0ryoFKmo6JMVCQ1p1RyocnKZDwXW7vt5KV4FuFOg&#10;Evqr+ow30EmdQJXBnULnQJPnVIQ7RTkDr9wQpIwuUGVxp0wzUHX0DZMEVJQeBaKsO9Bh+UCVZVWA&#10;Oj2wHxjlpqoM5lim3z42kviaCu8uvH1sZPSdGZotsETfYrfGr8+nvwfDucvtsHVx8lsznDLf/v18&#10;bIQC4fDtni95azpNMPTSdFrHUy9N91G8REu5IoqnwtrLVgtBvNn588kW09oT+3xuOkQTnJtyKYib&#10;XdSvX9OezGe53hixqjmLbuxGHyIdX1u44KGomk8jxKxkh0aiPa8DlmLfg28u0qGR/SHLytmKAliL&#10;XWgO8FtcxBheHqEWk8pV+ctSM4plVFiFCgyPAMchUUfbkvy4Gu37uCjZ4sbNRbjJvlrEClFHquPQ&#10;HKQ/hZtQn0YEwYTrqoyqDDfhGeFW8ZiJlEUW4JUNex9WK/vLY+0+7EaOZU3ADh31K61FqDHxaTjs&#10;HCOO+FYAWB5/3nzYrXA41H+LbX843n7+w3K/m+zwz3dXx/Xn4y/bD4/L3doRyIfvMVaIwNNySv1x&#10;e/fb+z3/eD3svvuWcmv8Y/L55XmDf+0O764ej8fdzfX1YfW4flkevnl5Wu23h+398ZvV9uV6e3//&#10;tFpfv273d9f1tJq6f+3229X6cHjaPIgYnL+/30+e7uBRGA5RAcAfkmCyDzsSanlz2P28Xf3xQGu+&#10;uUI/DqA5WwDoZ/2C3y3V4gVu8rw+EJqs8O2Pupu71yH6/L/rMSn7+OKr8v/GfVuczuG5iWtI73WI&#10;jndbuiyLZ7eBSEfo4IFoP8EJ+IXou3Lfom58SZ5Ca4b2VofoRJTkNI7RRxLptIhC/YQ8OifKymNS&#10;opw8OiOCTmmMTAWgwXcuk0LZCoD7YHoCJVMBqPHtxzQvjXid5VUEuakBwAUzOmrYO0q2E7hXRcCb&#10;IkDWE0wRAB1SPWHkC1ENgD5PmxDL1ABwtirDS7s6qnMZXhr5PC+DfJaX9vb8CNTIZwczHUkdxqAe&#10;zZho3/Lbt/zWJayyGXImYf0b5LcUOn9Vjkjj3ueIvYszhiyQQ3U+FExvcfar6kCRCjcdP4BGxxDc&#10;wils0A01R2fLeXcd0xlztzztL8sKbxFTHcghNxeNyt4wsaVeJUS17Owvz5xfTWa4+BDWdufbLhGb&#10;U2McaVFSc3dhivZCiNjcXJYe8VGHiJWcim5k04QxxMkCAgZrYBJ3idM9NdbTiFqupyCs+UhD7U+4&#10;iS1qfi0blkqNgOjKzUW6VpV3pogVP8VOh3c0xD5lusRU4XF4czRSesVVxV7k961F4td82McyktOO&#10;9r0r8rrs3HFoMQQ7DmoKbpShcA0ZIY1cl78RXRjUcl3+spuMBr9cf0vg/h4SOAzrOIFzzm3StJDA&#10;TTbb3989Hd9vnzZHJJR+UTSkxRndbF5PeZTVi6o/ldHhMa86PI/zVRkd9obTwanO6GhXiR6JdEN8&#10;yMJ0kJvlY2Lcvk1zMiFuTiIT4c4yMukAtyCja+omLZHN6DIY6YwO+KQ5mYwuC5PJ6Np5Riqb0eWA&#10;ogJsiN/bRZ2RS4OOCCXjBhr1PC8Ne56Xzisy9jMJXR4tjXyGk8nnKljnfD7X1pQbpjxdu3qVw51q&#10;PwPu9SzDS+NeNZms3Ozq4pnWDC+Ney6TNulck1WxyOPttq7bAk/AZbZ1qQyQhN7s62blMvu6WTPS&#10;SywU9MqMWO/fUta3lBVx/S1qNz4A/N+XsrqMdZIwE58pvQ3HGE/Lzkf3bzG2SlTlNwzeYvgocgrY&#10;/yL5M00NqT1WzOsmBR2yZwmlOcdiugoH3bx8cj2ZY0lgLpETM6GllbJsfwROUi/M4rq5KEmRV85b&#10;TpzE+j12Ye8bEV4IsGZjOCW+v6PFAghVhQ33GOZYTlXkKbhwzNcytL8sDBGrmkFrPcTSr1gIkUhS&#10;AbGDtRPig8hOlk7qIKV0UqIQLvLX9hpTSRqmn5Zi3IAXuQLWeZZz8LwUZvJIVOvNKOBUfOa+9acw&#10;QrNYZTiccdbosqcZs8KOsRI09CAbPv5x0yKf5eeCcBrU+JUfE40/2C78OfvAWpw0egoiSViw1a3c&#10;VsoCvN8r/GXMDdvAlqX9xVbmKS1iRWUOQohqAapjab5EhXCPLUPVvE1Pb8JQPSAE0aYZ24DfdoEL&#10;b8e43UQWdmb/D+3iIuuJiwBuajOZ/V+jCFDP8W5Idu1kEQBbuUhGaFv3L1cEqDq/2zXaE9NFAKyf&#10;mSREhd45Rjo8x2qeZqQToxwjnY5m5AF6IRXwJYCRXgWJqE6HMlx0EppPjbGuB3FyWtnsP5ux6yw0&#10;y0pDnS8kaKzz5tdoI3BIm43e/hM0RKndZXsjyCuNebbsYtL/vFwa+bxfauRRX07LhbVukD6faGvo&#10;s3J9SQFgRk8ehA0KVVwz2Gezdo19l2NloVfJsT5TYc9159zriwoAvrY0cokvKABkzWgLALpegoX4&#10;rQCQyCzfzmRTlpvMuTHYsb7+/z2TTUHtVxYAsHzikHWuAIAZ1EHMOTn6O5OI8dvc4hxePjZuM35h&#10;HqoGNq+wWSQTx0mkJfK5eQnNudSWuyslC+m3yGNV4bSWYYhy+IpBizJ+wZ6bydZn09Sa07yIFS1b&#10;Lk21RQtpvqT6IffUtowiHceGFxOHxxojHbKvHJR9ZnpNJLK6s55X4/X4qUycX5YS5+1i3ktKAPyS&#10;95gVn3aOaw/8srGhhBFpbmwp/uETiiiT5e94NTbtldZLagAeoigVryiWowzdn5seagB+6F9WA/Dl&#10;iohVzdWxqGNpvqwGgBiJcipbEJFPqEfVk7ETRUZ4qwH8VU9y48j0w83DfvcBp7rdv18f6F8I9PbL&#10;3ePT6oflcal/O6qbdb193D7frfff/RkAAP//AwBQSwMEFAAGAAgAAAAhANRi6NvhAAAACwEAAA8A&#10;AABkcnMvZG93bnJldi54bWxMj8FqwzAQRO+F/oPYQm+NbAcL17EcQmh7CoUmhZKbYm1sE2tlLMV2&#10;/r7KqT0u+5h5U6xn07ERB9dakhAvImBIldUt1RK+D+8vGTDnFWnVWUIJN3SwLh8fCpVrO9EXjntf&#10;sxBCLlcSGu/7nHNXNWiUW9geKfzOdjDKh3OouR7UFMJNx5MoEtyolkJDo3rcNlhd9lcj4WNS02YZ&#10;v427y3l7Ox7Sz59djFI+P82bFTCPs/+D4a4f1KEMTid7Je1YJyHLXkVAJYg0TLgDsUiWwE4SkjQT&#10;wMuC/99Q/gIAAP//AwBQSwECLQAUAAYACAAAACEAtoM4kv4AAADhAQAAEwAAAAAAAAAAAAAAAAAA&#10;AAAAW0NvbnRlbnRfVHlwZXNdLnhtbFBLAQItABQABgAIAAAAIQA4/SH/1gAAAJQBAAALAAAAAAAA&#10;AAAAAAAAAC8BAABfcmVscy8ucmVsc1BLAQItABQABgAIAAAAIQBruFB0KiEAAKy0AAAOAAAAAAAA&#10;AAAAAAAAAC4CAABkcnMvZTJvRG9jLnhtbFBLAQItABQABgAIAAAAIQDUYujb4QAAAAsBAAAPAAAA&#10;AAAAAAAAAAAAAIQjAABkcnMvZG93bnJldi54bWxQSwUGAAAAAAQABADzAAAAkiQAAAAA&#10;">
              <o:lock v:ext="edit" aspectratio="t"/>
              <v:rect id="Rectangle 6" o:spid="_x0000_s1027" style="position:absolute;width:17310;height:12236;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SUwwAAANsAAAAPAAAAZHJzL2Rvd25yZXYueG1sRE9Na8JA&#10;EL0X/A/LCL2IbvRgJXUTtLRQ7EFMK17H7DSJZmdDdqvbf98tCN7m8T5nmQfTigv1rrGsYDpJQBCX&#10;VjdcKfj6fBsvQDiPrLG1TAp+yUGeDR6WmGp75R1dCl+JGMIuRQW1910qpStrMugmtiOO3LftDfoI&#10;+0rqHq8x3LRyliRzabDh2FBjRy81lefixyh4PR2fwnF7CFTQekSbw/TDjfZKPQ7D6hmEp+Dv4pv7&#10;Xcf5M/j/JR4gsz8AAAD//wMAUEsBAi0AFAAGAAgAAAAhANvh9svuAAAAhQEAABMAAAAAAAAAAAAA&#10;AAAAAAAAAFtDb250ZW50X1R5cGVzXS54bWxQSwECLQAUAAYACAAAACEAWvQsW78AAAAVAQAACwAA&#10;AAAAAAAAAAAAAAAfAQAAX3JlbHMvLnJlbHNQSwECLQAUAAYACAAAACEApXKklMMAAADbAAAADwAA&#10;AAAAAAAAAAAAAAAHAgAAZHJzL2Rvd25yZXYueG1sUEsFBgAAAAADAAMAtwAAAPcCAAAAAA==&#10;" fillcolor="#c20000" stroked="f"/>
              <v:group id="Gruppieren 13" o:spid="_x0000_s1028" style="position:absolute;left:2655;top:3056;width:11880;height:6156" coordorigin="2667,2918" coordsize="12446,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38" o:spid="_x0000_s1029" style="position:absolute;left:2667;top:8220;width:12446;height:1159;visibility:visible;mso-wrap-style:square;v-text-anchor:top" coordsize="1559,14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cRwQAAANsAAAAPAAAAZHJzL2Rvd25yZXYueG1sRE/JasMw&#10;EL0X+g9iCr3VchaKcaKEtFAwpYfUae+DNbFNrJGwFEf5+6oQyG0eb531NppBTDT63rKCWZaDIG6s&#10;7rlV8HP4eClA+ICscbBMCq7kYbt5fFhjqe2Fv2mqQytSCPsSFXQhuFJK33Rk0GfWESfuaEeDIcGx&#10;lXrESwo3g5zn+as02HNq6NDRe0fNqT4bBe6rdm8VLhaz6vcz7qe9l9dlodTzU9ytQASK4S6+uSud&#10;5i/h/5d0gNz8AQAA//8DAFBLAQItABQABgAIAAAAIQDb4fbL7gAAAIUBAAATAAAAAAAAAAAAAAAA&#10;AAAAAABbQ29udGVudF9UeXBlc10ueG1sUEsBAi0AFAAGAAgAAAAhAFr0LFu/AAAAFQEAAAsAAAAA&#10;AAAAAAAAAAAAHwEAAF9yZWxzLy5yZWxzUEsBAi0AFAAGAAgAAAAhACQudxHBAAAA2wAAAA8AAAAA&#10;AAAAAAAAAAAABwIAAGRycy9kb3ducmV2LnhtbFBLBQYAAAAAAwADALcAAAD1AgAAAAA=&#10;" path="m1559,104v,-6,-3,-12,-12,-12c1539,92,1535,98,1535,104v,6,4,12,12,12c1556,116,1559,110,1559,104xm1518,114r,-52c1518,55,1517,49,1514,45v-4,-6,-10,-9,-19,-9c1485,36,1474,45,1471,48v,-5,-1,-10,-1,-10l1450,38v,,1,9,1,18l1451,114r21,l1472,62v3,-3,10,-8,16,-8c1493,54,1497,55,1497,64r,50l1518,114xm1413,68r-24,c1389,62,1391,51,1400,51v11,,13,11,13,17xm1433,74v,-18,-7,-38,-33,-38c1378,36,1367,56,1367,76v,14,5,39,32,39c1420,115,1432,108,1432,108r-1,-16c1431,92,1416,100,1402,100v-9,,-13,-6,-13,-20l1433,80v,,,-4,,-6m1332,75v,18,-6,24,-13,24c1316,99,1310,97,1304,94r,-35c1310,54,1316,53,1320,53v10,,12,14,12,22xm1353,76v,-16,-4,-40,-29,-40c1315,36,1306,43,1304,44v,,,-5,,-8l1304,2r-20,2l1284,98v,7,-1,16,-1,16l1302,114v1,-2,1,-5,1,-6c1304,109,1313,115,1324,115v18,,29,-17,29,-39m1245,68r-24,c1221,62,1223,51,1232,51v11,,13,11,13,17xm1265,74v,-18,-7,-38,-33,-38c1210,36,1199,56,1199,76v,14,5,39,32,39c1251,115,1264,108,1264,108r-1,-16c1263,92,1248,100,1234,100v-9,,-13,-6,-13,-20l1265,80v,,,-4,,-6m1188,114r,-19l1145,95r,-84l1124,11r,103l1188,114xm1073,104v,-6,-4,-12,-12,-12c1053,92,1048,98,1048,104v,6,5,12,13,12c1069,116,1073,110,1073,104xm1053,38v,,-1,-1,-9,-1c1038,37,1032,42,1029,45v,1,-1,2,-1,2c1028,43,1027,38,1027,38r-20,c1007,38,1008,47,1008,56r,58l1029,114r,-54c1034,56,1039,53,1041,53v6,,10,1,10,1l1053,38xm970,68r-24,c946,62,948,51,958,51v10,,12,11,12,17xm990,74v,-18,-7,-38,-32,-38c935,36,925,56,925,76v,14,4,39,31,39c977,115,989,108,989,108l988,92v,,-14,8,-28,8c951,100,946,94,946,80r44,c990,80,990,76,990,74m911,91c911,73,894,70,882,64v-3,-1,-6,-3,-6,-6c876,56,878,52,884,52v10,,22,5,22,5l907,40v,,-10,-4,-22,-4c870,36,857,44,857,60v,17,17,20,28,25c889,87,892,89,892,92v,4,-4,7,-9,7c872,99,857,91,857,91r-1,19c856,110,869,116,883,116v15,,28,-8,28,-25xm843,91c843,73,826,70,813,64v-3,-1,-6,-3,-6,-6c807,56,809,52,815,52v10,,22,5,22,5l838,40v,,-10,-4,-22,-4c801,36,788,44,788,60v,17,17,20,29,25c820,87,823,89,823,92v,4,-4,7,-8,7c803,99,788,91,788,91r-1,19c787,110,800,116,814,116v15,,29,-8,29,-25xm749,94v-2,2,-7,6,-13,6c731,100,729,95,729,91v,-2,1,-4,3,-6c736,81,746,80,749,80r,14xm771,114v,,-1,-7,-1,-16l770,62v,-8,-1,-14,-5,-19c761,39,755,36,745,36v-16,,-31,7,-31,7l715,59v5,-3,16,-7,26,-7c747,52,749,55,749,61r,8c740,69,725,70,716,77v-5,4,-7,8,-7,15c709,102,714,115,730,115v11,,21,-8,21,-8c751,110,751,114,751,114r20,xm701,12l679,11,667,61v-2,7,-4,22,-5,25c662,83,659,68,658,61l646,11r-22,l613,61v-2,7,-4,21,-5,24c608,82,605,68,604,61l592,10r-22,1l597,114r22,l630,67v1,-8,5,-27,5,-27c635,40,638,59,640,67r10,47l673,114,701,12xm537,104v,-6,-4,-12,-12,-12c516,92,512,98,512,104v,6,4,12,13,12c533,116,537,110,537,104xm476,68r-24,c452,62,454,51,464,51v10,,12,11,12,17m496,74v,-18,-7,-38,-32,-38c441,36,431,56,431,76v,14,4,39,31,39c483,115,495,108,495,108l494,92v,,-14,8,-28,8c457,100,452,94,452,80r44,c496,80,496,76,496,74t-83,40l413,54v,-6,-1,-16,-1,-16l393,38r,76l413,114xm416,12c416,6,411,,403,v-8,,-12,6,-12,12c391,18,395,24,403,24v8,,13,-6,13,-12xm353,88v-6,7,-12,9,-16,9c328,97,326,83,326,75v,-9,1,-22,13,-22c343,53,347,54,353,57r,31xm375,38r-20,c355,38,354,40,354,42v-2,-1,-9,-6,-18,-6c315,36,305,53,305,75v,15,5,39,27,39c344,114,352,105,353,103v,,,5,,7l353,115v,2,,4,-1,6c351,125,347,128,338,128v-15,,-28,-6,-28,-6l309,140v,,11,6,29,6c357,146,369,139,373,125v,-3,,-9,,-13l373,56v,-9,2,-18,2,-18m294,38v,,-1,-1,-9,-1c279,37,273,42,270,45v,1,-1,2,-1,2c269,43,268,38,268,38r-20,c248,38,249,47,249,56r,58l270,114r,-54c275,56,279,53,282,53v6,,10,1,10,1l294,38xm211,68r-24,c187,62,189,51,198,51v11,,13,11,13,17m231,74v,-18,-7,-38,-33,-38c176,36,165,56,165,76v,14,5,39,32,39c218,115,230,108,230,108l229,92v,,-15,8,-29,8c191,100,187,94,187,80r44,c231,80,231,76,231,74t-83,40l148,62v,-7,-1,-13,-4,-17c141,39,135,36,126,36v-11,,-22,9,-25,12c101,43,101,38,101,38r-20,c81,38,82,47,82,56r,58l102,114r,-52c105,59,112,54,119,54v5,,9,1,9,10l128,114r20,xm66,114r,-18l21,96r,-27l57,69r,-17l21,52r,-23l62,29,64,11,,11,,114r66,xe" stroked="f">
                  <v:path arrowok="t" o:connecttype="custom" o:connectlocs="1244600,82550;1174347,38100;1175145,90488;1211868,90488;1144010,58738;1142413,73025;1063379,59532;1063379,59532;1041025,1588;1040227,85725;983545,40481;982747,91282;1009890,63500;914090,8731;847031,73025;833459,29369;804719,44450;839047,42863;774382,53975;789551,85725;790349,58738;723289,45244;712112,73025;727281,72232;668204,45244;657027,73025;672994,72232;597951,63500;610724,34131;597951,48419;599548,84932;532488,48419;489378,48419;476604,90488;518916,90488;408746,82550;370426,40481;368830,91282;395973,63500;313745,30163;312148,9525;260256,59532;283408,30163;281811,81757;247483,96838;297778,44450;214751,37306;215550,90488;168448,53975;158070,28575;159666,79375;118153,49213;64665,30163;95002,42863;52690,76200;16765,41275;0,90488" o:connectangles="0,0,0,0,0,0,0,0,0,0,0,0,0,0,0,0,0,0,0,0,0,0,0,0,0,0,0,0,0,0,0,0,0,0,0,0,0,0,0,0,0,0,0,0,0,0,0,0,0,0,0,0,0,0,0,0,0"/>
                  <o:lock v:ext="edit" verticies="t"/>
                </v:shape>
                <v:shape id="Freeform 39" o:spid="_x0000_s1030" style="position:absolute;left:11573;top:4141;width:3540;height:2730;visibility:visible;mso-wrap-style:square;v-text-anchor:top" coordsize="443,34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n7xAAAANsAAAAPAAAAZHJzL2Rvd25yZXYueG1sRI9Ba8JA&#10;FITvQv/D8gq9mU0ClRJdJS0UpadqFa8v2WcSm30bdleN/75bKPQ4zMw3zGI1ml5cyfnOsoIsSUEQ&#10;11Z33CjYf71PX0D4gKyxt0wK7uRhtXyYLLDQ9sZbuu5CIyKEfYEK2hCGQkpft2TQJ3Ygjt7JOoMh&#10;StdI7fAW4aaXeZrOpMGO40KLA721VH/vLkbB9uArt68292OZ2c/zYf3x+jzOlHp6HMs5iEBj+A//&#10;tTdaQZ7D75f4A+TyBwAA//8DAFBLAQItABQABgAIAAAAIQDb4fbL7gAAAIUBAAATAAAAAAAAAAAA&#10;AAAAAAAAAABbQ29udGVudF9UeXBlc10ueG1sUEsBAi0AFAAGAAgAAAAhAFr0LFu/AAAAFQEAAAsA&#10;AAAAAAAAAAAAAAAAHwEAAF9yZWxzLy5yZWxzUEsBAi0AFAAGAAgAAAAhAKpIOfvEAAAA2wAAAA8A&#10;AAAAAAAAAAAAAAAABwIAAGRycy9kb3ducmV2LnhtbFBLBQYAAAAAAwADALcAAAD4AgAAAAA=&#10;" path="m,l,217v,68,59,124,131,124c165,341,205,322,222,300v17,22,57,41,91,41c385,341,443,285,443,217l443,,365,r,219c365,246,342,268,313,268v-28,,-52,-22,-52,-49l261,,183,r,219c183,246,159,268,131,268v-29,,-52,-22,-52,-49l79,,,xe" stroked="f">
                  <v:path arrowok="t" o:connecttype="custom" o:connectlocs="0,0;0,173759;104685,273050;177406,240220;250126,273050;354012,173759;354012,0;291680,0;291680,175361;250126,214596;208571,175361;208571,0;146240,0;146240,175361;104685,214596;63131,175361;63131,0;0,0" o:connectangles="0,0,0,0,0,0,0,0,0,0,0,0,0,0,0,0,0,0"/>
                </v:shape>
                <v:shape id="Freeform 40" o:spid="_x0000_s1031" style="position:absolute;left:8589;top:4061;width:2762;height:2778;visibility:visible;mso-wrap-style:square;v-text-anchor:top" coordsize="347,34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xLvgAAANsAAAAPAAAAZHJzL2Rvd25yZXYueG1sRI/NCsIw&#10;EITvgu8QVvAimlpFpBpFRMGrf/elWdtqs6lN1Pr2RhA8DjPzDTNfNqYUT6pdYVnBcBCBIE6tLjhT&#10;cDpu+1MQziNrLC2Tgjc5WC7arTkm2r54T8+Dz0SAsEtQQe59lUjp0pwMuoGtiIN3sbVBH2SdSV3j&#10;K8BNKeMomkiDBYeFHCta55TeDg+joLqvTdYbU3y9POTQppvx1p93SnU7zWoGwlPj/+Ffe6cVxCP4&#10;fgk/QC4+AAAA//8DAFBLAQItABQABgAIAAAAIQDb4fbL7gAAAIUBAAATAAAAAAAAAAAAAAAAAAAA&#10;AABbQ29udGVudF9UeXBlc10ueG1sUEsBAi0AFAAGAAgAAAAhAFr0LFu/AAAAFQEAAAsAAAAAAAAA&#10;AAAAAAAAHwEAAF9yZWxzLy5yZWxzUEsBAi0AFAAGAAgAAAAhAFme/Eu+AAAA2wAAAA8AAAAAAAAA&#10;AAAAAAAABwIAAGRycy9kb3ducmV2LnhtbFBLBQYAAAAAAwADALcAAADyAgAAAAA=&#10;" path="m345,199v2,-8,2,-16,2,-25c347,78,270,,174,,78,,,78,,174v,96,78,174,174,174c248,348,310,301,336,237r-82,c235,260,206,276,174,276,117,276,71,230,71,174,71,117,117,71,174,71v40,,74,24,91,57l141,128r,71l345,199xe" stroked="f">
                  <v:path arrowok="t" o:connecttype="custom" o:connectlocs="274633,158864;276225,138907;138511,0;0,138907;138511,277813;267469,189200;202194,189200;138511,220334;56519,138907;138511,56680;210950,102184;112241,102184;112241,158864;274633,158864" o:connectangles="0,0,0,0,0,0,0,0,0,0,0,0,0,0"/>
                </v:shape>
                <v:shape id="Freeform 41" o:spid="_x0000_s1032" style="position:absolute;left:5620;top:2918;width:2762;height:3953;visibility:visible;mso-wrap-style:square;v-text-anchor:top" coordsize="347,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gTwwAAANsAAAAPAAAAZHJzL2Rvd25yZXYueG1sRI9Ba8JA&#10;FITvQv/D8grezKZBNEZXKVXBgxdte39mn0lo9m3YXTXtr3cFocdhZr5hFqvetOJKzjeWFbwlKQji&#10;0uqGKwVfn9tRDsIHZI2tZVLwSx5Wy5fBAgttb3yg6zFUIkLYF6igDqErpPRlTQZ9Yjvi6J2tMxii&#10;dJXUDm8RblqZpelEGmw4LtTY0UdN5c/xYhS0ef493Zw2Lju4/Q7T9YzHf0Gp4Wv/PgcRqA//4Wd7&#10;pxVkY3h8iT9ALu8AAAD//wMAUEsBAi0AFAAGAAgAAAAhANvh9svuAAAAhQEAABMAAAAAAAAAAAAA&#10;AAAAAAAAAFtDb250ZW50X1R5cGVzXS54bWxQSwECLQAUAAYACAAAACEAWvQsW78AAAAVAQAACwAA&#10;AAAAAAAAAAAAAAAfAQAAX3JlbHMvLnJlbHNQSwECLQAUAAYACAAAACEAheFYE8MAAADbAAAADwAA&#10;AAAAAAAAAAAAAAAHAgAAZHJzL2Rvd25yZXYueG1sUEsFBgAAAAADAAMAtwAAAPcCAAAAAA==&#10;" path="m273,r,184c245,163,211,150,173,150,77,150,,227,,323v,95,77,173,173,173c211,496,245,484,273,463r,29l347,492,347,,273,xm196,421v-7,2,-15,4,-23,4c159,425,146,421,134,416,97,401,71,364,71,321v,-56,46,-102,102,-102c230,219,276,265,276,321v,49,-34,90,-80,100xe" stroked="f">
                  <v:path arrowok="t" o:connecttype="custom" o:connectlocs="217318,0;217318,146639;137714,119543;0,257415;137714,395288;217318,368989;217318,392100;276225,392100;276225,0;217318,0;156023,335517;137714,338704;106669,331532;56519,255821;137714,174532;219706,255821;156023,335517" o:connectangles="0,0,0,0,0,0,0,0,0,0,0,0,0,0,0,0,0"/>
                  <o:lock v:ext="edit" verticies="t"/>
                </v:shape>
                <v:shape id="Freeform 42" o:spid="_x0000_s1033" style="position:absolute;left:2667;top:2918;width:2779;height:3953;visibility:visible;mso-wrap-style:square;v-text-anchor:top" coordsize="348,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2XxAAAANsAAAAPAAAAZHJzL2Rvd25yZXYueG1sRI9Ba8JA&#10;FITvQv/D8gredGPAItFVVJAWiofEQHt8ZJ/JkuzbkF01/fduodDjMDPfMJvdaDtxp8EbxwoW8wQE&#10;ceW04VpBeTnNViB8QNbYOSYFP+Rht32ZbDDT7sE53YtQiwhhn6GCJoQ+k9JXDVn0c9cTR+/qBosh&#10;yqGWesBHhNtOpknyJi0ajgsN9nRsqGqLm1XwXpS8KvPP8/fXwVwvIW1zc2yVmr6O+zWIQGP4D/+1&#10;P7SCdAm/X+IPkNsnAAAA//8DAFBLAQItABQABgAIAAAAIQDb4fbL7gAAAIUBAAATAAAAAAAAAAAA&#10;AAAAAAAAAABbQ29udGVudF9UeXBlc10ueG1sUEsBAi0AFAAGAAgAAAAhAFr0LFu/AAAAFQEAAAsA&#10;AAAAAAAAAAAAAAAAHwEAAF9yZWxzLy5yZWxzUEsBAi0AFAAGAAgAAAAhAA4xbZfEAAAA2wAAAA8A&#10;AAAAAAAAAAAAAAAABwIAAGRycy9kb3ducmV2LnhtbFBLBQYAAAAAAwADALcAAAD4AgAAAAA=&#10;" path="m175,150v-38,,-72,13,-100,34l75,,,,,492r75,l75,463v28,21,62,33,100,33c271,496,348,418,348,323,348,227,271,150,175,150xm214,416v-12,5,-25,9,-39,9c167,425,159,423,152,421,106,411,72,370,72,321v,-56,46,-102,103,-102c231,219,277,265,277,321v,43,-26,80,-63,95xe" stroked="f">
                  <v:path arrowok="t" o:connecttype="custom" o:connectlocs="139704,119543;59873,146639;59873,0;0,0;0,392100;59873,392100;59873,368989;139704,395288;277812,257415;139704,119543;170838,331532;139704,338704;121343,335517;57478,255821;139704,174532;221132,255821;170838,331532" o:connectangles="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EB5492F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15:restartNumberingAfterBreak="0">
    <w:nsid w:val="02CE4788"/>
    <w:multiLevelType w:val="hybridMultilevel"/>
    <w:tmpl w:val="EFB21650"/>
    <w:lvl w:ilvl="0" w:tplc="DB782580">
      <w:start w:val="1"/>
      <w:numFmt w:val="bullet"/>
      <w:pStyle w:val="Aufzhlungszeichen1"/>
      <w:lvlText w:val="›"/>
      <w:lvlJc w:val="left"/>
      <w:pPr>
        <w:ind w:left="644" w:hanging="360"/>
      </w:pPr>
      <w:rPr>
        <w:rFonts w:ascii="Calibri" w:hAnsi="Calibri" w:cs="Calibri" w:hint="default"/>
        <w:b w:val="0"/>
        <w:i w:val="0"/>
        <w:color w:val="C20000" w:themeColor="background2"/>
        <w:sz w:val="24"/>
        <w:u w:color="C20000"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F80731"/>
    <w:multiLevelType w:val="hybridMultilevel"/>
    <w:tmpl w:val="FFFFFFFF"/>
    <w:lvl w:ilvl="0" w:tplc="AD26F6B4">
      <w:start w:val="1"/>
      <w:numFmt w:val="bullet"/>
      <w:lvlText w:val="-"/>
      <w:lvlJc w:val="left"/>
      <w:pPr>
        <w:ind w:left="720" w:hanging="360"/>
      </w:pPr>
      <w:rPr>
        <w:rFonts w:ascii="Calibri" w:hAnsi="Calibri" w:hint="default"/>
      </w:rPr>
    </w:lvl>
    <w:lvl w:ilvl="1" w:tplc="DEA292DC">
      <w:start w:val="1"/>
      <w:numFmt w:val="bullet"/>
      <w:lvlText w:val="o"/>
      <w:lvlJc w:val="left"/>
      <w:pPr>
        <w:ind w:left="1440" w:hanging="360"/>
      </w:pPr>
      <w:rPr>
        <w:rFonts w:ascii="Courier New" w:hAnsi="Courier New" w:hint="default"/>
      </w:rPr>
    </w:lvl>
    <w:lvl w:ilvl="2" w:tplc="7DB40308">
      <w:start w:val="1"/>
      <w:numFmt w:val="bullet"/>
      <w:lvlText w:val=""/>
      <w:lvlJc w:val="left"/>
      <w:pPr>
        <w:ind w:left="2160" w:hanging="360"/>
      </w:pPr>
      <w:rPr>
        <w:rFonts w:ascii="Wingdings" w:hAnsi="Wingdings" w:hint="default"/>
      </w:rPr>
    </w:lvl>
    <w:lvl w:ilvl="3" w:tplc="84EA730E">
      <w:start w:val="1"/>
      <w:numFmt w:val="bullet"/>
      <w:lvlText w:val=""/>
      <w:lvlJc w:val="left"/>
      <w:pPr>
        <w:ind w:left="2880" w:hanging="360"/>
      </w:pPr>
      <w:rPr>
        <w:rFonts w:ascii="Symbol" w:hAnsi="Symbol" w:hint="default"/>
      </w:rPr>
    </w:lvl>
    <w:lvl w:ilvl="4" w:tplc="70A61E42">
      <w:start w:val="1"/>
      <w:numFmt w:val="bullet"/>
      <w:lvlText w:val="o"/>
      <w:lvlJc w:val="left"/>
      <w:pPr>
        <w:ind w:left="3600" w:hanging="360"/>
      </w:pPr>
      <w:rPr>
        <w:rFonts w:ascii="Courier New" w:hAnsi="Courier New" w:hint="default"/>
      </w:rPr>
    </w:lvl>
    <w:lvl w:ilvl="5" w:tplc="36AE392E">
      <w:start w:val="1"/>
      <w:numFmt w:val="bullet"/>
      <w:lvlText w:val=""/>
      <w:lvlJc w:val="left"/>
      <w:pPr>
        <w:ind w:left="4320" w:hanging="360"/>
      </w:pPr>
      <w:rPr>
        <w:rFonts w:ascii="Wingdings" w:hAnsi="Wingdings" w:hint="default"/>
      </w:rPr>
    </w:lvl>
    <w:lvl w:ilvl="6" w:tplc="16006084">
      <w:start w:val="1"/>
      <w:numFmt w:val="bullet"/>
      <w:lvlText w:val=""/>
      <w:lvlJc w:val="left"/>
      <w:pPr>
        <w:ind w:left="5040" w:hanging="360"/>
      </w:pPr>
      <w:rPr>
        <w:rFonts w:ascii="Symbol" w:hAnsi="Symbol" w:hint="default"/>
      </w:rPr>
    </w:lvl>
    <w:lvl w:ilvl="7" w:tplc="360821E4">
      <w:start w:val="1"/>
      <w:numFmt w:val="bullet"/>
      <w:lvlText w:val="o"/>
      <w:lvlJc w:val="left"/>
      <w:pPr>
        <w:ind w:left="5760" w:hanging="360"/>
      </w:pPr>
      <w:rPr>
        <w:rFonts w:ascii="Courier New" w:hAnsi="Courier New" w:hint="default"/>
      </w:rPr>
    </w:lvl>
    <w:lvl w:ilvl="8" w:tplc="6D42F5AC">
      <w:start w:val="1"/>
      <w:numFmt w:val="bullet"/>
      <w:lvlText w:val=""/>
      <w:lvlJc w:val="left"/>
      <w:pPr>
        <w:ind w:left="6480" w:hanging="360"/>
      </w:pPr>
      <w:rPr>
        <w:rFonts w:ascii="Wingdings" w:hAnsi="Wingdings" w:hint="default"/>
      </w:rPr>
    </w:lvl>
  </w:abstractNum>
  <w:abstractNum w:abstractNumId="9" w15:restartNumberingAfterBreak="0">
    <w:nsid w:val="0866AC82"/>
    <w:multiLevelType w:val="hybridMultilevel"/>
    <w:tmpl w:val="FFFFFFFF"/>
    <w:lvl w:ilvl="0" w:tplc="1F3226E2">
      <w:start w:val="1"/>
      <w:numFmt w:val="bullet"/>
      <w:lvlText w:val=""/>
      <w:lvlJc w:val="left"/>
      <w:pPr>
        <w:ind w:left="720" w:hanging="360"/>
      </w:pPr>
      <w:rPr>
        <w:rFonts w:ascii="Symbol" w:hAnsi="Symbol" w:hint="default"/>
      </w:rPr>
    </w:lvl>
    <w:lvl w:ilvl="1" w:tplc="2408B1FA">
      <w:start w:val="1"/>
      <w:numFmt w:val="bullet"/>
      <w:lvlText w:val="o"/>
      <w:lvlJc w:val="left"/>
      <w:pPr>
        <w:ind w:left="1440" w:hanging="360"/>
      </w:pPr>
      <w:rPr>
        <w:rFonts w:ascii="&quot;Courier New&quot;" w:hAnsi="&quot;Courier New&quot;" w:hint="default"/>
      </w:rPr>
    </w:lvl>
    <w:lvl w:ilvl="2" w:tplc="5E64C056">
      <w:start w:val="1"/>
      <w:numFmt w:val="bullet"/>
      <w:lvlText w:val=""/>
      <w:lvlJc w:val="left"/>
      <w:pPr>
        <w:ind w:left="2160" w:hanging="360"/>
      </w:pPr>
      <w:rPr>
        <w:rFonts w:ascii="Wingdings" w:hAnsi="Wingdings" w:hint="default"/>
      </w:rPr>
    </w:lvl>
    <w:lvl w:ilvl="3" w:tplc="1A9ADB46">
      <w:start w:val="1"/>
      <w:numFmt w:val="bullet"/>
      <w:lvlText w:val=""/>
      <w:lvlJc w:val="left"/>
      <w:pPr>
        <w:ind w:left="2880" w:hanging="360"/>
      </w:pPr>
      <w:rPr>
        <w:rFonts w:ascii="Symbol" w:hAnsi="Symbol" w:hint="default"/>
      </w:rPr>
    </w:lvl>
    <w:lvl w:ilvl="4" w:tplc="A5FC5016">
      <w:start w:val="1"/>
      <w:numFmt w:val="bullet"/>
      <w:lvlText w:val="o"/>
      <w:lvlJc w:val="left"/>
      <w:pPr>
        <w:ind w:left="3600" w:hanging="360"/>
      </w:pPr>
      <w:rPr>
        <w:rFonts w:ascii="Courier New" w:hAnsi="Courier New" w:hint="default"/>
      </w:rPr>
    </w:lvl>
    <w:lvl w:ilvl="5" w:tplc="CE5AF6CE">
      <w:start w:val="1"/>
      <w:numFmt w:val="bullet"/>
      <w:lvlText w:val=""/>
      <w:lvlJc w:val="left"/>
      <w:pPr>
        <w:ind w:left="4320" w:hanging="360"/>
      </w:pPr>
      <w:rPr>
        <w:rFonts w:ascii="Wingdings" w:hAnsi="Wingdings" w:hint="default"/>
      </w:rPr>
    </w:lvl>
    <w:lvl w:ilvl="6" w:tplc="F260E352">
      <w:start w:val="1"/>
      <w:numFmt w:val="bullet"/>
      <w:lvlText w:val=""/>
      <w:lvlJc w:val="left"/>
      <w:pPr>
        <w:ind w:left="5040" w:hanging="360"/>
      </w:pPr>
      <w:rPr>
        <w:rFonts w:ascii="Symbol" w:hAnsi="Symbol" w:hint="default"/>
      </w:rPr>
    </w:lvl>
    <w:lvl w:ilvl="7" w:tplc="877C407C">
      <w:start w:val="1"/>
      <w:numFmt w:val="bullet"/>
      <w:lvlText w:val="o"/>
      <w:lvlJc w:val="left"/>
      <w:pPr>
        <w:ind w:left="5760" w:hanging="360"/>
      </w:pPr>
      <w:rPr>
        <w:rFonts w:ascii="Courier New" w:hAnsi="Courier New" w:hint="default"/>
      </w:rPr>
    </w:lvl>
    <w:lvl w:ilvl="8" w:tplc="57D84B98">
      <w:start w:val="1"/>
      <w:numFmt w:val="bullet"/>
      <w:lvlText w:val=""/>
      <w:lvlJc w:val="left"/>
      <w:pPr>
        <w:ind w:left="6480" w:hanging="360"/>
      </w:pPr>
      <w:rPr>
        <w:rFonts w:ascii="Wingdings" w:hAnsi="Wingdings" w:hint="default"/>
      </w:rPr>
    </w:lvl>
  </w:abstractNum>
  <w:abstractNum w:abstractNumId="10" w15:restartNumberingAfterBreak="0">
    <w:nsid w:val="0A230BA7"/>
    <w:multiLevelType w:val="hybridMultilevel"/>
    <w:tmpl w:val="ECB441AC"/>
    <w:lvl w:ilvl="0" w:tplc="5D2E1AF0">
      <w:start w:val="1"/>
      <w:numFmt w:val="bullet"/>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1" w15:restartNumberingAfterBreak="0">
    <w:nsid w:val="122CD4C5"/>
    <w:multiLevelType w:val="hybridMultilevel"/>
    <w:tmpl w:val="FFFFFFFF"/>
    <w:lvl w:ilvl="0" w:tplc="4F8CFBFA">
      <w:start w:val="1"/>
      <w:numFmt w:val="bullet"/>
      <w:lvlText w:val=""/>
      <w:lvlJc w:val="left"/>
      <w:pPr>
        <w:ind w:left="720" w:hanging="360"/>
      </w:pPr>
      <w:rPr>
        <w:rFonts w:ascii="Symbol" w:hAnsi="Symbol" w:hint="default"/>
      </w:rPr>
    </w:lvl>
    <w:lvl w:ilvl="1" w:tplc="3A542402">
      <w:start w:val="1"/>
      <w:numFmt w:val="bullet"/>
      <w:lvlText w:val="o"/>
      <w:lvlJc w:val="left"/>
      <w:pPr>
        <w:ind w:left="1440" w:hanging="360"/>
      </w:pPr>
      <w:rPr>
        <w:rFonts w:ascii="&quot;Courier New&quot;" w:hAnsi="&quot;Courier New&quot;" w:hint="default"/>
      </w:rPr>
    </w:lvl>
    <w:lvl w:ilvl="2" w:tplc="B3928B86">
      <w:start w:val="1"/>
      <w:numFmt w:val="bullet"/>
      <w:lvlText w:val=""/>
      <w:lvlJc w:val="left"/>
      <w:pPr>
        <w:ind w:left="2160" w:hanging="360"/>
      </w:pPr>
      <w:rPr>
        <w:rFonts w:ascii="Wingdings" w:hAnsi="Wingdings" w:hint="default"/>
      </w:rPr>
    </w:lvl>
    <w:lvl w:ilvl="3" w:tplc="F712119E">
      <w:start w:val="1"/>
      <w:numFmt w:val="bullet"/>
      <w:lvlText w:val=""/>
      <w:lvlJc w:val="left"/>
      <w:pPr>
        <w:ind w:left="2880" w:hanging="360"/>
      </w:pPr>
      <w:rPr>
        <w:rFonts w:ascii="Symbol" w:hAnsi="Symbol" w:hint="default"/>
      </w:rPr>
    </w:lvl>
    <w:lvl w:ilvl="4" w:tplc="43D24854">
      <w:start w:val="1"/>
      <w:numFmt w:val="bullet"/>
      <w:lvlText w:val="o"/>
      <w:lvlJc w:val="left"/>
      <w:pPr>
        <w:ind w:left="3600" w:hanging="360"/>
      </w:pPr>
      <w:rPr>
        <w:rFonts w:ascii="Courier New" w:hAnsi="Courier New" w:hint="default"/>
      </w:rPr>
    </w:lvl>
    <w:lvl w:ilvl="5" w:tplc="3184E14C">
      <w:start w:val="1"/>
      <w:numFmt w:val="bullet"/>
      <w:lvlText w:val=""/>
      <w:lvlJc w:val="left"/>
      <w:pPr>
        <w:ind w:left="4320" w:hanging="360"/>
      </w:pPr>
      <w:rPr>
        <w:rFonts w:ascii="Wingdings" w:hAnsi="Wingdings" w:hint="default"/>
      </w:rPr>
    </w:lvl>
    <w:lvl w:ilvl="6" w:tplc="C82A8B52">
      <w:start w:val="1"/>
      <w:numFmt w:val="bullet"/>
      <w:lvlText w:val=""/>
      <w:lvlJc w:val="left"/>
      <w:pPr>
        <w:ind w:left="5040" w:hanging="360"/>
      </w:pPr>
      <w:rPr>
        <w:rFonts w:ascii="Symbol" w:hAnsi="Symbol" w:hint="default"/>
      </w:rPr>
    </w:lvl>
    <w:lvl w:ilvl="7" w:tplc="38D82A3E">
      <w:start w:val="1"/>
      <w:numFmt w:val="bullet"/>
      <w:lvlText w:val="o"/>
      <w:lvlJc w:val="left"/>
      <w:pPr>
        <w:ind w:left="5760" w:hanging="360"/>
      </w:pPr>
      <w:rPr>
        <w:rFonts w:ascii="Courier New" w:hAnsi="Courier New" w:hint="default"/>
      </w:rPr>
    </w:lvl>
    <w:lvl w:ilvl="8" w:tplc="CF7409F0">
      <w:start w:val="1"/>
      <w:numFmt w:val="bullet"/>
      <w:lvlText w:val=""/>
      <w:lvlJc w:val="left"/>
      <w:pPr>
        <w:ind w:left="6480" w:hanging="360"/>
      </w:pPr>
      <w:rPr>
        <w:rFonts w:ascii="Wingdings" w:hAnsi="Wingdings" w:hint="default"/>
      </w:rPr>
    </w:lvl>
  </w:abstractNum>
  <w:abstractNum w:abstractNumId="12" w15:restartNumberingAfterBreak="0">
    <w:nsid w:val="18B91BCF"/>
    <w:multiLevelType w:val="hybridMultilevel"/>
    <w:tmpl w:val="13EEF60C"/>
    <w:lvl w:ilvl="0" w:tplc="F6EC406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3F028"/>
    <w:multiLevelType w:val="hybridMultilevel"/>
    <w:tmpl w:val="FFFFFFFF"/>
    <w:lvl w:ilvl="0" w:tplc="67D4CBE2">
      <w:start w:val="1"/>
      <w:numFmt w:val="bullet"/>
      <w:lvlText w:val=""/>
      <w:lvlJc w:val="left"/>
      <w:pPr>
        <w:ind w:left="720" w:hanging="360"/>
      </w:pPr>
      <w:rPr>
        <w:rFonts w:ascii="Symbol" w:hAnsi="Symbol" w:hint="default"/>
      </w:rPr>
    </w:lvl>
    <w:lvl w:ilvl="1" w:tplc="4FD893D2">
      <w:start w:val="1"/>
      <w:numFmt w:val="bullet"/>
      <w:lvlText w:val="o"/>
      <w:lvlJc w:val="left"/>
      <w:pPr>
        <w:ind w:left="1440" w:hanging="360"/>
      </w:pPr>
      <w:rPr>
        <w:rFonts w:ascii="&quot;Courier New&quot;" w:hAnsi="&quot;Courier New&quot;" w:hint="default"/>
      </w:rPr>
    </w:lvl>
    <w:lvl w:ilvl="2" w:tplc="61963548">
      <w:start w:val="1"/>
      <w:numFmt w:val="bullet"/>
      <w:lvlText w:val=""/>
      <w:lvlJc w:val="left"/>
      <w:pPr>
        <w:ind w:left="2160" w:hanging="360"/>
      </w:pPr>
      <w:rPr>
        <w:rFonts w:ascii="Wingdings" w:hAnsi="Wingdings" w:hint="default"/>
      </w:rPr>
    </w:lvl>
    <w:lvl w:ilvl="3" w:tplc="7A3E26DA">
      <w:start w:val="1"/>
      <w:numFmt w:val="bullet"/>
      <w:lvlText w:val=""/>
      <w:lvlJc w:val="left"/>
      <w:pPr>
        <w:ind w:left="2880" w:hanging="360"/>
      </w:pPr>
      <w:rPr>
        <w:rFonts w:ascii="Symbol" w:hAnsi="Symbol" w:hint="default"/>
      </w:rPr>
    </w:lvl>
    <w:lvl w:ilvl="4" w:tplc="D0888078">
      <w:start w:val="1"/>
      <w:numFmt w:val="bullet"/>
      <w:lvlText w:val="o"/>
      <w:lvlJc w:val="left"/>
      <w:pPr>
        <w:ind w:left="3600" w:hanging="360"/>
      </w:pPr>
      <w:rPr>
        <w:rFonts w:ascii="Courier New" w:hAnsi="Courier New" w:hint="default"/>
      </w:rPr>
    </w:lvl>
    <w:lvl w:ilvl="5" w:tplc="06461F06">
      <w:start w:val="1"/>
      <w:numFmt w:val="bullet"/>
      <w:lvlText w:val=""/>
      <w:lvlJc w:val="left"/>
      <w:pPr>
        <w:ind w:left="4320" w:hanging="360"/>
      </w:pPr>
      <w:rPr>
        <w:rFonts w:ascii="Wingdings" w:hAnsi="Wingdings" w:hint="default"/>
      </w:rPr>
    </w:lvl>
    <w:lvl w:ilvl="6" w:tplc="70DE5D3C">
      <w:start w:val="1"/>
      <w:numFmt w:val="bullet"/>
      <w:lvlText w:val=""/>
      <w:lvlJc w:val="left"/>
      <w:pPr>
        <w:ind w:left="5040" w:hanging="360"/>
      </w:pPr>
      <w:rPr>
        <w:rFonts w:ascii="Symbol" w:hAnsi="Symbol" w:hint="default"/>
      </w:rPr>
    </w:lvl>
    <w:lvl w:ilvl="7" w:tplc="34A2B584">
      <w:start w:val="1"/>
      <w:numFmt w:val="bullet"/>
      <w:lvlText w:val="o"/>
      <w:lvlJc w:val="left"/>
      <w:pPr>
        <w:ind w:left="5760" w:hanging="360"/>
      </w:pPr>
      <w:rPr>
        <w:rFonts w:ascii="Courier New" w:hAnsi="Courier New" w:hint="default"/>
      </w:rPr>
    </w:lvl>
    <w:lvl w:ilvl="8" w:tplc="F58452A0">
      <w:start w:val="1"/>
      <w:numFmt w:val="bullet"/>
      <w:lvlText w:val=""/>
      <w:lvlJc w:val="left"/>
      <w:pPr>
        <w:ind w:left="6480" w:hanging="360"/>
      </w:pPr>
      <w:rPr>
        <w:rFonts w:ascii="Wingdings" w:hAnsi="Wingdings" w:hint="default"/>
      </w:rPr>
    </w:lvl>
  </w:abstractNum>
  <w:abstractNum w:abstractNumId="14" w15:restartNumberingAfterBreak="0">
    <w:nsid w:val="1A4E54E0"/>
    <w:multiLevelType w:val="hybridMultilevel"/>
    <w:tmpl w:val="54E08B2E"/>
    <w:lvl w:ilvl="0" w:tplc="32C296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6710A"/>
    <w:multiLevelType w:val="multilevel"/>
    <w:tmpl w:val="669E21A0"/>
    <w:numStyleLink w:val="111111"/>
  </w:abstractNum>
  <w:abstractNum w:abstractNumId="16" w15:restartNumberingAfterBreak="0">
    <w:nsid w:val="1D6B5570"/>
    <w:multiLevelType w:val="hybridMultilevel"/>
    <w:tmpl w:val="4F3E7EBC"/>
    <w:lvl w:ilvl="0" w:tplc="75DCDBD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DD2AF3"/>
    <w:multiLevelType w:val="hybridMultilevel"/>
    <w:tmpl w:val="B82AC6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03240D4"/>
    <w:multiLevelType w:val="hybridMultilevel"/>
    <w:tmpl w:val="FFFFFFFF"/>
    <w:lvl w:ilvl="0" w:tplc="AF526116">
      <w:start w:val="1"/>
      <w:numFmt w:val="bullet"/>
      <w:lvlText w:val="·"/>
      <w:lvlJc w:val="left"/>
      <w:pPr>
        <w:ind w:left="720" w:hanging="360"/>
      </w:pPr>
      <w:rPr>
        <w:rFonts w:ascii="Symbol" w:hAnsi="Symbol" w:hint="default"/>
      </w:rPr>
    </w:lvl>
    <w:lvl w:ilvl="1" w:tplc="21041CF2">
      <w:start w:val="1"/>
      <w:numFmt w:val="bullet"/>
      <w:lvlText w:val="o"/>
      <w:lvlJc w:val="left"/>
      <w:pPr>
        <w:ind w:left="1440" w:hanging="360"/>
      </w:pPr>
      <w:rPr>
        <w:rFonts w:ascii="Courier New" w:hAnsi="Courier New" w:hint="default"/>
      </w:rPr>
    </w:lvl>
    <w:lvl w:ilvl="2" w:tplc="C6EE2EE2">
      <w:start w:val="1"/>
      <w:numFmt w:val="bullet"/>
      <w:lvlText w:val=""/>
      <w:lvlJc w:val="left"/>
      <w:pPr>
        <w:ind w:left="2160" w:hanging="360"/>
      </w:pPr>
      <w:rPr>
        <w:rFonts w:ascii="Wingdings" w:hAnsi="Wingdings" w:hint="default"/>
      </w:rPr>
    </w:lvl>
    <w:lvl w:ilvl="3" w:tplc="09B4C234">
      <w:start w:val="1"/>
      <w:numFmt w:val="bullet"/>
      <w:lvlText w:val=""/>
      <w:lvlJc w:val="left"/>
      <w:pPr>
        <w:ind w:left="2880" w:hanging="360"/>
      </w:pPr>
      <w:rPr>
        <w:rFonts w:ascii="Symbol" w:hAnsi="Symbol" w:hint="default"/>
      </w:rPr>
    </w:lvl>
    <w:lvl w:ilvl="4" w:tplc="FF4CB28E">
      <w:start w:val="1"/>
      <w:numFmt w:val="bullet"/>
      <w:lvlText w:val="o"/>
      <w:lvlJc w:val="left"/>
      <w:pPr>
        <w:ind w:left="3600" w:hanging="360"/>
      </w:pPr>
      <w:rPr>
        <w:rFonts w:ascii="Courier New" w:hAnsi="Courier New" w:hint="default"/>
      </w:rPr>
    </w:lvl>
    <w:lvl w:ilvl="5" w:tplc="5FC8DCF6">
      <w:start w:val="1"/>
      <w:numFmt w:val="bullet"/>
      <w:lvlText w:val=""/>
      <w:lvlJc w:val="left"/>
      <w:pPr>
        <w:ind w:left="4320" w:hanging="360"/>
      </w:pPr>
      <w:rPr>
        <w:rFonts w:ascii="Wingdings" w:hAnsi="Wingdings" w:hint="default"/>
      </w:rPr>
    </w:lvl>
    <w:lvl w:ilvl="6" w:tplc="4BC40F2C">
      <w:start w:val="1"/>
      <w:numFmt w:val="bullet"/>
      <w:lvlText w:val=""/>
      <w:lvlJc w:val="left"/>
      <w:pPr>
        <w:ind w:left="5040" w:hanging="360"/>
      </w:pPr>
      <w:rPr>
        <w:rFonts w:ascii="Symbol" w:hAnsi="Symbol" w:hint="default"/>
      </w:rPr>
    </w:lvl>
    <w:lvl w:ilvl="7" w:tplc="8B64F012">
      <w:start w:val="1"/>
      <w:numFmt w:val="bullet"/>
      <w:lvlText w:val="o"/>
      <w:lvlJc w:val="left"/>
      <w:pPr>
        <w:ind w:left="5760" w:hanging="360"/>
      </w:pPr>
      <w:rPr>
        <w:rFonts w:ascii="Courier New" w:hAnsi="Courier New" w:hint="default"/>
      </w:rPr>
    </w:lvl>
    <w:lvl w:ilvl="8" w:tplc="6FE296C0">
      <w:start w:val="1"/>
      <w:numFmt w:val="bullet"/>
      <w:lvlText w:val=""/>
      <w:lvlJc w:val="left"/>
      <w:pPr>
        <w:ind w:left="6480" w:hanging="360"/>
      </w:pPr>
      <w:rPr>
        <w:rFonts w:ascii="Wingdings" w:hAnsi="Wingdings" w:hint="default"/>
      </w:rPr>
    </w:lvl>
  </w:abstractNum>
  <w:abstractNum w:abstractNumId="19" w15:restartNumberingAfterBreak="0">
    <w:nsid w:val="31CC358C"/>
    <w:multiLevelType w:val="hybridMultilevel"/>
    <w:tmpl w:val="FFFFFFFF"/>
    <w:lvl w:ilvl="0" w:tplc="2086285A">
      <w:start w:val="1"/>
      <w:numFmt w:val="bullet"/>
      <w:lvlText w:val=""/>
      <w:lvlJc w:val="left"/>
      <w:pPr>
        <w:ind w:left="720" w:hanging="360"/>
      </w:pPr>
      <w:rPr>
        <w:rFonts w:ascii="Symbol" w:hAnsi="Symbol" w:hint="default"/>
      </w:rPr>
    </w:lvl>
    <w:lvl w:ilvl="1" w:tplc="82E87B14">
      <w:start w:val="1"/>
      <w:numFmt w:val="bullet"/>
      <w:lvlText w:val="o"/>
      <w:lvlJc w:val="left"/>
      <w:pPr>
        <w:ind w:left="1440" w:hanging="360"/>
      </w:pPr>
      <w:rPr>
        <w:rFonts w:ascii="Courier New" w:hAnsi="Courier New" w:hint="default"/>
      </w:rPr>
    </w:lvl>
    <w:lvl w:ilvl="2" w:tplc="413E7CE6">
      <w:start w:val="1"/>
      <w:numFmt w:val="bullet"/>
      <w:lvlText w:val="Ø"/>
      <w:lvlJc w:val="left"/>
      <w:pPr>
        <w:ind w:left="2160" w:hanging="360"/>
      </w:pPr>
      <w:rPr>
        <w:rFonts w:ascii="Wingdings" w:hAnsi="Wingdings" w:hint="default"/>
      </w:rPr>
    </w:lvl>
    <w:lvl w:ilvl="3" w:tplc="F04A0C84">
      <w:start w:val="1"/>
      <w:numFmt w:val="bullet"/>
      <w:lvlText w:val=""/>
      <w:lvlJc w:val="left"/>
      <w:pPr>
        <w:ind w:left="2880" w:hanging="360"/>
      </w:pPr>
      <w:rPr>
        <w:rFonts w:ascii="Symbol" w:hAnsi="Symbol" w:hint="default"/>
      </w:rPr>
    </w:lvl>
    <w:lvl w:ilvl="4" w:tplc="638C813A">
      <w:start w:val="1"/>
      <w:numFmt w:val="bullet"/>
      <w:lvlText w:val="o"/>
      <w:lvlJc w:val="left"/>
      <w:pPr>
        <w:ind w:left="3600" w:hanging="360"/>
      </w:pPr>
      <w:rPr>
        <w:rFonts w:ascii="Courier New" w:hAnsi="Courier New" w:hint="default"/>
      </w:rPr>
    </w:lvl>
    <w:lvl w:ilvl="5" w:tplc="FF449E52">
      <w:start w:val="1"/>
      <w:numFmt w:val="bullet"/>
      <w:lvlText w:val=""/>
      <w:lvlJc w:val="left"/>
      <w:pPr>
        <w:ind w:left="4320" w:hanging="360"/>
      </w:pPr>
      <w:rPr>
        <w:rFonts w:ascii="Wingdings" w:hAnsi="Wingdings" w:hint="default"/>
      </w:rPr>
    </w:lvl>
    <w:lvl w:ilvl="6" w:tplc="2696AD8C">
      <w:start w:val="1"/>
      <w:numFmt w:val="bullet"/>
      <w:lvlText w:val=""/>
      <w:lvlJc w:val="left"/>
      <w:pPr>
        <w:ind w:left="5040" w:hanging="360"/>
      </w:pPr>
      <w:rPr>
        <w:rFonts w:ascii="Symbol" w:hAnsi="Symbol" w:hint="default"/>
      </w:rPr>
    </w:lvl>
    <w:lvl w:ilvl="7" w:tplc="5D889088">
      <w:start w:val="1"/>
      <w:numFmt w:val="bullet"/>
      <w:lvlText w:val="o"/>
      <w:lvlJc w:val="left"/>
      <w:pPr>
        <w:ind w:left="5760" w:hanging="360"/>
      </w:pPr>
      <w:rPr>
        <w:rFonts w:ascii="Courier New" w:hAnsi="Courier New" w:hint="default"/>
      </w:rPr>
    </w:lvl>
    <w:lvl w:ilvl="8" w:tplc="25B2721E">
      <w:start w:val="1"/>
      <w:numFmt w:val="bullet"/>
      <w:lvlText w:val=""/>
      <w:lvlJc w:val="left"/>
      <w:pPr>
        <w:ind w:left="6480" w:hanging="360"/>
      </w:pPr>
      <w:rPr>
        <w:rFonts w:ascii="Wingdings" w:hAnsi="Wingdings" w:hint="default"/>
      </w:rPr>
    </w:lvl>
  </w:abstractNum>
  <w:abstractNum w:abstractNumId="20" w15:restartNumberingAfterBreak="0">
    <w:nsid w:val="328838D7"/>
    <w:multiLevelType w:val="multilevel"/>
    <w:tmpl w:val="654A31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5A3489"/>
    <w:multiLevelType w:val="hybridMultilevel"/>
    <w:tmpl w:val="58C61900"/>
    <w:lvl w:ilvl="0" w:tplc="37C62D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F17AD9F"/>
    <w:multiLevelType w:val="hybridMultilevel"/>
    <w:tmpl w:val="FFFFFFFF"/>
    <w:lvl w:ilvl="0" w:tplc="7A40452A">
      <w:start w:val="1"/>
      <w:numFmt w:val="bullet"/>
      <w:lvlText w:val="·"/>
      <w:lvlJc w:val="left"/>
      <w:pPr>
        <w:ind w:left="720" w:hanging="360"/>
      </w:pPr>
      <w:rPr>
        <w:rFonts w:ascii="Symbol" w:hAnsi="Symbol" w:hint="default"/>
      </w:rPr>
    </w:lvl>
    <w:lvl w:ilvl="1" w:tplc="A7EEF012">
      <w:start w:val="1"/>
      <w:numFmt w:val="bullet"/>
      <w:lvlText w:val="o"/>
      <w:lvlJc w:val="left"/>
      <w:pPr>
        <w:ind w:left="1440" w:hanging="360"/>
      </w:pPr>
      <w:rPr>
        <w:rFonts w:ascii="Courier New" w:hAnsi="Courier New" w:hint="default"/>
      </w:rPr>
    </w:lvl>
    <w:lvl w:ilvl="2" w:tplc="8C005264">
      <w:start w:val="1"/>
      <w:numFmt w:val="bullet"/>
      <w:lvlText w:val=""/>
      <w:lvlJc w:val="left"/>
      <w:pPr>
        <w:ind w:left="2160" w:hanging="360"/>
      </w:pPr>
      <w:rPr>
        <w:rFonts w:ascii="Wingdings" w:hAnsi="Wingdings" w:hint="default"/>
      </w:rPr>
    </w:lvl>
    <w:lvl w:ilvl="3" w:tplc="22628FC2">
      <w:start w:val="1"/>
      <w:numFmt w:val="bullet"/>
      <w:lvlText w:val=""/>
      <w:lvlJc w:val="left"/>
      <w:pPr>
        <w:ind w:left="2880" w:hanging="360"/>
      </w:pPr>
      <w:rPr>
        <w:rFonts w:ascii="Symbol" w:hAnsi="Symbol" w:hint="default"/>
      </w:rPr>
    </w:lvl>
    <w:lvl w:ilvl="4" w:tplc="8C423172">
      <w:start w:val="1"/>
      <w:numFmt w:val="bullet"/>
      <w:lvlText w:val="o"/>
      <w:lvlJc w:val="left"/>
      <w:pPr>
        <w:ind w:left="3600" w:hanging="360"/>
      </w:pPr>
      <w:rPr>
        <w:rFonts w:ascii="Courier New" w:hAnsi="Courier New" w:hint="default"/>
      </w:rPr>
    </w:lvl>
    <w:lvl w:ilvl="5" w:tplc="55CA7ADE">
      <w:start w:val="1"/>
      <w:numFmt w:val="bullet"/>
      <w:lvlText w:val=""/>
      <w:lvlJc w:val="left"/>
      <w:pPr>
        <w:ind w:left="4320" w:hanging="360"/>
      </w:pPr>
      <w:rPr>
        <w:rFonts w:ascii="Wingdings" w:hAnsi="Wingdings" w:hint="default"/>
      </w:rPr>
    </w:lvl>
    <w:lvl w:ilvl="6" w:tplc="F8B6DF40">
      <w:start w:val="1"/>
      <w:numFmt w:val="bullet"/>
      <w:lvlText w:val=""/>
      <w:lvlJc w:val="left"/>
      <w:pPr>
        <w:ind w:left="5040" w:hanging="360"/>
      </w:pPr>
      <w:rPr>
        <w:rFonts w:ascii="Symbol" w:hAnsi="Symbol" w:hint="default"/>
      </w:rPr>
    </w:lvl>
    <w:lvl w:ilvl="7" w:tplc="269A4ED0">
      <w:start w:val="1"/>
      <w:numFmt w:val="bullet"/>
      <w:lvlText w:val="o"/>
      <w:lvlJc w:val="left"/>
      <w:pPr>
        <w:ind w:left="5760" w:hanging="360"/>
      </w:pPr>
      <w:rPr>
        <w:rFonts w:ascii="Courier New" w:hAnsi="Courier New" w:hint="default"/>
      </w:rPr>
    </w:lvl>
    <w:lvl w:ilvl="8" w:tplc="D5CC85DC">
      <w:start w:val="1"/>
      <w:numFmt w:val="bullet"/>
      <w:lvlText w:val=""/>
      <w:lvlJc w:val="left"/>
      <w:pPr>
        <w:ind w:left="6480" w:hanging="360"/>
      </w:pPr>
      <w:rPr>
        <w:rFonts w:ascii="Wingdings" w:hAnsi="Wingdings" w:hint="default"/>
      </w:rPr>
    </w:lvl>
  </w:abstractNum>
  <w:abstractNum w:abstractNumId="24" w15:restartNumberingAfterBreak="0">
    <w:nsid w:val="44733C50"/>
    <w:multiLevelType w:val="hybridMultilevel"/>
    <w:tmpl w:val="2D50A172"/>
    <w:lvl w:ilvl="0" w:tplc="37C62D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54A94"/>
    <w:multiLevelType w:val="hybridMultilevel"/>
    <w:tmpl w:val="9C70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E3175"/>
    <w:multiLevelType w:val="multilevel"/>
    <w:tmpl w:val="D480CD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862"/>
        </w:tabs>
        <w:ind w:left="862" w:hanging="86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293"/>
        </w:tabs>
        <w:ind w:left="1293" w:hanging="1293"/>
      </w:pPr>
      <w:rPr>
        <w:rFonts w:hint="default"/>
      </w:rPr>
    </w:lvl>
    <w:lvl w:ilvl="5">
      <w:start w:val="1"/>
      <w:numFmt w:val="decimal"/>
      <w:lvlText w:val="%1.%2.%3.%4.%5.%6"/>
      <w:lvlJc w:val="left"/>
      <w:pPr>
        <w:tabs>
          <w:tab w:val="num" w:pos="1293"/>
        </w:tabs>
        <w:ind w:left="1293" w:hanging="1293"/>
      </w:pPr>
      <w:rPr>
        <w:rFonts w:hint="default"/>
      </w:rPr>
    </w:lvl>
    <w:lvl w:ilvl="6">
      <w:start w:val="1"/>
      <w:numFmt w:val="decimal"/>
      <w:lvlText w:val="%1.%2.%3.%4.%5.%6.%7"/>
      <w:lvlJc w:val="left"/>
      <w:pPr>
        <w:tabs>
          <w:tab w:val="num" w:pos="1724"/>
        </w:tabs>
        <w:ind w:left="1724" w:hanging="1724"/>
      </w:pPr>
      <w:rPr>
        <w:rFonts w:hint="default"/>
      </w:rPr>
    </w:lvl>
    <w:lvl w:ilvl="7">
      <w:start w:val="1"/>
      <w:numFmt w:val="decimal"/>
      <w:lvlText w:val="%1.%2.%3.%4.%5.%6.%7.%8"/>
      <w:lvlJc w:val="left"/>
      <w:pPr>
        <w:tabs>
          <w:tab w:val="num" w:pos="1724"/>
        </w:tabs>
        <w:ind w:left="1724" w:hanging="1724"/>
      </w:pPr>
      <w:rPr>
        <w:rFonts w:hint="default"/>
      </w:rPr>
    </w:lvl>
    <w:lvl w:ilvl="8">
      <w:start w:val="1"/>
      <w:numFmt w:val="decimal"/>
      <w:lvlText w:val="%1.%2.%3.%4.%5.%6.%7.%8.%9"/>
      <w:lvlJc w:val="left"/>
      <w:pPr>
        <w:tabs>
          <w:tab w:val="num" w:pos="1724"/>
        </w:tabs>
        <w:ind w:left="1724" w:hanging="1724"/>
      </w:pPr>
      <w:rPr>
        <w:rFonts w:hint="default"/>
      </w:rPr>
    </w:lvl>
  </w:abstractNum>
  <w:abstractNum w:abstractNumId="28"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29" w15:restartNumberingAfterBreak="0">
    <w:nsid w:val="501C097C"/>
    <w:multiLevelType w:val="multilevel"/>
    <w:tmpl w:val="C9A67C0E"/>
    <w:styleLink w:val="BDEWGliederungnumerisch"/>
    <w:lvl w:ilvl="0">
      <w:start w:val="1"/>
      <w:numFmt w:val="decimal"/>
      <w:lvlRestart w:val="0"/>
      <w:pStyle w:val="berschrift1"/>
      <w:lvlText w:val="%1"/>
      <w:lvlJc w:val="left"/>
      <w:pPr>
        <w:ind w:left="425" w:hanging="425"/>
      </w:pPr>
      <w:rPr>
        <w:rFonts w:hint="default"/>
      </w:rPr>
    </w:lvl>
    <w:lvl w:ilvl="1">
      <w:start w:val="1"/>
      <w:numFmt w:val="decimal"/>
      <w:pStyle w:val="berschrift2"/>
      <w:lvlText w:val="%1.%2"/>
      <w:lvlJc w:val="left"/>
      <w:pPr>
        <w:ind w:left="425" w:hanging="425"/>
      </w:pPr>
      <w:rPr>
        <w:rFonts w:hint="default"/>
      </w:rPr>
    </w:lvl>
    <w:lvl w:ilvl="2">
      <w:start w:val="1"/>
      <w:numFmt w:val="decimal"/>
      <w:pStyle w:val="berschrift3"/>
      <w:lvlText w:val="%1.%2.%3"/>
      <w:lvlJc w:val="left"/>
      <w:pPr>
        <w:tabs>
          <w:tab w:val="num" w:pos="850"/>
        </w:tabs>
        <w:ind w:left="850" w:hanging="850"/>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701"/>
        </w:tabs>
        <w:ind w:left="1701" w:hanging="1701"/>
      </w:pPr>
      <w:rPr>
        <w:rFonts w:hint="default"/>
      </w:rPr>
    </w:lvl>
    <w:lvl w:ilvl="7">
      <w:start w:val="1"/>
      <w:numFmt w:val="decimal"/>
      <w:pStyle w:val="berschrift8"/>
      <w:lvlText w:val="%1.%2.%3.%4.%5.%6.%7.%8"/>
      <w:lvlJc w:val="left"/>
      <w:pPr>
        <w:tabs>
          <w:tab w:val="num" w:pos="1701"/>
        </w:tabs>
        <w:ind w:left="1701" w:hanging="1701"/>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30" w15:restartNumberingAfterBreak="0">
    <w:nsid w:val="59280F3F"/>
    <w:multiLevelType w:val="multilevel"/>
    <w:tmpl w:val="669E21A0"/>
    <w:styleLink w:val="111111"/>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98D358C"/>
    <w:multiLevelType w:val="hybridMultilevel"/>
    <w:tmpl w:val="0A965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EC9CB7"/>
    <w:multiLevelType w:val="hybridMultilevel"/>
    <w:tmpl w:val="FFFFFFFF"/>
    <w:lvl w:ilvl="0" w:tplc="92FE9722">
      <w:start w:val="1"/>
      <w:numFmt w:val="bullet"/>
      <w:lvlText w:val=""/>
      <w:lvlJc w:val="left"/>
      <w:pPr>
        <w:ind w:left="720" w:hanging="360"/>
      </w:pPr>
      <w:rPr>
        <w:rFonts w:ascii="Symbol" w:hAnsi="Symbol" w:hint="default"/>
      </w:rPr>
    </w:lvl>
    <w:lvl w:ilvl="1" w:tplc="5F98E474">
      <w:start w:val="1"/>
      <w:numFmt w:val="bullet"/>
      <w:lvlText w:val="o"/>
      <w:lvlJc w:val="left"/>
      <w:pPr>
        <w:ind w:left="1440" w:hanging="360"/>
      </w:pPr>
      <w:rPr>
        <w:rFonts w:ascii="Courier New" w:hAnsi="Courier New" w:hint="default"/>
      </w:rPr>
    </w:lvl>
    <w:lvl w:ilvl="2" w:tplc="FFFFFFFF">
      <w:start w:val="1"/>
      <w:numFmt w:val="bullet"/>
      <w:lvlText w:val="Ø"/>
      <w:lvlJc w:val="left"/>
      <w:pPr>
        <w:ind w:left="2160" w:hanging="360"/>
      </w:pPr>
      <w:rPr>
        <w:rFonts w:ascii="Wingdings" w:hAnsi="Wingdings" w:hint="default"/>
      </w:rPr>
    </w:lvl>
    <w:lvl w:ilvl="3" w:tplc="40683D86">
      <w:start w:val="1"/>
      <w:numFmt w:val="bullet"/>
      <w:lvlText w:val=""/>
      <w:lvlJc w:val="left"/>
      <w:pPr>
        <w:ind w:left="2880" w:hanging="360"/>
      </w:pPr>
      <w:rPr>
        <w:rFonts w:ascii="Symbol" w:hAnsi="Symbol" w:hint="default"/>
      </w:rPr>
    </w:lvl>
    <w:lvl w:ilvl="4" w:tplc="CDD4B650">
      <w:start w:val="1"/>
      <w:numFmt w:val="bullet"/>
      <w:lvlText w:val="o"/>
      <w:lvlJc w:val="left"/>
      <w:pPr>
        <w:ind w:left="3600" w:hanging="360"/>
      </w:pPr>
      <w:rPr>
        <w:rFonts w:ascii="Courier New" w:hAnsi="Courier New" w:hint="default"/>
      </w:rPr>
    </w:lvl>
    <w:lvl w:ilvl="5" w:tplc="AB6E2EF4">
      <w:start w:val="1"/>
      <w:numFmt w:val="bullet"/>
      <w:lvlText w:val=""/>
      <w:lvlJc w:val="left"/>
      <w:pPr>
        <w:ind w:left="4320" w:hanging="360"/>
      </w:pPr>
      <w:rPr>
        <w:rFonts w:ascii="Wingdings" w:hAnsi="Wingdings" w:hint="default"/>
      </w:rPr>
    </w:lvl>
    <w:lvl w:ilvl="6" w:tplc="C798C838">
      <w:start w:val="1"/>
      <w:numFmt w:val="bullet"/>
      <w:lvlText w:val=""/>
      <w:lvlJc w:val="left"/>
      <w:pPr>
        <w:ind w:left="5040" w:hanging="360"/>
      </w:pPr>
      <w:rPr>
        <w:rFonts w:ascii="Symbol" w:hAnsi="Symbol" w:hint="default"/>
      </w:rPr>
    </w:lvl>
    <w:lvl w:ilvl="7" w:tplc="A9F83964">
      <w:start w:val="1"/>
      <w:numFmt w:val="bullet"/>
      <w:lvlText w:val="o"/>
      <w:lvlJc w:val="left"/>
      <w:pPr>
        <w:ind w:left="5760" w:hanging="360"/>
      </w:pPr>
      <w:rPr>
        <w:rFonts w:ascii="Courier New" w:hAnsi="Courier New" w:hint="default"/>
      </w:rPr>
    </w:lvl>
    <w:lvl w:ilvl="8" w:tplc="31142704">
      <w:start w:val="1"/>
      <w:numFmt w:val="bullet"/>
      <w:lvlText w:val=""/>
      <w:lvlJc w:val="left"/>
      <w:pPr>
        <w:ind w:left="6480" w:hanging="360"/>
      </w:pPr>
      <w:rPr>
        <w:rFonts w:ascii="Wingdings" w:hAnsi="Wingdings" w:hint="default"/>
      </w:rPr>
    </w:lvl>
  </w:abstractNum>
  <w:abstractNum w:abstractNumId="33" w15:restartNumberingAfterBreak="0">
    <w:nsid w:val="64FB2B24"/>
    <w:multiLevelType w:val="hybridMultilevel"/>
    <w:tmpl w:val="9B8E01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B1FE0"/>
    <w:multiLevelType w:val="hybridMultilevel"/>
    <w:tmpl w:val="1EE83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C51BC1"/>
    <w:multiLevelType w:val="hybridMultilevel"/>
    <w:tmpl w:val="F05C7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4E6641"/>
    <w:multiLevelType w:val="hybridMultilevel"/>
    <w:tmpl w:val="28A6BA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853484"/>
    <w:multiLevelType w:val="hybridMultilevel"/>
    <w:tmpl w:val="2D543496"/>
    <w:lvl w:ilvl="0" w:tplc="E75A26B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F3D39"/>
    <w:multiLevelType w:val="hybridMultilevel"/>
    <w:tmpl w:val="FFFFFFFF"/>
    <w:lvl w:ilvl="0" w:tplc="01101A64">
      <w:start w:val="1"/>
      <w:numFmt w:val="decimal"/>
      <w:lvlText w:val="%1)"/>
      <w:lvlJc w:val="left"/>
      <w:pPr>
        <w:ind w:left="720" w:hanging="360"/>
      </w:pPr>
    </w:lvl>
    <w:lvl w:ilvl="1" w:tplc="BC80F80C">
      <w:start w:val="1"/>
      <w:numFmt w:val="lowerLetter"/>
      <w:lvlText w:val="%2."/>
      <w:lvlJc w:val="left"/>
      <w:pPr>
        <w:ind w:left="1440" w:hanging="360"/>
      </w:pPr>
    </w:lvl>
    <w:lvl w:ilvl="2" w:tplc="97CE59B2">
      <w:start w:val="1"/>
      <w:numFmt w:val="lowerRoman"/>
      <w:lvlText w:val="%3."/>
      <w:lvlJc w:val="right"/>
      <w:pPr>
        <w:ind w:left="2160" w:hanging="180"/>
      </w:pPr>
    </w:lvl>
    <w:lvl w:ilvl="3" w:tplc="83C0C140">
      <w:start w:val="1"/>
      <w:numFmt w:val="decimal"/>
      <w:lvlText w:val="%4."/>
      <w:lvlJc w:val="left"/>
      <w:pPr>
        <w:ind w:left="2880" w:hanging="360"/>
      </w:pPr>
    </w:lvl>
    <w:lvl w:ilvl="4" w:tplc="69F8E95E">
      <w:start w:val="1"/>
      <w:numFmt w:val="lowerLetter"/>
      <w:lvlText w:val="%5."/>
      <w:lvlJc w:val="left"/>
      <w:pPr>
        <w:ind w:left="3600" w:hanging="360"/>
      </w:pPr>
    </w:lvl>
    <w:lvl w:ilvl="5" w:tplc="45B48D48">
      <w:start w:val="1"/>
      <w:numFmt w:val="lowerRoman"/>
      <w:lvlText w:val="%6."/>
      <w:lvlJc w:val="right"/>
      <w:pPr>
        <w:ind w:left="4320" w:hanging="180"/>
      </w:pPr>
    </w:lvl>
    <w:lvl w:ilvl="6" w:tplc="AC744AFA">
      <w:start w:val="1"/>
      <w:numFmt w:val="decimal"/>
      <w:lvlText w:val="%7."/>
      <w:lvlJc w:val="left"/>
      <w:pPr>
        <w:ind w:left="5040" w:hanging="360"/>
      </w:pPr>
    </w:lvl>
    <w:lvl w:ilvl="7" w:tplc="C50CF8E0">
      <w:start w:val="1"/>
      <w:numFmt w:val="lowerLetter"/>
      <w:lvlText w:val="%8."/>
      <w:lvlJc w:val="left"/>
      <w:pPr>
        <w:ind w:left="5760" w:hanging="360"/>
      </w:pPr>
    </w:lvl>
    <w:lvl w:ilvl="8" w:tplc="53624EB2">
      <w:start w:val="1"/>
      <w:numFmt w:val="lowerRoman"/>
      <w:lvlText w:val="%9."/>
      <w:lvlJc w:val="right"/>
      <w:pPr>
        <w:ind w:left="6480" w:hanging="180"/>
      </w:pPr>
    </w:lvl>
  </w:abstractNum>
  <w:abstractNum w:abstractNumId="41" w15:restartNumberingAfterBreak="0">
    <w:nsid w:val="73055EDC"/>
    <w:multiLevelType w:val="hybridMultilevel"/>
    <w:tmpl w:val="CCECEF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B">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B84992E"/>
    <w:multiLevelType w:val="hybridMultilevel"/>
    <w:tmpl w:val="FFFFFFFF"/>
    <w:lvl w:ilvl="0" w:tplc="F010291C">
      <w:start w:val="1"/>
      <w:numFmt w:val="bullet"/>
      <w:lvlText w:val="-"/>
      <w:lvlJc w:val="left"/>
      <w:pPr>
        <w:ind w:left="720" w:hanging="360"/>
      </w:pPr>
      <w:rPr>
        <w:rFonts w:ascii="Calibri" w:hAnsi="Calibri" w:hint="default"/>
      </w:rPr>
    </w:lvl>
    <w:lvl w:ilvl="1" w:tplc="763078E2">
      <w:start w:val="1"/>
      <w:numFmt w:val="bullet"/>
      <w:lvlText w:val="o"/>
      <w:lvlJc w:val="left"/>
      <w:pPr>
        <w:ind w:left="1440" w:hanging="360"/>
      </w:pPr>
      <w:rPr>
        <w:rFonts w:ascii="Courier New" w:hAnsi="Courier New" w:hint="default"/>
      </w:rPr>
    </w:lvl>
    <w:lvl w:ilvl="2" w:tplc="F2CC44A0">
      <w:start w:val="1"/>
      <w:numFmt w:val="bullet"/>
      <w:lvlText w:val=""/>
      <w:lvlJc w:val="left"/>
      <w:pPr>
        <w:ind w:left="2160" w:hanging="360"/>
      </w:pPr>
      <w:rPr>
        <w:rFonts w:ascii="Wingdings" w:hAnsi="Wingdings" w:hint="default"/>
      </w:rPr>
    </w:lvl>
    <w:lvl w:ilvl="3" w:tplc="08B45406">
      <w:start w:val="1"/>
      <w:numFmt w:val="bullet"/>
      <w:lvlText w:val=""/>
      <w:lvlJc w:val="left"/>
      <w:pPr>
        <w:ind w:left="2880" w:hanging="360"/>
      </w:pPr>
      <w:rPr>
        <w:rFonts w:ascii="Symbol" w:hAnsi="Symbol" w:hint="default"/>
      </w:rPr>
    </w:lvl>
    <w:lvl w:ilvl="4" w:tplc="CCB25CE4">
      <w:start w:val="1"/>
      <w:numFmt w:val="bullet"/>
      <w:lvlText w:val="o"/>
      <w:lvlJc w:val="left"/>
      <w:pPr>
        <w:ind w:left="3600" w:hanging="360"/>
      </w:pPr>
      <w:rPr>
        <w:rFonts w:ascii="Courier New" w:hAnsi="Courier New" w:hint="default"/>
      </w:rPr>
    </w:lvl>
    <w:lvl w:ilvl="5" w:tplc="16BC8984">
      <w:start w:val="1"/>
      <w:numFmt w:val="bullet"/>
      <w:lvlText w:val=""/>
      <w:lvlJc w:val="left"/>
      <w:pPr>
        <w:ind w:left="4320" w:hanging="360"/>
      </w:pPr>
      <w:rPr>
        <w:rFonts w:ascii="Wingdings" w:hAnsi="Wingdings" w:hint="default"/>
      </w:rPr>
    </w:lvl>
    <w:lvl w:ilvl="6" w:tplc="F9863A76">
      <w:start w:val="1"/>
      <w:numFmt w:val="bullet"/>
      <w:lvlText w:val=""/>
      <w:lvlJc w:val="left"/>
      <w:pPr>
        <w:ind w:left="5040" w:hanging="360"/>
      </w:pPr>
      <w:rPr>
        <w:rFonts w:ascii="Symbol" w:hAnsi="Symbol" w:hint="default"/>
      </w:rPr>
    </w:lvl>
    <w:lvl w:ilvl="7" w:tplc="1A8CC058">
      <w:start w:val="1"/>
      <w:numFmt w:val="bullet"/>
      <w:lvlText w:val="o"/>
      <w:lvlJc w:val="left"/>
      <w:pPr>
        <w:ind w:left="5760" w:hanging="360"/>
      </w:pPr>
      <w:rPr>
        <w:rFonts w:ascii="Courier New" w:hAnsi="Courier New" w:hint="default"/>
      </w:rPr>
    </w:lvl>
    <w:lvl w:ilvl="8" w:tplc="61149446">
      <w:start w:val="1"/>
      <w:numFmt w:val="bullet"/>
      <w:lvlText w:val=""/>
      <w:lvlJc w:val="left"/>
      <w:pPr>
        <w:ind w:left="6480" w:hanging="360"/>
      </w:pPr>
      <w:rPr>
        <w:rFonts w:ascii="Wingdings" w:hAnsi="Wingdings" w:hint="default"/>
      </w:rPr>
    </w:lvl>
  </w:abstractNum>
  <w:abstractNum w:abstractNumId="43" w15:restartNumberingAfterBreak="0">
    <w:nsid w:val="7C02130B"/>
    <w:multiLevelType w:val="hybridMultilevel"/>
    <w:tmpl w:val="FFFFFFFF"/>
    <w:lvl w:ilvl="0" w:tplc="9C108356">
      <w:start w:val="1"/>
      <w:numFmt w:val="bullet"/>
      <w:lvlText w:val="·"/>
      <w:lvlJc w:val="left"/>
      <w:pPr>
        <w:ind w:left="720" w:hanging="360"/>
      </w:pPr>
      <w:rPr>
        <w:rFonts w:ascii="Symbol" w:hAnsi="Symbol" w:hint="default"/>
      </w:rPr>
    </w:lvl>
    <w:lvl w:ilvl="1" w:tplc="0622B6F4">
      <w:start w:val="1"/>
      <w:numFmt w:val="bullet"/>
      <w:lvlText w:val="o"/>
      <w:lvlJc w:val="left"/>
      <w:pPr>
        <w:ind w:left="1440" w:hanging="360"/>
      </w:pPr>
      <w:rPr>
        <w:rFonts w:ascii="&quot;Courier New&quot;" w:hAnsi="&quot;Courier New&quot;" w:hint="default"/>
      </w:rPr>
    </w:lvl>
    <w:lvl w:ilvl="2" w:tplc="1F9AC954">
      <w:start w:val="1"/>
      <w:numFmt w:val="bullet"/>
      <w:lvlText w:val=""/>
      <w:lvlJc w:val="left"/>
      <w:pPr>
        <w:ind w:left="2160" w:hanging="360"/>
      </w:pPr>
      <w:rPr>
        <w:rFonts w:ascii="Wingdings" w:hAnsi="Wingdings" w:hint="default"/>
      </w:rPr>
    </w:lvl>
    <w:lvl w:ilvl="3" w:tplc="23EC9FB6">
      <w:start w:val="1"/>
      <w:numFmt w:val="bullet"/>
      <w:lvlText w:val=""/>
      <w:lvlJc w:val="left"/>
      <w:pPr>
        <w:ind w:left="2880" w:hanging="360"/>
      </w:pPr>
      <w:rPr>
        <w:rFonts w:ascii="Symbol" w:hAnsi="Symbol" w:hint="default"/>
      </w:rPr>
    </w:lvl>
    <w:lvl w:ilvl="4" w:tplc="B96875F2">
      <w:start w:val="1"/>
      <w:numFmt w:val="bullet"/>
      <w:lvlText w:val="o"/>
      <w:lvlJc w:val="left"/>
      <w:pPr>
        <w:ind w:left="3600" w:hanging="360"/>
      </w:pPr>
      <w:rPr>
        <w:rFonts w:ascii="Courier New" w:hAnsi="Courier New" w:hint="default"/>
      </w:rPr>
    </w:lvl>
    <w:lvl w:ilvl="5" w:tplc="6764C2B6">
      <w:start w:val="1"/>
      <w:numFmt w:val="bullet"/>
      <w:lvlText w:val=""/>
      <w:lvlJc w:val="left"/>
      <w:pPr>
        <w:ind w:left="4320" w:hanging="360"/>
      </w:pPr>
      <w:rPr>
        <w:rFonts w:ascii="Wingdings" w:hAnsi="Wingdings" w:hint="default"/>
      </w:rPr>
    </w:lvl>
    <w:lvl w:ilvl="6" w:tplc="6A9A12A2">
      <w:start w:val="1"/>
      <w:numFmt w:val="bullet"/>
      <w:lvlText w:val=""/>
      <w:lvlJc w:val="left"/>
      <w:pPr>
        <w:ind w:left="5040" w:hanging="360"/>
      </w:pPr>
      <w:rPr>
        <w:rFonts w:ascii="Symbol" w:hAnsi="Symbol" w:hint="default"/>
      </w:rPr>
    </w:lvl>
    <w:lvl w:ilvl="7" w:tplc="238C1FBA">
      <w:start w:val="1"/>
      <w:numFmt w:val="bullet"/>
      <w:lvlText w:val="o"/>
      <w:lvlJc w:val="left"/>
      <w:pPr>
        <w:ind w:left="5760" w:hanging="360"/>
      </w:pPr>
      <w:rPr>
        <w:rFonts w:ascii="Courier New" w:hAnsi="Courier New" w:hint="default"/>
      </w:rPr>
    </w:lvl>
    <w:lvl w:ilvl="8" w:tplc="7C621A5C">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2"/>
  </w:num>
  <w:num w:numId="4">
    <w:abstractNumId w:val="10"/>
  </w:num>
  <w:num w:numId="5">
    <w:abstractNumId w:val="12"/>
  </w:num>
  <w:num w:numId="6">
    <w:abstractNumId w:val="39"/>
  </w:num>
  <w:num w:numId="7">
    <w:abstractNumId w:val="25"/>
  </w:num>
  <w:num w:numId="8">
    <w:abstractNumId w:val="6"/>
  </w:num>
  <w:num w:numId="9">
    <w:abstractNumId w:val="34"/>
  </w:num>
  <w:num w:numId="10">
    <w:abstractNumId w:val="4"/>
  </w:num>
  <w:num w:numId="11">
    <w:abstractNumId w:val="3"/>
  </w:num>
  <w:num w:numId="12">
    <w:abstractNumId w:val="2"/>
  </w:num>
  <w:num w:numId="13">
    <w:abstractNumId w:val="1"/>
  </w:num>
  <w:num w:numId="14">
    <w:abstractNumId w:val="0"/>
  </w:num>
  <w:num w:numId="15">
    <w:abstractNumId w:val="28"/>
  </w:num>
  <w:num w:numId="16">
    <w:abstractNumId w:val="29"/>
  </w:num>
  <w:num w:numId="17">
    <w:abstractNumId w:val="27"/>
  </w:num>
  <w:num w:numId="18">
    <w:abstractNumId w:val="10"/>
  </w:num>
  <w:num w:numId="19">
    <w:abstractNumId w:val="7"/>
  </w:num>
  <w:num w:numId="20">
    <w:abstractNumId w:val="12"/>
  </w:num>
  <w:num w:numId="21">
    <w:abstractNumId w:val="10"/>
  </w:num>
  <w:num w:numId="22">
    <w:abstractNumId w:val="7"/>
  </w:num>
  <w:num w:numId="23">
    <w:abstractNumId w:val="12"/>
  </w:num>
  <w:num w:numId="24">
    <w:abstractNumId w:val="5"/>
  </w:num>
  <w:num w:numId="25">
    <w:abstractNumId w:val="15"/>
  </w:num>
  <w:num w:numId="26">
    <w:abstractNumId w:val="29"/>
  </w:num>
  <w:num w:numId="27">
    <w:abstractNumId w:val="29"/>
  </w:num>
  <w:num w:numId="28">
    <w:abstractNumId w:val="29"/>
  </w:num>
  <w:num w:numId="29">
    <w:abstractNumId w:val="29"/>
  </w:num>
  <w:num w:numId="30">
    <w:abstractNumId w:val="17"/>
  </w:num>
  <w:num w:numId="31">
    <w:abstractNumId w:val="35"/>
  </w:num>
  <w:num w:numId="32">
    <w:abstractNumId w:val="20"/>
  </w:num>
  <w:num w:numId="33">
    <w:abstractNumId w:val="3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9"/>
  </w:num>
  <w:num w:numId="37">
    <w:abstractNumId w:val="29"/>
  </w:num>
  <w:num w:numId="38">
    <w:abstractNumId w:val="29"/>
  </w:num>
  <w:num w:numId="39">
    <w:abstractNumId w:val="16"/>
  </w:num>
  <w:num w:numId="40">
    <w:abstractNumId w:val="20"/>
  </w:num>
  <w:num w:numId="41">
    <w:abstractNumId w:val="31"/>
  </w:num>
  <w:num w:numId="42">
    <w:abstractNumId w:val="26"/>
  </w:num>
  <w:num w:numId="43">
    <w:abstractNumId w:val="24"/>
  </w:num>
  <w:num w:numId="44">
    <w:abstractNumId w:val="14"/>
  </w:num>
  <w:num w:numId="45">
    <w:abstractNumId w:val="21"/>
  </w:num>
  <w:num w:numId="46">
    <w:abstractNumId w:val="41"/>
  </w:num>
  <w:num w:numId="47">
    <w:abstractNumId w:val="42"/>
  </w:num>
  <w:num w:numId="48">
    <w:abstractNumId w:val="8"/>
  </w:num>
  <w:num w:numId="49">
    <w:abstractNumId w:val="40"/>
  </w:num>
  <w:num w:numId="50">
    <w:abstractNumId w:val="43"/>
  </w:num>
  <w:num w:numId="51">
    <w:abstractNumId w:val="18"/>
  </w:num>
  <w:num w:numId="52">
    <w:abstractNumId w:val="13"/>
  </w:num>
  <w:num w:numId="53">
    <w:abstractNumId w:val="11"/>
  </w:num>
  <w:num w:numId="54">
    <w:abstractNumId w:val="9"/>
  </w:num>
  <w:num w:numId="55">
    <w:abstractNumId w:val="19"/>
  </w:num>
  <w:num w:numId="56">
    <w:abstractNumId w:val="32"/>
  </w:num>
  <w:num w:numId="57">
    <w:abstractNumId w:val="3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29"/>
  </w:num>
  <w:num w:numId="61">
    <w:abstractNumId w:val="29"/>
  </w:num>
  <w:num w:numId="62">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F424" w:allStyles="0" w:customStyles="0" w:latentStyles="1" w:stylesInUse="0" w:headingStyles="1" w:numberingStyles="0" w:tableStyles="0" w:directFormattingOnRuns="0" w:directFormattingOnParagraphs="0" w:directFormattingOnNumbering="1" w:directFormattingOnTables="0" w:clearFormatting="1" w:top3HeadingStyles="1" w:visibleStyles="1" w:alternateStyleNames="1"/>
  <w:stylePaneSortMethod w:val="0000"/>
  <w:defaultTabStop w:val="709"/>
  <w:autoHyphenation/>
  <w:hyphenationZone w:val="425"/>
  <w:noPunctuationKerning/>
  <w:characterSpacingControl w:val="doNotCompress"/>
  <w:hdrShapeDefaults>
    <o:shapedefaults v:ext="edit" spidmax="16385" fill="f" fillcolor="white" stroke="f">
      <v:fill color="white" on="f"/>
      <v:stroke on="f"/>
      <o:colormru v:ext="edit" colors="#419fad,silver,#0068a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B8"/>
    <w:rsid w:val="000023B4"/>
    <w:rsid w:val="00005FA6"/>
    <w:rsid w:val="000112CA"/>
    <w:rsid w:val="00012F3B"/>
    <w:rsid w:val="0001465C"/>
    <w:rsid w:val="0001721F"/>
    <w:rsid w:val="000177B4"/>
    <w:rsid w:val="00017FDF"/>
    <w:rsid w:val="00020E0E"/>
    <w:rsid w:val="000220B1"/>
    <w:rsid w:val="0002298A"/>
    <w:rsid w:val="00023440"/>
    <w:rsid w:val="00023A26"/>
    <w:rsid w:val="00024655"/>
    <w:rsid w:val="000267D9"/>
    <w:rsid w:val="00027642"/>
    <w:rsid w:val="0003054A"/>
    <w:rsid w:val="00031B04"/>
    <w:rsid w:val="0003222B"/>
    <w:rsid w:val="000337BC"/>
    <w:rsid w:val="000369FA"/>
    <w:rsid w:val="00040569"/>
    <w:rsid w:val="00040B11"/>
    <w:rsid w:val="000411FD"/>
    <w:rsid w:val="00042D5A"/>
    <w:rsid w:val="0004409B"/>
    <w:rsid w:val="000441C9"/>
    <w:rsid w:val="00047F6B"/>
    <w:rsid w:val="000500B0"/>
    <w:rsid w:val="00050474"/>
    <w:rsid w:val="00052499"/>
    <w:rsid w:val="00052A6F"/>
    <w:rsid w:val="0005318D"/>
    <w:rsid w:val="0005420C"/>
    <w:rsid w:val="000545C5"/>
    <w:rsid w:val="000550F4"/>
    <w:rsid w:val="00056739"/>
    <w:rsid w:val="00057447"/>
    <w:rsid w:val="00057BCC"/>
    <w:rsid w:val="00057D01"/>
    <w:rsid w:val="00061964"/>
    <w:rsid w:val="000619BD"/>
    <w:rsid w:val="00064420"/>
    <w:rsid w:val="00066637"/>
    <w:rsid w:val="0006719E"/>
    <w:rsid w:val="00071F30"/>
    <w:rsid w:val="000731C4"/>
    <w:rsid w:val="00073A08"/>
    <w:rsid w:val="00073C8B"/>
    <w:rsid w:val="0007626B"/>
    <w:rsid w:val="00077465"/>
    <w:rsid w:val="00080D18"/>
    <w:rsid w:val="00083D2A"/>
    <w:rsid w:val="0008520B"/>
    <w:rsid w:val="00085359"/>
    <w:rsid w:val="0008719A"/>
    <w:rsid w:val="00087603"/>
    <w:rsid w:val="0009097D"/>
    <w:rsid w:val="000914FF"/>
    <w:rsid w:val="00091911"/>
    <w:rsid w:val="00091AF8"/>
    <w:rsid w:val="00091C6E"/>
    <w:rsid w:val="00095005"/>
    <w:rsid w:val="00095345"/>
    <w:rsid w:val="0009562E"/>
    <w:rsid w:val="00096B00"/>
    <w:rsid w:val="0009741A"/>
    <w:rsid w:val="000978D4"/>
    <w:rsid w:val="000A05B4"/>
    <w:rsid w:val="000A0706"/>
    <w:rsid w:val="000A3318"/>
    <w:rsid w:val="000A3B34"/>
    <w:rsid w:val="000A6AA9"/>
    <w:rsid w:val="000B0355"/>
    <w:rsid w:val="000B04AF"/>
    <w:rsid w:val="000B33B1"/>
    <w:rsid w:val="000B4FEB"/>
    <w:rsid w:val="000B531D"/>
    <w:rsid w:val="000B552B"/>
    <w:rsid w:val="000B6549"/>
    <w:rsid w:val="000B758E"/>
    <w:rsid w:val="000B7DAB"/>
    <w:rsid w:val="000C0A00"/>
    <w:rsid w:val="000C434A"/>
    <w:rsid w:val="000C4D7F"/>
    <w:rsid w:val="000C51E1"/>
    <w:rsid w:val="000C722F"/>
    <w:rsid w:val="000D0FE4"/>
    <w:rsid w:val="000D1459"/>
    <w:rsid w:val="000D1E26"/>
    <w:rsid w:val="000D43E7"/>
    <w:rsid w:val="000D48AE"/>
    <w:rsid w:val="000D4E63"/>
    <w:rsid w:val="000D63F4"/>
    <w:rsid w:val="000D653A"/>
    <w:rsid w:val="000E0906"/>
    <w:rsid w:val="000E14FA"/>
    <w:rsid w:val="000E33B8"/>
    <w:rsid w:val="000E54B7"/>
    <w:rsid w:val="000E58D7"/>
    <w:rsid w:val="000E71DE"/>
    <w:rsid w:val="000F0337"/>
    <w:rsid w:val="000F2BFF"/>
    <w:rsid w:val="000F6AA1"/>
    <w:rsid w:val="000F7590"/>
    <w:rsid w:val="000F79F3"/>
    <w:rsid w:val="0010325D"/>
    <w:rsid w:val="001045F3"/>
    <w:rsid w:val="00104CF4"/>
    <w:rsid w:val="001050F1"/>
    <w:rsid w:val="00105174"/>
    <w:rsid w:val="0010649D"/>
    <w:rsid w:val="00107258"/>
    <w:rsid w:val="00107460"/>
    <w:rsid w:val="0011056E"/>
    <w:rsid w:val="00113793"/>
    <w:rsid w:val="0011412E"/>
    <w:rsid w:val="00114989"/>
    <w:rsid w:val="00114AB7"/>
    <w:rsid w:val="0011589E"/>
    <w:rsid w:val="00117707"/>
    <w:rsid w:val="00117880"/>
    <w:rsid w:val="00122359"/>
    <w:rsid w:val="00122B29"/>
    <w:rsid w:val="001233DA"/>
    <w:rsid w:val="00125592"/>
    <w:rsid w:val="001273AA"/>
    <w:rsid w:val="00127BA4"/>
    <w:rsid w:val="0013421A"/>
    <w:rsid w:val="00135352"/>
    <w:rsid w:val="001366E5"/>
    <w:rsid w:val="00140BA9"/>
    <w:rsid w:val="00141DDF"/>
    <w:rsid w:val="001442C8"/>
    <w:rsid w:val="00146416"/>
    <w:rsid w:val="00146B71"/>
    <w:rsid w:val="00146C5E"/>
    <w:rsid w:val="001508B3"/>
    <w:rsid w:val="00150D56"/>
    <w:rsid w:val="0015193E"/>
    <w:rsid w:val="00154199"/>
    <w:rsid w:val="001546C1"/>
    <w:rsid w:val="00155413"/>
    <w:rsid w:val="00155F14"/>
    <w:rsid w:val="00156A6C"/>
    <w:rsid w:val="00162099"/>
    <w:rsid w:val="001640C9"/>
    <w:rsid w:val="00164C14"/>
    <w:rsid w:val="00164D87"/>
    <w:rsid w:val="001656A8"/>
    <w:rsid w:val="0016586C"/>
    <w:rsid w:val="00165B9D"/>
    <w:rsid w:val="001701F9"/>
    <w:rsid w:val="001755B7"/>
    <w:rsid w:val="00177C38"/>
    <w:rsid w:val="001830E9"/>
    <w:rsid w:val="001864B1"/>
    <w:rsid w:val="0018655C"/>
    <w:rsid w:val="00186D05"/>
    <w:rsid w:val="001878CF"/>
    <w:rsid w:val="00187FD7"/>
    <w:rsid w:val="001902F7"/>
    <w:rsid w:val="00190D8E"/>
    <w:rsid w:val="00195343"/>
    <w:rsid w:val="00195D15"/>
    <w:rsid w:val="00196BD6"/>
    <w:rsid w:val="001A0165"/>
    <w:rsid w:val="001A4725"/>
    <w:rsid w:val="001A4EBB"/>
    <w:rsid w:val="001A7B55"/>
    <w:rsid w:val="001B6595"/>
    <w:rsid w:val="001B663E"/>
    <w:rsid w:val="001B6806"/>
    <w:rsid w:val="001B79AC"/>
    <w:rsid w:val="001C17DD"/>
    <w:rsid w:val="001C33C8"/>
    <w:rsid w:val="001C45A3"/>
    <w:rsid w:val="001C4E9C"/>
    <w:rsid w:val="001C4FC9"/>
    <w:rsid w:val="001C6CC9"/>
    <w:rsid w:val="001C74F5"/>
    <w:rsid w:val="001C7CB3"/>
    <w:rsid w:val="001D17FF"/>
    <w:rsid w:val="001D216E"/>
    <w:rsid w:val="001D26F0"/>
    <w:rsid w:val="001D4874"/>
    <w:rsid w:val="001E1681"/>
    <w:rsid w:val="001E1D4A"/>
    <w:rsid w:val="001F0CC8"/>
    <w:rsid w:val="001F1719"/>
    <w:rsid w:val="001F2F2E"/>
    <w:rsid w:val="001F35E8"/>
    <w:rsid w:val="001F4CD8"/>
    <w:rsid w:val="001F50CD"/>
    <w:rsid w:val="001F6735"/>
    <w:rsid w:val="0020419D"/>
    <w:rsid w:val="0021008C"/>
    <w:rsid w:val="00211183"/>
    <w:rsid w:val="00215DB7"/>
    <w:rsid w:val="00215FC4"/>
    <w:rsid w:val="00220D50"/>
    <w:rsid w:val="002244A0"/>
    <w:rsid w:val="00225032"/>
    <w:rsid w:val="002271C7"/>
    <w:rsid w:val="0023372A"/>
    <w:rsid w:val="00234CC1"/>
    <w:rsid w:val="00234F03"/>
    <w:rsid w:val="00236B3A"/>
    <w:rsid w:val="00240F01"/>
    <w:rsid w:val="00241CAC"/>
    <w:rsid w:val="00244BBD"/>
    <w:rsid w:val="00245D56"/>
    <w:rsid w:val="002469AC"/>
    <w:rsid w:val="002478D4"/>
    <w:rsid w:val="00252AAD"/>
    <w:rsid w:val="0025711A"/>
    <w:rsid w:val="00261FB9"/>
    <w:rsid w:val="002630E5"/>
    <w:rsid w:val="00264F08"/>
    <w:rsid w:val="00265AED"/>
    <w:rsid w:val="00265BF8"/>
    <w:rsid w:val="0026644B"/>
    <w:rsid w:val="00266850"/>
    <w:rsid w:val="002725EB"/>
    <w:rsid w:val="00272809"/>
    <w:rsid w:val="0027292B"/>
    <w:rsid w:val="00272E97"/>
    <w:rsid w:val="00273309"/>
    <w:rsid w:val="00273B3D"/>
    <w:rsid w:val="002742F7"/>
    <w:rsid w:val="0027447E"/>
    <w:rsid w:val="0027606C"/>
    <w:rsid w:val="00276405"/>
    <w:rsid w:val="002766B8"/>
    <w:rsid w:val="0028060A"/>
    <w:rsid w:val="00283290"/>
    <w:rsid w:val="002836FB"/>
    <w:rsid w:val="002851CA"/>
    <w:rsid w:val="00285295"/>
    <w:rsid w:val="00286B8C"/>
    <w:rsid w:val="00286FAA"/>
    <w:rsid w:val="00287408"/>
    <w:rsid w:val="002875A8"/>
    <w:rsid w:val="002910BA"/>
    <w:rsid w:val="00291130"/>
    <w:rsid w:val="002917D8"/>
    <w:rsid w:val="00291E5E"/>
    <w:rsid w:val="002950F5"/>
    <w:rsid w:val="0029611C"/>
    <w:rsid w:val="00297941"/>
    <w:rsid w:val="00297D35"/>
    <w:rsid w:val="002A14E0"/>
    <w:rsid w:val="002A550F"/>
    <w:rsid w:val="002A5F61"/>
    <w:rsid w:val="002A6023"/>
    <w:rsid w:val="002A69FB"/>
    <w:rsid w:val="002B1361"/>
    <w:rsid w:val="002B1AA2"/>
    <w:rsid w:val="002B1B25"/>
    <w:rsid w:val="002B254F"/>
    <w:rsid w:val="002B3A4E"/>
    <w:rsid w:val="002B54FE"/>
    <w:rsid w:val="002B6514"/>
    <w:rsid w:val="002B6733"/>
    <w:rsid w:val="002B7AFD"/>
    <w:rsid w:val="002C00D8"/>
    <w:rsid w:val="002C21F9"/>
    <w:rsid w:val="002C3FBF"/>
    <w:rsid w:val="002C3FFF"/>
    <w:rsid w:val="002C79CA"/>
    <w:rsid w:val="002D1309"/>
    <w:rsid w:val="002D617F"/>
    <w:rsid w:val="002D7933"/>
    <w:rsid w:val="002E1484"/>
    <w:rsid w:val="002E2AE0"/>
    <w:rsid w:val="002E403D"/>
    <w:rsid w:val="002E4D9E"/>
    <w:rsid w:val="002E7878"/>
    <w:rsid w:val="002E7949"/>
    <w:rsid w:val="002E7D07"/>
    <w:rsid w:val="002F05B4"/>
    <w:rsid w:val="002F1477"/>
    <w:rsid w:val="002F38C1"/>
    <w:rsid w:val="002F79BC"/>
    <w:rsid w:val="00304D42"/>
    <w:rsid w:val="0030579D"/>
    <w:rsid w:val="0030648D"/>
    <w:rsid w:val="003070F3"/>
    <w:rsid w:val="0030793E"/>
    <w:rsid w:val="00307A72"/>
    <w:rsid w:val="00307E6B"/>
    <w:rsid w:val="00310AF1"/>
    <w:rsid w:val="003123F3"/>
    <w:rsid w:val="00312B93"/>
    <w:rsid w:val="00312CD2"/>
    <w:rsid w:val="0031385A"/>
    <w:rsid w:val="003138A4"/>
    <w:rsid w:val="003145DA"/>
    <w:rsid w:val="0031567F"/>
    <w:rsid w:val="00315DC7"/>
    <w:rsid w:val="0031652D"/>
    <w:rsid w:val="0031672C"/>
    <w:rsid w:val="0031700B"/>
    <w:rsid w:val="0031702C"/>
    <w:rsid w:val="003175C3"/>
    <w:rsid w:val="00322D01"/>
    <w:rsid w:val="00326171"/>
    <w:rsid w:val="00327419"/>
    <w:rsid w:val="00334A61"/>
    <w:rsid w:val="00335374"/>
    <w:rsid w:val="00337BEA"/>
    <w:rsid w:val="00340218"/>
    <w:rsid w:val="003419CC"/>
    <w:rsid w:val="00343CC2"/>
    <w:rsid w:val="0034419D"/>
    <w:rsid w:val="00344523"/>
    <w:rsid w:val="00345347"/>
    <w:rsid w:val="003459A2"/>
    <w:rsid w:val="0034693F"/>
    <w:rsid w:val="00357B13"/>
    <w:rsid w:val="0036004E"/>
    <w:rsid w:val="0036071C"/>
    <w:rsid w:val="00362246"/>
    <w:rsid w:val="003638FE"/>
    <w:rsid w:val="00364CD7"/>
    <w:rsid w:val="0036596A"/>
    <w:rsid w:val="003737EA"/>
    <w:rsid w:val="00374942"/>
    <w:rsid w:val="00376E59"/>
    <w:rsid w:val="003779F9"/>
    <w:rsid w:val="00380EA3"/>
    <w:rsid w:val="00384250"/>
    <w:rsid w:val="0038449F"/>
    <w:rsid w:val="00384BAA"/>
    <w:rsid w:val="00385BE0"/>
    <w:rsid w:val="003867ED"/>
    <w:rsid w:val="00390604"/>
    <w:rsid w:val="00392916"/>
    <w:rsid w:val="003931D2"/>
    <w:rsid w:val="00395F54"/>
    <w:rsid w:val="003A1172"/>
    <w:rsid w:val="003A1775"/>
    <w:rsid w:val="003A3576"/>
    <w:rsid w:val="003A3941"/>
    <w:rsid w:val="003A430B"/>
    <w:rsid w:val="003A4327"/>
    <w:rsid w:val="003A46DA"/>
    <w:rsid w:val="003A51A5"/>
    <w:rsid w:val="003B1A5D"/>
    <w:rsid w:val="003B4319"/>
    <w:rsid w:val="003B5571"/>
    <w:rsid w:val="003B5BA0"/>
    <w:rsid w:val="003B6A65"/>
    <w:rsid w:val="003C02B0"/>
    <w:rsid w:val="003C6444"/>
    <w:rsid w:val="003D1E04"/>
    <w:rsid w:val="003D46B3"/>
    <w:rsid w:val="003D5486"/>
    <w:rsid w:val="003D5C14"/>
    <w:rsid w:val="003D76EE"/>
    <w:rsid w:val="003E2736"/>
    <w:rsid w:val="003E32AA"/>
    <w:rsid w:val="003E3B67"/>
    <w:rsid w:val="003E4A4F"/>
    <w:rsid w:val="003E5879"/>
    <w:rsid w:val="003E5A24"/>
    <w:rsid w:val="003E65ED"/>
    <w:rsid w:val="003E7F3F"/>
    <w:rsid w:val="003F1706"/>
    <w:rsid w:val="003F17A9"/>
    <w:rsid w:val="003F7B94"/>
    <w:rsid w:val="003F7ECA"/>
    <w:rsid w:val="003F7FF8"/>
    <w:rsid w:val="004006C6"/>
    <w:rsid w:val="00405862"/>
    <w:rsid w:val="004108FD"/>
    <w:rsid w:val="00411AEE"/>
    <w:rsid w:val="00412942"/>
    <w:rsid w:val="00412D63"/>
    <w:rsid w:val="00416FFC"/>
    <w:rsid w:val="00420BE1"/>
    <w:rsid w:val="00421ACE"/>
    <w:rsid w:val="00423306"/>
    <w:rsid w:val="004233DA"/>
    <w:rsid w:val="004237A7"/>
    <w:rsid w:val="00423845"/>
    <w:rsid w:val="00423CD1"/>
    <w:rsid w:val="00424469"/>
    <w:rsid w:val="00427ED6"/>
    <w:rsid w:val="00430D5E"/>
    <w:rsid w:val="004334AE"/>
    <w:rsid w:val="00435FE9"/>
    <w:rsid w:val="004444E1"/>
    <w:rsid w:val="00445D98"/>
    <w:rsid w:val="0045562E"/>
    <w:rsid w:val="00455856"/>
    <w:rsid w:val="00455899"/>
    <w:rsid w:val="0045596E"/>
    <w:rsid w:val="00457C4F"/>
    <w:rsid w:val="00457EBC"/>
    <w:rsid w:val="00460A1D"/>
    <w:rsid w:val="00461252"/>
    <w:rsid w:val="00461E89"/>
    <w:rsid w:val="004620E9"/>
    <w:rsid w:val="0046212D"/>
    <w:rsid w:val="00462C3D"/>
    <w:rsid w:val="004651C7"/>
    <w:rsid w:val="0046661F"/>
    <w:rsid w:val="00466C6B"/>
    <w:rsid w:val="00466D0F"/>
    <w:rsid w:val="0046789A"/>
    <w:rsid w:val="00470C07"/>
    <w:rsid w:val="00472E0A"/>
    <w:rsid w:val="0047348C"/>
    <w:rsid w:val="00474F3A"/>
    <w:rsid w:val="0048072C"/>
    <w:rsid w:val="00482B80"/>
    <w:rsid w:val="00483626"/>
    <w:rsid w:val="00483AEA"/>
    <w:rsid w:val="0048464D"/>
    <w:rsid w:val="004851E6"/>
    <w:rsid w:val="00485F8F"/>
    <w:rsid w:val="00487A52"/>
    <w:rsid w:val="00487EBE"/>
    <w:rsid w:val="0049138A"/>
    <w:rsid w:val="0049168F"/>
    <w:rsid w:val="0049262C"/>
    <w:rsid w:val="00493898"/>
    <w:rsid w:val="004939E2"/>
    <w:rsid w:val="00494AA4"/>
    <w:rsid w:val="00496C11"/>
    <w:rsid w:val="00497D0E"/>
    <w:rsid w:val="004A1206"/>
    <w:rsid w:val="004A2251"/>
    <w:rsid w:val="004A2333"/>
    <w:rsid w:val="004A285A"/>
    <w:rsid w:val="004A2E6A"/>
    <w:rsid w:val="004A35CD"/>
    <w:rsid w:val="004A37D7"/>
    <w:rsid w:val="004A45B3"/>
    <w:rsid w:val="004A4DD8"/>
    <w:rsid w:val="004A520A"/>
    <w:rsid w:val="004A67C8"/>
    <w:rsid w:val="004B755B"/>
    <w:rsid w:val="004C0F2E"/>
    <w:rsid w:val="004C115E"/>
    <w:rsid w:val="004C32D1"/>
    <w:rsid w:val="004C3474"/>
    <w:rsid w:val="004C43F9"/>
    <w:rsid w:val="004C4828"/>
    <w:rsid w:val="004C5E5A"/>
    <w:rsid w:val="004C6052"/>
    <w:rsid w:val="004D025F"/>
    <w:rsid w:val="004D12FF"/>
    <w:rsid w:val="004D13CE"/>
    <w:rsid w:val="004D2952"/>
    <w:rsid w:val="004D4483"/>
    <w:rsid w:val="004D5338"/>
    <w:rsid w:val="004D55CF"/>
    <w:rsid w:val="004D6095"/>
    <w:rsid w:val="004D70C3"/>
    <w:rsid w:val="004E160C"/>
    <w:rsid w:val="004E2E29"/>
    <w:rsid w:val="004E3F8F"/>
    <w:rsid w:val="004E488C"/>
    <w:rsid w:val="004F150B"/>
    <w:rsid w:val="004F2B53"/>
    <w:rsid w:val="004F3B44"/>
    <w:rsid w:val="004F3F6B"/>
    <w:rsid w:val="004F4378"/>
    <w:rsid w:val="004F78D1"/>
    <w:rsid w:val="005043C6"/>
    <w:rsid w:val="00504688"/>
    <w:rsid w:val="00506744"/>
    <w:rsid w:val="00506865"/>
    <w:rsid w:val="00506EF5"/>
    <w:rsid w:val="0051352D"/>
    <w:rsid w:val="00513F1D"/>
    <w:rsid w:val="00517D97"/>
    <w:rsid w:val="00517F1A"/>
    <w:rsid w:val="00521E70"/>
    <w:rsid w:val="00523171"/>
    <w:rsid w:val="00524023"/>
    <w:rsid w:val="00524152"/>
    <w:rsid w:val="00527D74"/>
    <w:rsid w:val="0053526A"/>
    <w:rsid w:val="00537631"/>
    <w:rsid w:val="005402DC"/>
    <w:rsid w:val="005404FB"/>
    <w:rsid w:val="00542E0C"/>
    <w:rsid w:val="005435F9"/>
    <w:rsid w:val="00552204"/>
    <w:rsid w:val="00555AB7"/>
    <w:rsid w:val="00557515"/>
    <w:rsid w:val="005575FE"/>
    <w:rsid w:val="005579FC"/>
    <w:rsid w:val="00560A1B"/>
    <w:rsid w:val="00563745"/>
    <w:rsid w:val="00564B71"/>
    <w:rsid w:val="005655F3"/>
    <w:rsid w:val="00565D48"/>
    <w:rsid w:val="00565FC0"/>
    <w:rsid w:val="0056779B"/>
    <w:rsid w:val="00571683"/>
    <w:rsid w:val="0057381A"/>
    <w:rsid w:val="0057698F"/>
    <w:rsid w:val="00576ABB"/>
    <w:rsid w:val="0057751D"/>
    <w:rsid w:val="005810CE"/>
    <w:rsid w:val="0058199A"/>
    <w:rsid w:val="00581EA9"/>
    <w:rsid w:val="00583D0C"/>
    <w:rsid w:val="0058400D"/>
    <w:rsid w:val="00584164"/>
    <w:rsid w:val="00586403"/>
    <w:rsid w:val="00586C3A"/>
    <w:rsid w:val="00590699"/>
    <w:rsid w:val="0059117A"/>
    <w:rsid w:val="005914F4"/>
    <w:rsid w:val="0059216C"/>
    <w:rsid w:val="005939E5"/>
    <w:rsid w:val="00593BE0"/>
    <w:rsid w:val="005946B5"/>
    <w:rsid w:val="00595BBD"/>
    <w:rsid w:val="005A2C34"/>
    <w:rsid w:val="005A2D48"/>
    <w:rsid w:val="005A2DB8"/>
    <w:rsid w:val="005A3578"/>
    <w:rsid w:val="005A655D"/>
    <w:rsid w:val="005A6DEC"/>
    <w:rsid w:val="005B0346"/>
    <w:rsid w:val="005B0D58"/>
    <w:rsid w:val="005B12CC"/>
    <w:rsid w:val="005B13E2"/>
    <w:rsid w:val="005B14EC"/>
    <w:rsid w:val="005B19FB"/>
    <w:rsid w:val="005B287D"/>
    <w:rsid w:val="005B552B"/>
    <w:rsid w:val="005B573C"/>
    <w:rsid w:val="005B578D"/>
    <w:rsid w:val="005B6F23"/>
    <w:rsid w:val="005C01D6"/>
    <w:rsid w:val="005C2AF9"/>
    <w:rsid w:val="005C5CD2"/>
    <w:rsid w:val="005C6A6E"/>
    <w:rsid w:val="005D0363"/>
    <w:rsid w:val="005D0550"/>
    <w:rsid w:val="005D1A5F"/>
    <w:rsid w:val="005D2815"/>
    <w:rsid w:val="005D482C"/>
    <w:rsid w:val="005E4E92"/>
    <w:rsid w:val="005E4F8F"/>
    <w:rsid w:val="005E5DAC"/>
    <w:rsid w:val="005E7B19"/>
    <w:rsid w:val="005F284E"/>
    <w:rsid w:val="005F4685"/>
    <w:rsid w:val="005F5A23"/>
    <w:rsid w:val="005F6115"/>
    <w:rsid w:val="005F64DC"/>
    <w:rsid w:val="005F6B0A"/>
    <w:rsid w:val="005F6E5E"/>
    <w:rsid w:val="005F7214"/>
    <w:rsid w:val="006029D6"/>
    <w:rsid w:val="0060316F"/>
    <w:rsid w:val="00603A9E"/>
    <w:rsid w:val="00604738"/>
    <w:rsid w:val="006052DF"/>
    <w:rsid w:val="0060570F"/>
    <w:rsid w:val="00605DEF"/>
    <w:rsid w:val="006077A6"/>
    <w:rsid w:val="00611146"/>
    <w:rsid w:val="006125DB"/>
    <w:rsid w:val="006126F1"/>
    <w:rsid w:val="00612CA9"/>
    <w:rsid w:val="00612F8C"/>
    <w:rsid w:val="00615A88"/>
    <w:rsid w:val="00615C0B"/>
    <w:rsid w:val="00616CAB"/>
    <w:rsid w:val="006208B3"/>
    <w:rsid w:val="00620B9E"/>
    <w:rsid w:val="006215D1"/>
    <w:rsid w:val="00621A9C"/>
    <w:rsid w:val="006301AE"/>
    <w:rsid w:val="00632F7E"/>
    <w:rsid w:val="00634BBB"/>
    <w:rsid w:val="0063671F"/>
    <w:rsid w:val="00640712"/>
    <w:rsid w:val="0064116F"/>
    <w:rsid w:val="0064231B"/>
    <w:rsid w:val="006426D1"/>
    <w:rsid w:val="00643165"/>
    <w:rsid w:val="00643699"/>
    <w:rsid w:val="00643759"/>
    <w:rsid w:val="00643FB5"/>
    <w:rsid w:val="00647C9A"/>
    <w:rsid w:val="00651430"/>
    <w:rsid w:val="006520E5"/>
    <w:rsid w:val="00655711"/>
    <w:rsid w:val="00655C04"/>
    <w:rsid w:val="00655F91"/>
    <w:rsid w:val="0065733F"/>
    <w:rsid w:val="00657383"/>
    <w:rsid w:val="00661F8D"/>
    <w:rsid w:val="006622B9"/>
    <w:rsid w:val="0068026C"/>
    <w:rsid w:val="00680CC3"/>
    <w:rsid w:val="00680E2A"/>
    <w:rsid w:val="00680F48"/>
    <w:rsid w:val="0068168A"/>
    <w:rsid w:val="00681DA8"/>
    <w:rsid w:val="006836BF"/>
    <w:rsid w:val="006859F5"/>
    <w:rsid w:val="0068661D"/>
    <w:rsid w:val="00686C8D"/>
    <w:rsid w:val="00691E83"/>
    <w:rsid w:val="00692139"/>
    <w:rsid w:val="00692AD3"/>
    <w:rsid w:val="00694604"/>
    <w:rsid w:val="006965A5"/>
    <w:rsid w:val="006A104E"/>
    <w:rsid w:val="006B0FE9"/>
    <w:rsid w:val="006B2A33"/>
    <w:rsid w:val="006B41AB"/>
    <w:rsid w:val="006B4584"/>
    <w:rsid w:val="006B4638"/>
    <w:rsid w:val="006B4C60"/>
    <w:rsid w:val="006B4C8B"/>
    <w:rsid w:val="006B70C0"/>
    <w:rsid w:val="006C0108"/>
    <w:rsid w:val="006C0C92"/>
    <w:rsid w:val="006C2B78"/>
    <w:rsid w:val="006C2F39"/>
    <w:rsid w:val="006C3A15"/>
    <w:rsid w:val="006C4E9B"/>
    <w:rsid w:val="006C7547"/>
    <w:rsid w:val="006C7FA9"/>
    <w:rsid w:val="006D1553"/>
    <w:rsid w:val="006D28D4"/>
    <w:rsid w:val="006D42B6"/>
    <w:rsid w:val="006D4A3D"/>
    <w:rsid w:val="006D53BB"/>
    <w:rsid w:val="006D5AE9"/>
    <w:rsid w:val="006D797F"/>
    <w:rsid w:val="006E00A7"/>
    <w:rsid w:val="006E1137"/>
    <w:rsid w:val="006E1BFC"/>
    <w:rsid w:val="006E2030"/>
    <w:rsid w:val="006E24DD"/>
    <w:rsid w:val="006E42FA"/>
    <w:rsid w:val="006E46C0"/>
    <w:rsid w:val="006E5569"/>
    <w:rsid w:val="006E5802"/>
    <w:rsid w:val="006E5D67"/>
    <w:rsid w:val="006E5E70"/>
    <w:rsid w:val="006F0CFB"/>
    <w:rsid w:val="006F1128"/>
    <w:rsid w:val="006F3986"/>
    <w:rsid w:val="006F58C5"/>
    <w:rsid w:val="006F5DBB"/>
    <w:rsid w:val="006F6211"/>
    <w:rsid w:val="006F6D73"/>
    <w:rsid w:val="007005A0"/>
    <w:rsid w:val="00700685"/>
    <w:rsid w:val="00700967"/>
    <w:rsid w:val="00700C6C"/>
    <w:rsid w:val="00702DE3"/>
    <w:rsid w:val="0071114E"/>
    <w:rsid w:val="00712B57"/>
    <w:rsid w:val="00713C18"/>
    <w:rsid w:val="0071597E"/>
    <w:rsid w:val="00716BE7"/>
    <w:rsid w:val="00716C92"/>
    <w:rsid w:val="0072274A"/>
    <w:rsid w:val="0072349A"/>
    <w:rsid w:val="00726049"/>
    <w:rsid w:val="0072732C"/>
    <w:rsid w:val="007305BD"/>
    <w:rsid w:val="00730EB6"/>
    <w:rsid w:val="00731811"/>
    <w:rsid w:val="00732642"/>
    <w:rsid w:val="00734005"/>
    <w:rsid w:val="0073471F"/>
    <w:rsid w:val="00734A25"/>
    <w:rsid w:val="00734D96"/>
    <w:rsid w:val="00735F5B"/>
    <w:rsid w:val="007361A1"/>
    <w:rsid w:val="007400EC"/>
    <w:rsid w:val="007428B1"/>
    <w:rsid w:val="00743874"/>
    <w:rsid w:val="00743D92"/>
    <w:rsid w:val="00744AFC"/>
    <w:rsid w:val="00745DC9"/>
    <w:rsid w:val="0074668C"/>
    <w:rsid w:val="0074707D"/>
    <w:rsid w:val="00747716"/>
    <w:rsid w:val="00751D57"/>
    <w:rsid w:val="00752007"/>
    <w:rsid w:val="007528F9"/>
    <w:rsid w:val="007532BC"/>
    <w:rsid w:val="007543F2"/>
    <w:rsid w:val="00754FE6"/>
    <w:rsid w:val="00756D41"/>
    <w:rsid w:val="00756E3F"/>
    <w:rsid w:val="0075768A"/>
    <w:rsid w:val="00760213"/>
    <w:rsid w:val="0076070F"/>
    <w:rsid w:val="00760B0F"/>
    <w:rsid w:val="00761D7B"/>
    <w:rsid w:val="007658C5"/>
    <w:rsid w:val="00767000"/>
    <w:rsid w:val="0076768B"/>
    <w:rsid w:val="0077031C"/>
    <w:rsid w:val="00771565"/>
    <w:rsid w:val="00776B8D"/>
    <w:rsid w:val="00780496"/>
    <w:rsid w:val="007806E9"/>
    <w:rsid w:val="00781985"/>
    <w:rsid w:val="00781E9F"/>
    <w:rsid w:val="007831C9"/>
    <w:rsid w:val="00784208"/>
    <w:rsid w:val="00785976"/>
    <w:rsid w:val="00787CA5"/>
    <w:rsid w:val="007967FB"/>
    <w:rsid w:val="00797350"/>
    <w:rsid w:val="007A0580"/>
    <w:rsid w:val="007A1178"/>
    <w:rsid w:val="007A1F2C"/>
    <w:rsid w:val="007A26AC"/>
    <w:rsid w:val="007A3124"/>
    <w:rsid w:val="007A3BD8"/>
    <w:rsid w:val="007A43E7"/>
    <w:rsid w:val="007A4928"/>
    <w:rsid w:val="007A7DF5"/>
    <w:rsid w:val="007B1E95"/>
    <w:rsid w:val="007B4973"/>
    <w:rsid w:val="007B5A05"/>
    <w:rsid w:val="007B6B0C"/>
    <w:rsid w:val="007C1390"/>
    <w:rsid w:val="007C2733"/>
    <w:rsid w:val="007C660C"/>
    <w:rsid w:val="007C6A17"/>
    <w:rsid w:val="007C6AFD"/>
    <w:rsid w:val="007C765A"/>
    <w:rsid w:val="007D1EA3"/>
    <w:rsid w:val="007D405F"/>
    <w:rsid w:val="007D57E6"/>
    <w:rsid w:val="007E2273"/>
    <w:rsid w:val="007E5237"/>
    <w:rsid w:val="007E5922"/>
    <w:rsid w:val="007E6178"/>
    <w:rsid w:val="007E6DB0"/>
    <w:rsid w:val="007E7C05"/>
    <w:rsid w:val="007F0008"/>
    <w:rsid w:val="007F038B"/>
    <w:rsid w:val="007F0B38"/>
    <w:rsid w:val="007F2ACB"/>
    <w:rsid w:val="007F2F14"/>
    <w:rsid w:val="007F4427"/>
    <w:rsid w:val="007F4F94"/>
    <w:rsid w:val="007F5565"/>
    <w:rsid w:val="007F696C"/>
    <w:rsid w:val="00801A91"/>
    <w:rsid w:val="008021BF"/>
    <w:rsid w:val="008079F5"/>
    <w:rsid w:val="00813492"/>
    <w:rsid w:val="00816561"/>
    <w:rsid w:val="00816E1F"/>
    <w:rsid w:val="0081721C"/>
    <w:rsid w:val="00817605"/>
    <w:rsid w:val="00823148"/>
    <w:rsid w:val="0082318D"/>
    <w:rsid w:val="00823203"/>
    <w:rsid w:val="00824519"/>
    <w:rsid w:val="00825AD9"/>
    <w:rsid w:val="00826EF6"/>
    <w:rsid w:val="00827BC2"/>
    <w:rsid w:val="00830DA9"/>
    <w:rsid w:val="008326C4"/>
    <w:rsid w:val="00832783"/>
    <w:rsid w:val="00832CDA"/>
    <w:rsid w:val="0083618B"/>
    <w:rsid w:val="00837BB8"/>
    <w:rsid w:val="00837D58"/>
    <w:rsid w:val="00840D15"/>
    <w:rsid w:val="00840D3A"/>
    <w:rsid w:val="00840ECD"/>
    <w:rsid w:val="00841BD0"/>
    <w:rsid w:val="00841C41"/>
    <w:rsid w:val="00842248"/>
    <w:rsid w:val="00842CCA"/>
    <w:rsid w:val="008448D3"/>
    <w:rsid w:val="00844FF0"/>
    <w:rsid w:val="008454DC"/>
    <w:rsid w:val="008455EA"/>
    <w:rsid w:val="00846277"/>
    <w:rsid w:val="008471AB"/>
    <w:rsid w:val="0085057F"/>
    <w:rsid w:val="00851DE4"/>
    <w:rsid w:val="00852706"/>
    <w:rsid w:val="00852BA6"/>
    <w:rsid w:val="00853F0B"/>
    <w:rsid w:val="00854646"/>
    <w:rsid w:val="00857C6B"/>
    <w:rsid w:val="008608E4"/>
    <w:rsid w:val="00861789"/>
    <w:rsid w:val="008631AA"/>
    <w:rsid w:val="00863AED"/>
    <w:rsid w:val="008677FC"/>
    <w:rsid w:val="008710B8"/>
    <w:rsid w:val="0087307C"/>
    <w:rsid w:val="00874912"/>
    <w:rsid w:val="00876DED"/>
    <w:rsid w:val="00880E0F"/>
    <w:rsid w:val="008829E7"/>
    <w:rsid w:val="00882A8B"/>
    <w:rsid w:val="0088349A"/>
    <w:rsid w:val="00883AD5"/>
    <w:rsid w:val="00884661"/>
    <w:rsid w:val="0088634C"/>
    <w:rsid w:val="00886F95"/>
    <w:rsid w:val="00887752"/>
    <w:rsid w:val="00890356"/>
    <w:rsid w:val="00891588"/>
    <w:rsid w:val="00893A97"/>
    <w:rsid w:val="0089747A"/>
    <w:rsid w:val="00897634"/>
    <w:rsid w:val="008A0D97"/>
    <w:rsid w:val="008A130F"/>
    <w:rsid w:val="008A1C40"/>
    <w:rsid w:val="008A5BF6"/>
    <w:rsid w:val="008A6125"/>
    <w:rsid w:val="008A615C"/>
    <w:rsid w:val="008A6291"/>
    <w:rsid w:val="008B26ED"/>
    <w:rsid w:val="008B376D"/>
    <w:rsid w:val="008B4604"/>
    <w:rsid w:val="008B4DC1"/>
    <w:rsid w:val="008B5DE3"/>
    <w:rsid w:val="008B7A0C"/>
    <w:rsid w:val="008C000C"/>
    <w:rsid w:val="008C0C86"/>
    <w:rsid w:val="008C1307"/>
    <w:rsid w:val="008C189B"/>
    <w:rsid w:val="008C53D7"/>
    <w:rsid w:val="008C5ADB"/>
    <w:rsid w:val="008C5B7A"/>
    <w:rsid w:val="008D04B6"/>
    <w:rsid w:val="008D1FAA"/>
    <w:rsid w:val="008D2047"/>
    <w:rsid w:val="008D247E"/>
    <w:rsid w:val="008E0A5C"/>
    <w:rsid w:val="008E17DB"/>
    <w:rsid w:val="008E2EEF"/>
    <w:rsid w:val="008E3BDF"/>
    <w:rsid w:val="008E5A21"/>
    <w:rsid w:val="008E790D"/>
    <w:rsid w:val="008F067E"/>
    <w:rsid w:val="008F0764"/>
    <w:rsid w:val="008F1F01"/>
    <w:rsid w:val="008F222C"/>
    <w:rsid w:val="008F44FE"/>
    <w:rsid w:val="00901276"/>
    <w:rsid w:val="009015D7"/>
    <w:rsid w:val="0090221B"/>
    <w:rsid w:val="00902CEF"/>
    <w:rsid w:val="0090333B"/>
    <w:rsid w:val="009034BB"/>
    <w:rsid w:val="0090379B"/>
    <w:rsid w:val="00904E62"/>
    <w:rsid w:val="00905038"/>
    <w:rsid w:val="00905538"/>
    <w:rsid w:val="00905975"/>
    <w:rsid w:val="00905BCA"/>
    <w:rsid w:val="00906AD6"/>
    <w:rsid w:val="009072C1"/>
    <w:rsid w:val="00907590"/>
    <w:rsid w:val="00911DA8"/>
    <w:rsid w:val="00913047"/>
    <w:rsid w:val="00916F17"/>
    <w:rsid w:val="00920DBB"/>
    <w:rsid w:val="009210DE"/>
    <w:rsid w:val="0092618C"/>
    <w:rsid w:val="00926478"/>
    <w:rsid w:val="00927924"/>
    <w:rsid w:val="00927C80"/>
    <w:rsid w:val="00930EFA"/>
    <w:rsid w:val="009334D5"/>
    <w:rsid w:val="009362A2"/>
    <w:rsid w:val="00943700"/>
    <w:rsid w:val="0094401F"/>
    <w:rsid w:val="00944822"/>
    <w:rsid w:val="00944860"/>
    <w:rsid w:val="00945ED3"/>
    <w:rsid w:val="00947C02"/>
    <w:rsid w:val="009509B2"/>
    <w:rsid w:val="00952600"/>
    <w:rsid w:val="00953039"/>
    <w:rsid w:val="009566A4"/>
    <w:rsid w:val="00957750"/>
    <w:rsid w:val="00963781"/>
    <w:rsid w:val="0096426F"/>
    <w:rsid w:val="009666A8"/>
    <w:rsid w:val="00970619"/>
    <w:rsid w:val="00970C11"/>
    <w:rsid w:val="00971828"/>
    <w:rsid w:val="00972E19"/>
    <w:rsid w:val="0097467E"/>
    <w:rsid w:val="009755A2"/>
    <w:rsid w:val="009776B2"/>
    <w:rsid w:val="009800FA"/>
    <w:rsid w:val="009803BE"/>
    <w:rsid w:val="00980C5C"/>
    <w:rsid w:val="009821D2"/>
    <w:rsid w:val="00986C42"/>
    <w:rsid w:val="00987D77"/>
    <w:rsid w:val="0099018D"/>
    <w:rsid w:val="00990B47"/>
    <w:rsid w:val="00994C47"/>
    <w:rsid w:val="00996140"/>
    <w:rsid w:val="009A019A"/>
    <w:rsid w:val="009A18CA"/>
    <w:rsid w:val="009A2839"/>
    <w:rsid w:val="009B08E0"/>
    <w:rsid w:val="009B3698"/>
    <w:rsid w:val="009B5136"/>
    <w:rsid w:val="009B581F"/>
    <w:rsid w:val="009C2406"/>
    <w:rsid w:val="009C38F1"/>
    <w:rsid w:val="009C52A9"/>
    <w:rsid w:val="009C613E"/>
    <w:rsid w:val="009C6632"/>
    <w:rsid w:val="009D076A"/>
    <w:rsid w:val="009D25FD"/>
    <w:rsid w:val="009D27D8"/>
    <w:rsid w:val="009D42D0"/>
    <w:rsid w:val="009D4CF8"/>
    <w:rsid w:val="009D7E67"/>
    <w:rsid w:val="009E0E98"/>
    <w:rsid w:val="009E1B35"/>
    <w:rsid w:val="009E3C6E"/>
    <w:rsid w:val="009E4E6D"/>
    <w:rsid w:val="009E4E6E"/>
    <w:rsid w:val="009E51EF"/>
    <w:rsid w:val="009E5E9A"/>
    <w:rsid w:val="009E7D22"/>
    <w:rsid w:val="009F2978"/>
    <w:rsid w:val="009F73E2"/>
    <w:rsid w:val="00A00471"/>
    <w:rsid w:val="00A00BF4"/>
    <w:rsid w:val="00A00D45"/>
    <w:rsid w:val="00A00DE7"/>
    <w:rsid w:val="00A01351"/>
    <w:rsid w:val="00A029E4"/>
    <w:rsid w:val="00A02AC0"/>
    <w:rsid w:val="00A06B64"/>
    <w:rsid w:val="00A071C5"/>
    <w:rsid w:val="00A10584"/>
    <w:rsid w:val="00A13E05"/>
    <w:rsid w:val="00A14092"/>
    <w:rsid w:val="00A14261"/>
    <w:rsid w:val="00A14B3A"/>
    <w:rsid w:val="00A155EC"/>
    <w:rsid w:val="00A21586"/>
    <w:rsid w:val="00A26CBB"/>
    <w:rsid w:val="00A30FF2"/>
    <w:rsid w:val="00A320CE"/>
    <w:rsid w:val="00A3273C"/>
    <w:rsid w:val="00A3302B"/>
    <w:rsid w:val="00A33955"/>
    <w:rsid w:val="00A34C2C"/>
    <w:rsid w:val="00A352CA"/>
    <w:rsid w:val="00A35DE2"/>
    <w:rsid w:val="00A36B8C"/>
    <w:rsid w:val="00A3780D"/>
    <w:rsid w:val="00A411F9"/>
    <w:rsid w:val="00A45F25"/>
    <w:rsid w:val="00A4754C"/>
    <w:rsid w:val="00A5025B"/>
    <w:rsid w:val="00A5108A"/>
    <w:rsid w:val="00A51AD6"/>
    <w:rsid w:val="00A51F11"/>
    <w:rsid w:val="00A54A0E"/>
    <w:rsid w:val="00A55EFA"/>
    <w:rsid w:val="00A56CD8"/>
    <w:rsid w:val="00A571A0"/>
    <w:rsid w:val="00A578B8"/>
    <w:rsid w:val="00A64A6C"/>
    <w:rsid w:val="00A64CD9"/>
    <w:rsid w:val="00A71376"/>
    <w:rsid w:val="00A72B90"/>
    <w:rsid w:val="00A73476"/>
    <w:rsid w:val="00A73663"/>
    <w:rsid w:val="00A73FAA"/>
    <w:rsid w:val="00A741A4"/>
    <w:rsid w:val="00A750E4"/>
    <w:rsid w:val="00A75F4B"/>
    <w:rsid w:val="00A8089B"/>
    <w:rsid w:val="00A81A5E"/>
    <w:rsid w:val="00A81FCE"/>
    <w:rsid w:val="00A82BC4"/>
    <w:rsid w:val="00A84BAF"/>
    <w:rsid w:val="00A863AF"/>
    <w:rsid w:val="00A90B26"/>
    <w:rsid w:val="00A91092"/>
    <w:rsid w:val="00A928E1"/>
    <w:rsid w:val="00A9400E"/>
    <w:rsid w:val="00AA11C2"/>
    <w:rsid w:val="00AA1DB8"/>
    <w:rsid w:val="00AA69F7"/>
    <w:rsid w:val="00AA751A"/>
    <w:rsid w:val="00AA7BA2"/>
    <w:rsid w:val="00AB1969"/>
    <w:rsid w:val="00AB2388"/>
    <w:rsid w:val="00AB25CF"/>
    <w:rsid w:val="00AB2D1F"/>
    <w:rsid w:val="00AB2FC6"/>
    <w:rsid w:val="00AB30AC"/>
    <w:rsid w:val="00AB335D"/>
    <w:rsid w:val="00AB4374"/>
    <w:rsid w:val="00AB4BFA"/>
    <w:rsid w:val="00AB6632"/>
    <w:rsid w:val="00AB6F81"/>
    <w:rsid w:val="00AC0980"/>
    <w:rsid w:val="00AC1422"/>
    <w:rsid w:val="00AC17EB"/>
    <w:rsid w:val="00AC3EDA"/>
    <w:rsid w:val="00AC438E"/>
    <w:rsid w:val="00AC4895"/>
    <w:rsid w:val="00AC7F09"/>
    <w:rsid w:val="00AD0A2B"/>
    <w:rsid w:val="00AD691A"/>
    <w:rsid w:val="00AE1122"/>
    <w:rsid w:val="00AE1401"/>
    <w:rsid w:val="00AE33CA"/>
    <w:rsid w:val="00AE3D44"/>
    <w:rsid w:val="00AE46E2"/>
    <w:rsid w:val="00AE5F9C"/>
    <w:rsid w:val="00AE7094"/>
    <w:rsid w:val="00AF5B2F"/>
    <w:rsid w:val="00AF6564"/>
    <w:rsid w:val="00AF7F91"/>
    <w:rsid w:val="00B00073"/>
    <w:rsid w:val="00B010C9"/>
    <w:rsid w:val="00B03106"/>
    <w:rsid w:val="00B03B2A"/>
    <w:rsid w:val="00B03F49"/>
    <w:rsid w:val="00B048B0"/>
    <w:rsid w:val="00B074FF"/>
    <w:rsid w:val="00B0752A"/>
    <w:rsid w:val="00B11927"/>
    <w:rsid w:val="00B12CE8"/>
    <w:rsid w:val="00B12E0B"/>
    <w:rsid w:val="00B1786D"/>
    <w:rsid w:val="00B211E2"/>
    <w:rsid w:val="00B21D97"/>
    <w:rsid w:val="00B222B1"/>
    <w:rsid w:val="00B24789"/>
    <w:rsid w:val="00B250E4"/>
    <w:rsid w:val="00B26A16"/>
    <w:rsid w:val="00B3218D"/>
    <w:rsid w:val="00B32801"/>
    <w:rsid w:val="00B336B1"/>
    <w:rsid w:val="00B34C6E"/>
    <w:rsid w:val="00B36CA8"/>
    <w:rsid w:val="00B37178"/>
    <w:rsid w:val="00B37239"/>
    <w:rsid w:val="00B3744E"/>
    <w:rsid w:val="00B4159B"/>
    <w:rsid w:val="00B42A51"/>
    <w:rsid w:val="00B43DDF"/>
    <w:rsid w:val="00B4429C"/>
    <w:rsid w:val="00B4468A"/>
    <w:rsid w:val="00B450E9"/>
    <w:rsid w:val="00B45250"/>
    <w:rsid w:val="00B457D3"/>
    <w:rsid w:val="00B47623"/>
    <w:rsid w:val="00B47796"/>
    <w:rsid w:val="00B50B22"/>
    <w:rsid w:val="00B50D69"/>
    <w:rsid w:val="00B52940"/>
    <w:rsid w:val="00B552AD"/>
    <w:rsid w:val="00B55D8A"/>
    <w:rsid w:val="00B56650"/>
    <w:rsid w:val="00B56817"/>
    <w:rsid w:val="00B56E05"/>
    <w:rsid w:val="00B60726"/>
    <w:rsid w:val="00B6277C"/>
    <w:rsid w:val="00B65CB3"/>
    <w:rsid w:val="00B677BB"/>
    <w:rsid w:val="00B67C63"/>
    <w:rsid w:val="00B67F9A"/>
    <w:rsid w:val="00B71AF8"/>
    <w:rsid w:val="00B74436"/>
    <w:rsid w:val="00B75D03"/>
    <w:rsid w:val="00B76B20"/>
    <w:rsid w:val="00B77421"/>
    <w:rsid w:val="00B7A6A7"/>
    <w:rsid w:val="00B81671"/>
    <w:rsid w:val="00B828BB"/>
    <w:rsid w:val="00B83B8B"/>
    <w:rsid w:val="00B847FD"/>
    <w:rsid w:val="00B875FC"/>
    <w:rsid w:val="00B87E0E"/>
    <w:rsid w:val="00B967E8"/>
    <w:rsid w:val="00B975D8"/>
    <w:rsid w:val="00B975E7"/>
    <w:rsid w:val="00B97CB6"/>
    <w:rsid w:val="00BA0533"/>
    <w:rsid w:val="00BA11B2"/>
    <w:rsid w:val="00BA4593"/>
    <w:rsid w:val="00BA45EC"/>
    <w:rsid w:val="00BA7C0A"/>
    <w:rsid w:val="00BB36BC"/>
    <w:rsid w:val="00BB3805"/>
    <w:rsid w:val="00BB437F"/>
    <w:rsid w:val="00BB49E8"/>
    <w:rsid w:val="00BB4EFE"/>
    <w:rsid w:val="00BC0395"/>
    <w:rsid w:val="00BC0B52"/>
    <w:rsid w:val="00BC1909"/>
    <w:rsid w:val="00BC1CED"/>
    <w:rsid w:val="00BC62D1"/>
    <w:rsid w:val="00BC7269"/>
    <w:rsid w:val="00BC7D94"/>
    <w:rsid w:val="00BD0067"/>
    <w:rsid w:val="00BD0843"/>
    <w:rsid w:val="00BD1427"/>
    <w:rsid w:val="00BD290B"/>
    <w:rsid w:val="00BD37B6"/>
    <w:rsid w:val="00BD55B7"/>
    <w:rsid w:val="00BD5AAF"/>
    <w:rsid w:val="00BD6096"/>
    <w:rsid w:val="00BD73A9"/>
    <w:rsid w:val="00BD75E6"/>
    <w:rsid w:val="00BE2125"/>
    <w:rsid w:val="00BE36E9"/>
    <w:rsid w:val="00BE4511"/>
    <w:rsid w:val="00BE5BE8"/>
    <w:rsid w:val="00BE67A9"/>
    <w:rsid w:val="00BF2D8D"/>
    <w:rsid w:val="00BF432E"/>
    <w:rsid w:val="00BF4EEA"/>
    <w:rsid w:val="00BF6350"/>
    <w:rsid w:val="00BF656A"/>
    <w:rsid w:val="00BF6C5C"/>
    <w:rsid w:val="00BF7545"/>
    <w:rsid w:val="00C004E4"/>
    <w:rsid w:val="00C016A8"/>
    <w:rsid w:val="00C1072C"/>
    <w:rsid w:val="00C1191A"/>
    <w:rsid w:val="00C15D1B"/>
    <w:rsid w:val="00C16BE4"/>
    <w:rsid w:val="00C22C8C"/>
    <w:rsid w:val="00C24E8A"/>
    <w:rsid w:val="00C27123"/>
    <w:rsid w:val="00C272CC"/>
    <w:rsid w:val="00C27DE5"/>
    <w:rsid w:val="00C300BE"/>
    <w:rsid w:val="00C30F24"/>
    <w:rsid w:val="00C33E20"/>
    <w:rsid w:val="00C358BE"/>
    <w:rsid w:val="00C369D0"/>
    <w:rsid w:val="00C377B6"/>
    <w:rsid w:val="00C4037E"/>
    <w:rsid w:val="00C435B8"/>
    <w:rsid w:val="00C437EE"/>
    <w:rsid w:val="00C44A2D"/>
    <w:rsid w:val="00C518FA"/>
    <w:rsid w:val="00C5196B"/>
    <w:rsid w:val="00C53DDA"/>
    <w:rsid w:val="00C54E70"/>
    <w:rsid w:val="00C5659B"/>
    <w:rsid w:val="00C574ED"/>
    <w:rsid w:val="00C57E2E"/>
    <w:rsid w:val="00C60407"/>
    <w:rsid w:val="00C60F8F"/>
    <w:rsid w:val="00C616ED"/>
    <w:rsid w:val="00C618E5"/>
    <w:rsid w:val="00C64C87"/>
    <w:rsid w:val="00C64E9C"/>
    <w:rsid w:val="00C650BD"/>
    <w:rsid w:val="00C66674"/>
    <w:rsid w:val="00C67AA1"/>
    <w:rsid w:val="00C7126F"/>
    <w:rsid w:val="00C71B64"/>
    <w:rsid w:val="00C726A7"/>
    <w:rsid w:val="00C72AA5"/>
    <w:rsid w:val="00C7459A"/>
    <w:rsid w:val="00C807A6"/>
    <w:rsid w:val="00C80C6D"/>
    <w:rsid w:val="00C84D34"/>
    <w:rsid w:val="00C85109"/>
    <w:rsid w:val="00C85BF8"/>
    <w:rsid w:val="00C86391"/>
    <w:rsid w:val="00C86BC4"/>
    <w:rsid w:val="00C91232"/>
    <w:rsid w:val="00C91381"/>
    <w:rsid w:val="00C9490E"/>
    <w:rsid w:val="00C96562"/>
    <w:rsid w:val="00CA13CD"/>
    <w:rsid w:val="00CA1B1A"/>
    <w:rsid w:val="00CA2737"/>
    <w:rsid w:val="00CA6120"/>
    <w:rsid w:val="00CB4FAF"/>
    <w:rsid w:val="00CB6747"/>
    <w:rsid w:val="00CB6843"/>
    <w:rsid w:val="00CB7F2F"/>
    <w:rsid w:val="00CC00A8"/>
    <w:rsid w:val="00CC108A"/>
    <w:rsid w:val="00CC19F4"/>
    <w:rsid w:val="00CC21FA"/>
    <w:rsid w:val="00CC2C77"/>
    <w:rsid w:val="00CC3772"/>
    <w:rsid w:val="00CC3EB9"/>
    <w:rsid w:val="00CC6E80"/>
    <w:rsid w:val="00CD0937"/>
    <w:rsid w:val="00CD0966"/>
    <w:rsid w:val="00CD3802"/>
    <w:rsid w:val="00CD5DD7"/>
    <w:rsid w:val="00CD6032"/>
    <w:rsid w:val="00CD6D51"/>
    <w:rsid w:val="00CE1391"/>
    <w:rsid w:val="00CE2B68"/>
    <w:rsid w:val="00CE2F48"/>
    <w:rsid w:val="00CE3065"/>
    <w:rsid w:val="00CE54D6"/>
    <w:rsid w:val="00CE5CCC"/>
    <w:rsid w:val="00CE7D60"/>
    <w:rsid w:val="00CF117A"/>
    <w:rsid w:val="00CF2FDF"/>
    <w:rsid w:val="00CF44E3"/>
    <w:rsid w:val="00CF4B80"/>
    <w:rsid w:val="00D00B62"/>
    <w:rsid w:val="00D01A7C"/>
    <w:rsid w:val="00D0239C"/>
    <w:rsid w:val="00D0291B"/>
    <w:rsid w:val="00D06B99"/>
    <w:rsid w:val="00D078D6"/>
    <w:rsid w:val="00D07FD5"/>
    <w:rsid w:val="00D10B36"/>
    <w:rsid w:val="00D113A7"/>
    <w:rsid w:val="00D136CD"/>
    <w:rsid w:val="00D13DC3"/>
    <w:rsid w:val="00D151B3"/>
    <w:rsid w:val="00D15AC0"/>
    <w:rsid w:val="00D17922"/>
    <w:rsid w:val="00D2022D"/>
    <w:rsid w:val="00D2043A"/>
    <w:rsid w:val="00D2198C"/>
    <w:rsid w:val="00D2374D"/>
    <w:rsid w:val="00D23E33"/>
    <w:rsid w:val="00D23FA7"/>
    <w:rsid w:val="00D24EAB"/>
    <w:rsid w:val="00D30919"/>
    <w:rsid w:val="00D32D75"/>
    <w:rsid w:val="00D341FA"/>
    <w:rsid w:val="00D345A4"/>
    <w:rsid w:val="00D35865"/>
    <w:rsid w:val="00D42718"/>
    <w:rsid w:val="00D459DC"/>
    <w:rsid w:val="00D45ABD"/>
    <w:rsid w:val="00D45F28"/>
    <w:rsid w:val="00D46951"/>
    <w:rsid w:val="00D46E6C"/>
    <w:rsid w:val="00D54A63"/>
    <w:rsid w:val="00D575AA"/>
    <w:rsid w:val="00D577A3"/>
    <w:rsid w:val="00D61AA9"/>
    <w:rsid w:val="00D6218A"/>
    <w:rsid w:val="00D62F0F"/>
    <w:rsid w:val="00D63BB1"/>
    <w:rsid w:val="00D63DC0"/>
    <w:rsid w:val="00D63F90"/>
    <w:rsid w:val="00D70087"/>
    <w:rsid w:val="00D70B60"/>
    <w:rsid w:val="00D721F6"/>
    <w:rsid w:val="00D73270"/>
    <w:rsid w:val="00D74F18"/>
    <w:rsid w:val="00D83A76"/>
    <w:rsid w:val="00D83CCF"/>
    <w:rsid w:val="00D85020"/>
    <w:rsid w:val="00D85FCE"/>
    <w:rsid w:val="00D85FE2"/>
    <w:rsid w:val="00D87D89"/>
    <w:rsid w:val="00D90792"/>
    <w:rsid w:val="00D9360B"/>
    <w:rsid w:val="00D93C06"/>
    <w:rsid w:val="00D93EF2"/>
    <w:rsid w:val="00D97218"/>
    <w:rsid w:val="00D9722D"/>
    <w:rsid w:val="00DA3919"/>
    <w:rsid w:val="00DA4895"/>
    <w:rsid w:val="00DA5A1A"/>
    <w:rsid w:val="00DB1F54"/>
    <w:rsid w:val="00DB5C86"/>
    <w:rsid w:val="00DB74A7"/>
    <w:rsid w:val="00DC0BEE"/>
    <w:rsid w:val="00DC1F9E"/>
    <w:rsid w:val="00DC307E"/>
    <w:rsid w:val="00DC42EE"/>
    <w:rsid w:val="00DC4351"/>
    <w:rsid w:val="00DC62EC"/>
    <w:rsid w:val="00DC6682"/>
    <w:rsid w:val="00DC6752"/>
    <w:rsid w:val="00DD163E"/>
    <w:rsid w:val="00DD3940"/>
    <w:rsid w:val="00DD3EEF"/>
    <w:rsid w:val="00DD4ACF"/>
    <w:rsid w:val="00DE04B4"/>
    <w:rsid w:val="00DE11E0"/>
    <w:rsid w:val="00DE227A"/>
    <w:rsid w:val="00DE2F4C"/>
    <w:rsid w:val="00DE3FE6"/>
    <w:rsid w:val="00DE40CD"/>
    <w:rsid w:val="00DE4E57"/>
    <w:rsid w:val="00DE53DD"/>
    <w:rsid w:val="00DE5E61"/>
    <w:rsid w:val="00DE64C1"/>
    <w:rsid w:val="00DE64EB"/>
    <w:rsid w:val="00DE68FD"/>
    <w:rsid w:val="00DF1B24"/>
    <w:rsid w:val="00DF341C"/>
    <w:rsid w:val="00DF4265"/>
    <w:rsid w:val="00DF51CB"/>
    <w:rsid w:val="00DF5427"/>
    <w:rsid w:val="00DF56DA"/>
    <w:rsid w:val="00DF7671"/>
    <w:rsid w:val="00DF7E2A"/>
    <w:rsid w:val="00E011E9"/>
    <w:rsid w:val="00E01CF5"/>
    <w:rsid w:val="00E01D96"/>
    <w:rsid w:val="00E031C6"/>
    <w:rsid w:val="00E03646"/>
    <w:rsid w:val="00E059C0"/>
    <w:rsid w:val="00E0775D"/>
    <w:rsid w:val="00E1047D"/>
    <w:rsid w:val="00E118D5"/>
    <w:rsid w:val="00E131B8"/>
    <w:rsid w:val="00E13367"/>
    <w:rsid w:val="00E14BA0"/>
    <w:rsid w:val="00E14E91"/>
    <w:rsid w:val="00E14F3A"/>
    <w:rsid w:val="00E1543A"/>
    <w:rsid w:val="00E17D16"/>
    <w:rsid w:val="00E20126"/>
    <w:rsid w:val="00E205EC"/>
    <w:rsid w:val="00E2088B"/>
    <w:rsid w:val="00E2250E"/>
    <w:rsid w:val="00E243FB"/>
    <w:rsid w:val="00E24A31"/>
    <w:rsid w:val="00E2632D"/>
    <w:rsid w:val="00E26D4C"/>
    <w:rsid w:val="00E303ED"/>
    <w:rsid w:val="00E31788"/>
    <w:rsid w:val="00E32BBA"/>
    <w:rsid w:val="00E3345D"/>
    <w:rsid w:val="00E34CF8"/>
    <w:rsid w:val="00E35D07"/>
    <w:rsid w:val="00E35DC8"/>
    <w:rsid w:val="00E36028"/>
    <w:rsid w:val="00E40790"/>
    <w:rsid w:val="00E4412A"/>
    <w:rsid w:val="00E468EB"/>
    <w:rsid w:val="00E47DE7"/>
    <w:rsid w:val="00E47E26"/>
    <w:rsid w:val="00E515B5"/>
    <w:rsid w:val="00E518F8"/>
    <w:rsid w:val="00E51AFD"/>
    <w:rsid w:val="00E54C59"/>
    <w:rsid w:val="00E6013D"/>
    <w:rsid w:val="00E6088A"/>
    <w:rsid w:val="00E61329"/>
    <w:rsid w:val="00E61B01"/>
    <w:rsid w:val="00E63C04"/>
    <w:rsid w:val="00E64DB5"/>
    <w:rsid w:val="00E65C04"/>
    <w:rsid w:val="00E67940"/>
    <w:rsid w:val="00E71159"/>
    <w:rsid w:val="00E7286B"/>
    <w:rsid w:val="00E73D23"/>
    <w:rsid w:val="00E74EAD"/>
    <w:rsid w:val="00E80B66"/>
    <w:rsid w:val="00E80E07"/>
    <w:rsid w:val="00E83599"/>
    <w:rsid w:val="00E849C1"/>
    <w:rsid w:val="00E857F0"/>
    <w:rsid w:val="00E86222"/>
    <w:rsid w:val="00E86B4A"/>
    <w:rsid w:val="00E8724E"/>
    <w:rsid w:val="00E912CC"/>
    <w:rsid w:val="00E93FB3"/>
    <w:rsid w:val="00E95B5B"/>
    <w:rsid w:val="00E96C65"/>
    <w:rsid w:val="00E971D0"/>
    <w:rsid w:val="00EA0735"/>
    <w:rsid w:val="00EA0E13"/>
    <w:rsid w:val="00EA2320"/>
    <w:rsid w:val="00EA654E"/>
    <w:rsid w:val="00EA6D7D"/>
    <w:rsid w:val="00EA74D4"/>
    <w:rsid w:val="00EA7AF2"/>
    <w:rsid w:val="00EB2F1C"/>
    <w:rsid w:val="00EB339D"/>
    <w:rsid w:val="00EB5C5B"/>
    <w:rsid w:val="00EB6625"/>
    <w:rsid w:val="00EC066A"/>
    <w:rsid w:val="00EC4A80"/>
    <w:rsid w:val="00EC799D"/>
    <w:rsid w:val="00EC7F47"/>
    <w:rsid w:val="00ED08C9"/>
    <w:rsid w:val="00ED16B8"/>
    <w:rsid w:val="00ED16BA"/>
    <w:rsid w:val="00ED5663"/>
    <w:rsid w:val="00ED7174"/>
    <w:rsid w:val="00EDFD0E"/>
    <w:rsid w:val="00EE097C"/>
    <w:rsid w:val="00EE1134"/>
    <w:rsid w:val="00EE4839"/>
    <w:rsid w:val="00EE5AB6"/>
    <w:rsid w:val="00EE64BB"/>
    <w:rsid w:val="00EF0BC0"/>
    <w:rsid w:val="00EF1347"/>
    <w:rsid w:val="00EF14D6"/>
    <w:rsid w:val="00EF5B47"/>
    <w:rsid w:val="00EF622C"/>
    <w:rsid w:val="00EF7801"/>
    <w:rsid w:val="00F0229E"/>
    <w:rsid w:val="00F02BDA"/>
    <w:rsid w:val="00F0334D"/>
    <w:rsid w:val="00F03A22"/>
    <w:rsid w:val="00F048AA"/>
    <w:rsid w:val="00F04AB8"/>
    <w:rsid w:val="00F123E2"/>
    <w:rsid w:val="00F1276F"/>
    <w:rsid w:val="00F1325B"/>
    <w:rsid w:val="00F13F87"/>
    <w:rsid w:val="00F14114"/>
    <w:rsid w:val="00F159B0"/>
    <w:rsid w:val="00F15E52"/>
    <w:rsid w:val="00F21F42"/>
    <w:rsid w:val="00F23A01"/>
    <w:rsid w:val="00F40453"/>
    <w:rsid w:val="00F413FA"/>
    <w:rsid w:val="00F41A01"/>
    <w:rsid w:val="00F43E6E"/>
    <w:rsid w:val="00F44E1D"/>
    <w:rsid w:val="00F51650"/>
    <w:rsid w:val="00F52AF0"/>
    <w:rsid w:val="00F53139"/>
    <w:rsid w:val="00F54BEB"/>
    <w:rsid w:val="00F55640"/>
    <w:rsid w:val="00F556A9"/>
    <w:rsid w:val="00F60193"/>
    <w:rsid w:val="00F60D07"/>
    <w:rsid w:val="00F615CA"/>
    <w:rsid w:val="00F621CA"/>
    <w:rsid w:val="00F62F11"/>
    <w:rsid w:val="00F630EB"/>
    <w:rsid w:val="00F66DFA"/>
    <w:rsid w:val="00F67976"/>
    <w:rsid w:val="00F67E10"/>
    <w:rsid w:val="00F70853"/>
    <w:rsid w:val="00F71375"/>
    <w:rsid w:val="00F77940"/>
    <w:rsid w:val="00F80215"/>
    <w:rsid w:val="00F81E3E"/>
    <w:rsid w:val="00F824A1"/>
    <w:rsid w:val="00F840D0"/>
    <w:rsid w:val="00F85799"/>
    <w:rsid w:val="00F864EA"/>
    <w:rsid w:val="00F8713F"/>
    <w:rsid w:val="00F874F4"/>
    <w:rsid w:val="00F87576"/>
    <w:rsid w:val="00F90325"/>
    <w:rsid w:val="00F91868"/>
    <w:rsid w:val="00F918C0"/>
    <w:rsid w:val="00F9384F"/>
    <w:rsid w:val="00F95C73"/>
    <w:rsid w:val="00F95E51"/>
    <w:rsid w:val="00F96F8B"/>
    <w:rsid w:val="00F97C8A"/>
    <w:rsid w:val="00FA02B0"/>
    <w:rsid w:val="00FA0578"/>
    <w:rsid w:val="00FA1C49"/>
    <w:rsid w:val="00FA377F"/>
    <w:rsid w:val="00FA3C93"/>
    <w:rsid w:val="00FA40B8"/>
    <w:rsid w:val="00FA45E5"/>
    <w:rsid w:val="00FA64DA"/>
    <w:rsid w:val="00FA68D7"/>
    <w:rsid w:val="00FA6B5F"/>
    <w:rsid w:val="00FA7434"/>
    <w:rsid w:val="00FB14AC"/>
    <w:rsid w:val="00FB19E9"/>
    <w:rsid w:val="00FB2BD1"/>
    <w:rsid w:val="00FB309B"/>
    <w:rsid w:val="00FB4774"/>
    <w:rsid w:val="00FB5547"/>
    <w:rsid w:val="00FC30BF"/>
    <w:rsid w:val="00FC45B5"/>
    <w:rsid w:val="00FC5DAA"/>
    <w:rsid w:val="00FD0803"/>
    <w:rsid w:val="00FD7E73"/>
    <w:rsid w:val="00FD7FBB"/>
    <w:rsid w:val="00FE0286"/>
    <w:rsid w:val="00FE1556"/>
    <w:rsid w:val="00FE221B"/>
    <w:rsid w:val="00FE3E1B"/>
    <w:rsid w:val="00FE4FDC"/>
    <w:rsid w:val="00FE5722"/>
    <w:rsid w:val="00FE7664"/>
    <w:rsid w:val="00FE774D"/>
    <w:rsid w:val="00FF1947"/>
    <w:rsid w:val="00FF3C44"/>
    <w:rsid w:val="00FF524E"/>
    <w:rsid w:val="00FF6D9B"/>
    <w:rsid w:val="0130F02B"/>
    <w:rsid w:val="01C04BA3"/>
    <w:rsid w:val="01CCB058"/>
    <w:rsid w:val="026BD51C"/>
    <w:rsid w:val="02CA3D5C"/>
    <w:rsid w:val="0364C213"/>
    <w:rsid w:val="03841093"/>
    <w:rsid w:val="03FC3B76"/>
    <w:rsid w:val="0408EEBA"/>
    <w:rsid w:val="042DCFE9"/>
    <w:rsid w:val="05718AC6"/>
    <w:rsid w:val="058AE4F9"/>
    <w:rsid w:val="059EC393"/>
    <w:rsid w:val="05A31137"/>
    <w:rsid w:val="06030088"/>
    <w:rsid w:val="060ACA91"/>
    <w:rsid w:val="0674F4F9"/>
    <w:rsid w:val="0694764A"/>
    <w:rsid w:val="06DA9B2E"/>
    <w:rsid w:val="06F2255C"/>
    <w:rsid w:val="070E34C4"/>
    <w:rsid w:val="071FE244"/>
    <w:rsid w:val="0760A10A"/>
    <w:rsid w:val="07B107DF"/>
    <w:rsid w:val="07DE0561"/>
    <w:rsid w:val="084FEF3A"/>
    <w:rsid w:val="08639D21"/>
    <w:rsid w:val="08B47212"/>
    <w:rsid w:val="08BC331F"/>
    <w:rsid w:val="08F512E3"/>
    <w:rsid w:val="0952715B"/>
    <w:rsid w:val="09806187"/>
    <w:rsid w:val="09D1B8F8"/>
    <w:rsid w:val="09E38855"/>
    <w:rsid w:val="09E4D9C7"/>
    <w:rsid w:val="0A00471F"/>
    <w:rsid w:val="0A17FE67"/>
    <w:rsid w:val="0A1C21B4"/>
    <w:rsid w:val="0AD6B3D0"/>
    <w:rsid w:val="0ADD577F"/>
    <w:rsid w:val="0B40DE38"/>
    <w:rsid w:val="0C2627E0"/>
    <w:rsid w:val="0C718138"/>
    <w:rsid w:val="0C7959B6"/>
    <w:rsid w:val="0CD59AB0"/>
    <w:rsid w:val="0D0E340F"/>
    <w:rsid w:val="0D26F1CA"/>
    <w:rsid w:val="0D340F4F"/>
    <w:rsid w:val="0D3B3191"/>
    <w:rsid w:val="0D47EDE9"/>
    <w:rsid w:val="0DB7706D"/>
    <w:rsid w:val="0DEDF9A4"/>
    <w:rsid w:val="0DFFFEC4"/>
    <w:rsid w:val="0E0753D7"/>
    <w:rsid w:val="0E2CAD3E"/>
    <w:rsid w:val="0F150875"/>
    <w:rsid w:val="0F2EAC97"/>
    <w:rsid w:val="0F485FE6"/>
    <w:rsid w:val="0F872FB7"/>
    <w:rsid w:val="0FA25AEA"/>
    <w:rsid w:val="0FA940BE"/>
    <w:rsid w:val="0FE751D9"/>
    <w:rsid w:val="1059464A"/>
    <w:rsid w:val="10E00BFF"/>
    <w:rsid w:val="1130E0F0"/>
    <w:rsid w:val="113D6A77"/>
    <w:rsid w:val="1152F1F7"/>
    <w:rsid w:val="11F3FCE5"/>
    <w:rsid w:val="12E71BB0"/>
    <w:rsid w:val="13B3F432"/>
    <w:rsid w:val="1409A86C"/>
    <w:rsid w:val="14899D68"/>
    <w:rsid w:val="14AD3150"/>
    <w:rsid w:val="14F509DE"/>
    <w:rsid w:val="15148B2F"/>
    <w:rsid w:val="156EC858"/>
    <w:rsid w:val="162FEECF"/>
    <w:rsid w:val="16AF5F71"/>
    <w:rsid w:val="16CEE0C2"/>
    <w:rsid w:val="172BE072"/>
    <w:rsid w:val="176479D1"/>
    <w:rsid w:val="177186C3"/>
    <w:rsid w:val="17E0CAAC"/>
    <w:rsid w:val="1851F6E2"/>
    <w:rsid w:val="18B66F22"/>
    <w:rsid w:val="18B7949D"/>
    <w:rsid w:val="190708C8"/>
    <w:rsid w:val="191484F9"/>
    <w:rsid w:val="191AE762"/>
    <w:rsid w:val="192F7D5B"/>
    <w:rsid w:val="197E30B2"/>
    <w:rsid w:val="19DBB548"/>
    <w:rsid w:val="19E85F6C"/>
    <w:rsid w:val="19F296E4"/>
    <w:rsid w:val="1A453726"/>
    <w:rsid w:val="1A4B4F17"/>
    <w:rsid w:val="1A77E6A2"/>
    <w:rsid w:val="1B21BBC8"/>
    <w:rsid w:val="1B7539BE"/>
    <w:rsid w:val="1BA8817D"/>
    <w:rsid w:val="1C1EC392"/>
    <w:rsid w:val="1C39F73F"/>
    <w:rsid w:val="1C5FC64A"/>
    <w:rsid w:val="1C90B803"/>
    <w:rsid w:val="1C971A6C"/>
    <w:rsid w:val="1CABEBB0"/>
    <w:rsid w:val="1CD286C9"/>
    <w:rsid w:val="1CD943B0"/>
    <w:rsid w:val="1CF30556"/>
    <w:rsid w:val="1CFC8556"/>
    <w:rsid w:val="1D17F2AE"/>
    <w:rsid w:val="1D31A85B"/>
    <w:rsid w:val="1D63FC8B"/>
    <w:rsid w:val="1DB00C1F"/>
    <w:rsid w:val="1E474FDB"/>
    <w:rsid w:val="1E47E56D"/>
    <w:rsid w:val="1E85C294"/>
    <w:rsid w:val="1EBE2FFC"/>
    <w:rsid w:val="1F892CC7"/>
    <w:rsid w:val="1FA6978D"/>
    <w:rsid w:val="1FAFC7E0"/>
    <w:rsid w:val="1FB71CF3"/>
    <w:rsid w:val="1FC19A2F"/>
    <w:rsid w:val="1FEE97B1"/>
    <w:rsid w:val="2163F655"/>
    <w:rsid w:val="216B4B68"/>
    <w:rsid w:val="21C994F1"/>
    <w:rsid w:val="21FB9335"/>
    <w:rsid w:val="222108D3"/>
    <w:rsid w:val="223D61FB"/>
    <w:rsid w:val="225465BD"/>
    <w:rsid w:val="232C3635"/>
    <w:rsid w:val="233DCD39"/>
    <w:rsid w:val="2344EF7B"/>
    <w:rsid w:val="2351ABD3"/>
    <w:rsid w:val="246A9D86"/>
    <w:rsid w:val="24839C1D"/>
    <w:rsid w:val="24E0DE2C"/>
    <w:rsid w:val="250D26E1"/>
    <w:rsid w:val="25302129"/>
    <w:rsid w:val="25BDEB23"/>
    <w:rsid w:val="25CD0584"/>
    <w:rsid w:val="25EAE8A5"/>
    <w:rsid w:val="26903D01"/>
    <w:rsid w:val="26B6D81A"/>
    <w:rsid w:val="27FC0776"/>
    <w:rsid w:val="283E090D"/>
    <w:rsid w:val="284A9294"/>
    <w:rsid w:val="286B068F"/>
    <w:rsid w:val="28DCFB00"/>
    <w:rsid w:val="2950D32F"/>
    <w:rsid w:val="29C70B00"/>
    <w:rsid w:val="2A443B63"/>
    <w:rsid w:val="2A46D515"/>
    <w:rsid w:val="2A780213"/>
    <w:rsid w:val="2B301B68"/>
    <w:rsid w:val="2B3CA4EF"/>
    <w:rsid w:val="2B5D18EA"/>
    <w:rsid w:val="2C068819"/>
    <w:rsid w:val="2C2C3088"/>
    <w:rsid w:val="2C4728EA"/>
    <w:rsid w:val="2C592E0A"/>
    <w:rsid w:val="2C5F9073"/>
    <w:rsid w:val="2C658A9F"/>
    <w:rsid w:val="2CD89EAC"/>
    <w:rsid w:val="2CDCF4CA"/>
    <w:rsid w:val="2D05D779"/>
    <w:rsid w:val="2D2F9ABB"/>
    <w:rsid w:val="2D6A146E"/>
    <w:rsid w:val="2D6E37BB"/>
    <w:rsid w:val="2DD32BC0"/>
    <w:rsid w:val="2DEA7697"/>
    <w:rsid w:val="2E28C9D7"/>
    <w:rsid w:val="2E92F43F"/>
    <w:rsid w:val="2EAC4E72"/>
    <w:rsid w:val="2EB27590"/>
    <w:rsid w:val="2ED1F6E1"/>
    <w:rsid w:val="2EED2A8E"/>
    <w:rsid w:val="2F24A54C"/>
    <w:rsid w:val="2F41054E"/>
    <w:rsid w:val="2F783DE7"/>
    <w:rsid w:val="3021AD16"/>
    <w:rsid w:val="30862556"/>
    <w:rsid w:val="310BF861"/>
    <w:rsid w:val="31217FE1"/>
    <w:rsid w:val="312C6C5C"/>
    <w:rsid w:val="31F85BD1"/>
    <w:rsid w:val="321658DF"/>
    <w:rsid w:val="321E47B3"/>
    <w:rsid w:val="322FD68F"/>
    <w:rsid w:val="329A75ED"/>
    <w:rsid w:val="32C7736F"/>
    <w:rsid w:val="32D945BE"/>
    <w:rsid w:val="32FB56C5"/>
    <w:rsid w:val="3364AB80"/>
    <w:rsid w:val="338CCC87"/>
    <w:rsid w:val="33A8AA59"/>
    <w:rsid w:val="33CBFAE1"/>
    <w:rsid w:val="33F08E8B"/>
    <w:rsid w:val="3413923C"/>
    <w:rsid w:val="3436AAF5"/>
    <w:rsid w:val="3482F6F7"/>
    <w:rsid w:val="348F807E"/>
    <w:rsid w:val="34D59CE8"/>
    <w:rsid w:val="34E7A208"/>
    <w:rsid w:val="363931B7"/>
    <w:rsid w:val="3656BDDB"/>
    <w:rsid w:val="36696D10"/>
    <w:rsid w:val="36CAA779"/>
    <w:rsid w:val="36DB4BD3"/>
    <w:rsid w:val="370F631D"/>
    <w:rsid w:val="37750952"/>
    <w:rsid w:val="37824915"/>
    <w:rsid w:val="37FF2A01"/>
    <w:rsid w:val="381B7C1D"/>
    <w:rsid w:val="384B7603"/>
    <w:rsid w:val="390A0AC0"/>
    <w:rsid w:val="39478B23"/>
    <w:rsid w:val="39602131"/>
    <w:rsid w:val="397488A5"/>
    <w:rsid w:val="398204D6"/>
    <w:rsid w:val="399A7EC4"/>
    <w:rsid w:val="399DEEBF"/>
    <w:rsid w:val="3A017578"/>
    <w:rsid w:val="3A20F6C9"/>
    <w:rsid w:val="3AC39CCA"/>
    <w:rsid w:val="3B902E4F"/>
    <w:rsid w:val="3BC7A90D"/>
    <w:rsid w:val="3BF619AB"/>
    <w:rsid w:val="3C088529"/>
    <w:rsid w:val="3C7A799A"/>
    <w:rsid w:val="3C819362"/>
    <w:rsid w:val="3C90011A"/>
    <w:rsid w:val="3CC09604"/>
    <w:rsid w:val="3D70679C"/>
    <w:rsid w:val="3E104C39"/>
    <w:rsid w:val="3EF00495"/>
    <w:rsid w:val="3EFA9784"/>
    <w:rsid w:val="3F071873"/>
    <w:rsid w:val="3F669E82"/>
    <w:rsid w:val="3FE2CE0A"/>
    <w:rsid w:val="40385C7C"/>
    <w:rsid w:val="404DF94D"/>
    <w:rsid w:val="406A08B5"/>
    <w:rsid w:val="40A7359B"/>
    <w:rsid w:val="40C08FCE"/>
    <w:rsid w:val="40F3B46E"/>
    <w:rsid w:val="417D7ECF"/>
    <w:rsid w:val="41AA9FCE"/>
    <w:rsid w:val="4235EE72"/>
    <w:rsid w:val="42748B72"/>
    <w:rsid w:val="427DE456"/>
    <w:rsid w:val="429D65A7"/>
    <w:rsid w:val="42A1E820"/>
    <w:rsid w:val="42DC3578"/>
    <w:rsid w:val="42F0CA4E"/>
    <w:rsid w:val="4313B036"/>
    <w:rsid w:val="432B24F3"/>
    <w:rsid w:val="433FBB0E"/>
    <w:rsid w:val="4340ADB8"/>
    <w:rsid w:val="43EA1CE7"/>
    <w:rsid w:val="44126269"/>
    <w:rsid w:val="4412FF96"/>
    <w:rsid w:val="44193CB0"/>
    <w:rsid w:val="4423A3F0"/>
    <w:rsid w:val="45100760"/>
    <w:rsid w:val="453BDF67"/>
    <w:rsid w:val="454DA93C"/>
    <w:rsid w:val="4581FBD1"/>
    <w:rsid w:val="458F7802"/>
    <w:rsid w:val="45901794"/>
    <w:rsid w:val="45C3C0FA"/>
    <w:rsid w:val="45CD5529"/>
    <w:rsid w:val="46321E03"/>
    <w:rsid w:val="465536BC"/>
    <w:rsid w:val="465FBD95"/>
    <w:rsid w:val="468FE340"/>
    <w:rsid w:val="46D7D924"/>
    <w:rsid w:val="46F040AD"/>
    <w:rsid w:val="4788D037"/>
    <w:rsid w:val="47AB6436"/>
    <w:rsid w:val="47AE5529"/>
    <w:rsid w:val="47D51C39"/>
    <w:rsid w:val="480219BB"/>
    <w:rsid w:val="487EA8BE"/>
    <w:rsid w:val="488C3A6A"/>
    <w:rsid w:val="48CA682B"/>
    <w:rsid w:val="4910012A"/>
    <w:rsid w:val="4923A479"/>
    <w:rsid w:val="49C9EB7F"/>
    <w:rsid w:val="4A10A72B"/>
    <w:rsid w:val="4BB2301B"/>
    <w:rsid w:val="4BB5C783"/>
    <w:rsid w:val="4BBD1C96"/>
    <w:rsid w:val="4BF04136"/>
    <w:rsid w:val="4C15B6D4"/>
    <w:rsid w:val="4C2F1107"/>
    <w:rsid w:val="4CA19B63"/>
    <w:rsid w:val="4CFD392F"/>
    <w:rsid w:val="4D192107"/>
    <w:rsid w:val="4D38A258"/>
    <w:rsid w:val="4D564A6B"/>
    <w:rsid w:val="4D7FA1A3"/>
    <w:rsid w:val="4D8C06FF"/>
    <w:rsid w:val="4E43619E"/>
    <w:rsid w:val="4E82316F"/>
    <w:rsid w:val="4EA7D9DE"/>
    <w:rsid w:val="4EAE3C47"/>
    <w:rsid w:val="4EAE8CE1"/>
    <w:rsid w:val="4EB0E5AC"/>
    <w:rsid w:val="4F07C92F"/>
    <w:rsid w:val="4F212362"/>
    <w:rsid w:val="502F0AD1"/>
    <w:rsid w:val="5087B463"/>
    <w:rsid w:val="50BC2A75"/>
    <w:rsid w:val="50E1A013"/>
    <w:rsid w:val="5120A2B5"/>
    <w:rsid w:val="51E50A46"/>
    <w:rsid w:val="52124313"/>
    <w:rsid w:val="52240CE8"/>
    <w:rsid w:val="5263828D"/>
    <w:rsid w:val="52843784"/>
    <w:rsid w:val="52BD9B15"/>
    <w:rsid w:val="5373C31D"/>
    <w:rsid w:val="537A2586"/>
    <w:rsid w:val="545E0E68"/>
    <w:rsid w:val="547395E8"/>
    <w:rsid w:val="54B5CA50"/>
    <w:rsid w:val="551D7456"/>
    <w:rsid w:val="55EC8BF4"/>
    <w:rsid w:val="56198976"/>
    <w:rsid w:val="564D6CCC"/>
    <w:rsid w:val="56A04F2B"/>
    <w:rsid w:val="56B0F385"/>
    <w:rsid w:val="56DE2C52"/>
    <w:rsid w:val="573EC7AD"/>
    <w:rsid w:val="576FA214"/>
    <w:rsid w:val="57F71E05"/>
    <w:rsid w:val="589FFEC7"/>
    <w:rsid w:val="597C2B27"/>
    <w:rsid w:val="59A8D3E2"/>
    <w:rsid w:val="59AEE3E2"/>
    <w:rsid w:val="59BB6D69"/>
    <w:rsid w:val="59C6DD4F"/>
    <w:rsid w:val="59FC82D4"/>
    <w:rsid w:val="5A582040"/>
    <w:rsid w:val="5A617924"/>
    <w:rsid w:val="5A62D66B"/>
    <w:rsid w:val="5A66B7B3"/>
    <w:rsid w:val="5A7FC2EC"/>
    <w:rsid w:val="5AB54D0A"/>
    <w:rsid w:val="5AD45F1C"/>
    <w:rsid w:val="5AECC7C8"/>
    <w:rsid w:val="5B9D8C0A"/>
    <w:rsid w:val="5BD71313"/>
    <w:rsid w:val="5CD41ADD"/>
    <w:rsid w:val="5DB0E9F7"/>
    <w:rsid w:val="5E15B2D1"/>
    <w:rsid w:val="5E7A9A50"/>
    <w:rsid w:val="5EC9DBAA"/>
    <w:rsid w:val="5EECC192"/>
    <w:rsid w:val="5F0C1012"/>
    <w:rsid w:val="5FB8B107"/>
    <w:rsid w:val="5FFAC796"/>
    <w:rsid w:val="6087586B"/>
    <w:rsid w:val="60F06DCF"/>
    <w:rsid w:val="60F82884"/>
    <w:rsid w:val="617A0070"/>
    <w:rsid w:val="61A66685"/>
    <w:rsid w:val="61BF856D"/>
    <w:rsid w:val="61FE226D"/>
    <w:rsid w:val="624CAD8B"/>
    <w:rsid w:val="62B0EA80"/>
    <w:rsid w:val="62B8B489"/>
    <w:rsid w:val="63A0B164"/>
    <w:rsid w:val="642A0D5E"/>
    <w:rsid w:val="647A1D0A"/>
    <w:rsid w:val="649878E0"/>
    <w:rsid w:val="64D45A33"/>
    <w:rsid w:val="65EC9A0F"/>
    <w:rsid w:val="6665C63D"/>
    <w:rsid w:val="6691724D"/>
    <w:rsid w:val="669221AF"/>
    <w:rsid w:val="6692C3BF"/>
    <w:rsid w:val="66AE3117"/>
    <w:rsid w:val="66C5E85F"/>
    <w:rsid w:val="675EB334"/>
    <w:rsid w:val="67C798B0"/>
    <w:rsid w:val="67E2ACC5"/>
    <w:rsid w:val="681CB739"/>
    <w:rsid w:val="686C9AA3"/>
    <w:rsid w:val="68950F36"/>
    <w:rsid w:val="689FBF43"/>
    <w:rsid w:val="6911F05F"/>
    <w:rsid w:val="691F6B30"/>
    <w:rsid w:val="6A3BF44B"/>
    <w:rsid w:val="6AFD7A3D"/>
    <w:rsid w:val="6B27C82B"/>
    <w:rsid w:val="6B542FC2"/>
    <w:rsid w:val="6B8BAA80"/>
    <w:rsid w:val="6BB649EE"/>
    <w:rsid w:val="6BC2F26D"/>
    <w:rsid w:val="6C572AB6"/>
    <w:rsid w:val="6D8DF5F7"/>
    <w:rsid w:val="6DBBE500"/>
    <w:rsid w:val="6EEEBEA2"/>
    <w:rsid w:val="6F044622"/>
    <w:rsid w:val="6F068B1D"/>
    <w:rsid w:val="6F07DD8A"/>
    <w:rsid w:val="6F29F6C7"/>
    <w:rsid w:val="6F81270E"/>
    <w:rsid w:val="6FEBC66C"/>
    <w:rsid w:val="7006FA19"/>
    <w:rsid w:val="70371FC4"/>
    <w:rsid w:val="7048A011"/>
    <w:rsid w:val="70AA39B0"/>
    <w:rsid w:val="70BC0BFF"/>
    <w:rsid w:val="70F685B2"/>
    <w:rsid w:val="719577A5"/>
    <w:rsid w:val="71A749F4"/>
    <w:rsid w:val="71E0D0FD"/>
    <w:rsid w:val="71F9EFE5"/>
    <w:rsid w:val="72A35F14"/>
    <w:rsid w:val="72D05C96"/>
    <w:rsid w:val="72D6BEFF"/>
    <w:rsid w:val="731B5726"/>
    <w:rsid w:val="738120D8"/>
    <w:rsid w:val="73A3A11E"/>
    <w:rsid w:val="7484583A"/>
    <w:rsid w:val="748B572E"/>
    <w:rsid w:val="74D7B1E3"/>
    <w:rsid w:val="74F2B543"/>
    <w:rsid w:val="751E7FCD"/>
    <w:rsid w:val="7537204D"/>
    <w:rsid w:val="7542CB7E"/>
    <w:rsid w:val="756FC900"/>
    <w:rsid w:val="758AF433"/>
    <w:rsid w:val="75AA7584"/>
    <w:rsid w:val="75C8D15A"/>
    <w:rsid w:val="766EDD15"/>
    <w:rsid w:val="76D9B7BE"/>
    <w:rsid w:val="772A5164"/>
    <w:rsid w:val="77724748"/>
    <w:rsid w:val="778E96D3"/>
    <w:rsid w:val="77CFA5C0"/>
    <w:rsid w:val="780C6535"/>
    <w:rsid w:val="7861DB5B"/>
    <w:rsid w:val="78CCB085"/>
    <w:rsid w:val="7950744A"/>
    <w:rsid w:val="797D71CC"/>
    <w:rsid w:val="7A947F4E"/>
    <w:rsid w:val="7B272305"/>
    <w:rsid w:val="7B33AC8C"/>
    <w:rsid w:val="7B49340C"/>
    <w:rsid w:val="7BEC5866"/>
    <w:rsid w:val="7BFD8FB6"/>
    <w:rsid w:val="7C9A2FAE"/>
    <w:rsid w:val="7CB7EF01"/>
    <w:rsid w:val="7CC97F2B"/>
    <w:rsid w:val="7D539FDA"/>
    <w:rsid w:val="7D68711E"/>
    <w:rsid w:val="7D6ED387"/>
    <w:rsid w:val="7D7F77E1"/>
    <w:rsid w:val="7D866E2C"/>
    <w:rsid w:val="7DC5944B"/>
    <w:rsid w:val="7E92AFBB"/>
    <w:rsid w:val="7E97B358"/>
    <w:rsid w:val="7EADA07A"/>
    <w:rsid w:val="7EEB7AC7"/>
    <w:rsid w:val="7F29291A"/>
    <w:rsid w:val="7F650A6D"/>
    <w:rsid w:val="7F8D660F"/>
    <w:rsid w:val="7FE139F5"/>
    <w:rsid w:val="7FE79C5E"/>
    <w:rsid w:val="7FEBB73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colormru v:ext="edit" colors="#419fad,silver,#0068af"/>
    </o:shapedefaults>
    <o:shapelayout v:ext="edit">
      <o:idmap v:ext="edit" data="1"/>
    </o:shapelayout>
  </w:shapeDefaults>
  <w:decimalSymbol w:val=","/>
  <w:listSeparator w:val=";"/>
  <w14:docId w14:val="46DB8BF4"/>
  <w15:chartTrackingRefBased/>
  <w15:docId w15:val="{C5A77E41-7E39-413C-AE59-61DF4F1A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index heading" w:semiHidden="1"/>
    <w:lsdException w:name="caption" w:qFormat="1"/>
    <w:lsdException w:name="envelope address" w:semiHidden="1"/>
    <w:lsdException w:name="table of authorities" w:semiHidden="1"/>
    <w:lsdException w:name="toa heading" w:semiHidden="1"/>
    <w:lsdException w:name="List" w:semiHidden="1"/>
    <w:lsdException w:name="List Bullet" w:semiHidden="1" w:qFormat="1"/>
    <w:lsdException w:name="List 2" w:semiHidden="1"/>
    <w:lsdException w:name="List 3" w:semiHidden="1"/>
    <w:lsdException w:name="List 4" w:semiHidden="1"/>
    <w:lsdException w:name="List 5" w:semiHidden="1"/>
    <w:lsdException w:name="List Bullet 2" w:qFormat="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Subtitle" w:qFormat="1"/>
    <w:lsdException w:name="Note Heading" w:semiHidden="1"/>
    <w:lsdException w:name="Hyperlink" w:uiPriority="99"/>
    <w:lsdException w:name="FollowedHyperlink" w:semiHidden="1"/>
    <w:lsdException w:name="Strong" w:semiHidden="1" w:qFormat="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66B8"/>
    <w:pPr>
      <w:spacing w:after="120" w:line="320" w:lineRule="atLeast"/>
    </w:pPr>
  </w:style>
  <w:style w:type="paragraph" w:styleId="berschrift1">
    <w:name w:val="heading 1"/>
    <w:aliases w:val="BDEW-Überschrift 1"/>
    <w:basedOn w:val="Standard"/>
    <w:next w:val="Standard"/>
    <w:link w:val="berschrift1Zchn"/>
    <w:qFormat/>
    <w:rsid w:val="00234CC1"/>
    <w:pPr>
      <w:keepNext/>
      <w:numPr>
        <w:numId w:val="16"/>
      </w:numPr>
      <w:spacing w:before="420"/>
      <w:outlineLvl w:val="0"/>
    </w:pPr>
    <w:rPr>
      <w:rFonts w:eastAsiaTheme="majorEastAsia" w:cs="Arial"/>
      <w:b/>
      <w:bCs/>
      <w:spacing w:val="6"/>
      <w:kern w:val="32"/>
      <w:szCs w:val="22"/>
    </w:rPr>
  </w:style>
  <w:style w:type="paragraph" w:styleId="berschrift2">
    <w:name w:val="heading 2"/>
    <w:aliases w:val="BDEW-Überschrift 2"/>
    <w:basedOn w:val="Standard"/>
    <w:next w:val="Standard"/>
    <w:link w:val="berschrift2Zchn"/>
    <w:qFormat/>
    <w:rsid w:val="00234CC1"/>
    <w:pPr>
      <w:keepNext/>
      <w:numPr>
        <w:ilvl w:val="1"/>
        <w:numId w:val="16"/>
      </w:numPr>
      <w:spacing w:before="240"/>
      <w:outlineLvl w:val="1"/>
    </w:pPr>
    <w:rPr>
      <w:rFonts w:eastAsiaTheme="majorEastAsia" w:cs="Arial"/>
      <w:b/>
      <w:bCs/>
      <w:iCs/>
      <w:szCs w:val="28"/>
    </w:rPr>
  </w:style>
  <w:style w:type="paragraph" w:styleId="berschrift3">
    <w:name w:val="heading 3"/>
    <w:aliases w:val="BDEW-Überschrift 3"/>
    <w:basedOn w:val="Standard"/>
    <w:next w:val="Standard"/>
    <w:link w:val="berschrift3Zchn"/>
    <w:qFormat/>
    <w:rsid w:val="00234CC1"/>
    <w:pPr>
      <w:keepNext/>
      <w:numPr>
        <w:ilvl w:val="2"/>
        <w:numId w:val="16"/>
      </w:numPr>
      <w:spacing w:before="240"/>
      <w:outlineLvl w:val="2"/>
    </w:pPr>
    <w:rPr>
      <w:rFonts w:eastAsiaTheme="majorEastAsia" w:cs="Arial"/>
      <w:b/>
      <w:bCs/>
      <w:szCs w:val="26"/>
    </w:rPr>
  </w:style>
  <w:style w:type="paragraph" w:styleId="berschrift4">
    <w:name w:val="heading 4"/>
    <w:aliases w:val="BDEW-Überschrift 4"/>
    <w:basedOn w:val="Standard"/>
    <w:next w:val="Standard"/>
    <w:link w:val="berschrift4Zchn"/>
    <w:rsid w:val="00234CC1"/>
    <w:pPr>
      <w:keepNext/>
      <w:numPr>
        <w:ilvl w:val="3"/>
        <w:numId w:val="16"/>
      </w:numPr>
      <w:tabs>
        <w:tab w:val="clear" w:pos="850"/>
        <w:tab w:val="num" w:pos="2880"/>
      </w:tabs>
      <w:spacing w:before="240" w:line="300" w:lineRule="exact"/>
      <w:ind w:left="2880" w:hanging="360"/>
      <w:outlineLvl w:val="3"/>
    </w:pPr>
    <w:rPr>
      <w:rFonts w:eastAsiaTheme="majorEastAsia" w:cstheme="majorBidi"/>
      <w:b/>
      <w:bCs/>
      <w:szCs w:val="28"/>
    </w:rPr>
  </w:style>
  <w:style w:type="paragraph" w:styleId="berschrift5">
    <w:name w:val="heading 5"/>
    <w:basedOn w:val="Standard"/>
    <w:next w:val="Standard"/>
    <w:link w:val="berschrift5Zchn"/>
    <w:semiHidden/>
    <w:rsid w:val="00234CC1"/>
    <w:pPr>
      <w:numPr>
        <w:ilvl w:val="4"/>
        <w:numId w:val="16"/>
      </w:numPr>
      <w:tabs>
        <w:tab w:val="clear" w:pos="1276"/>
        <w:tab w:val="num" w:pos="3600"/>
      </w:tabs>
      <w:spacing w:before="240"/>
      <w:ind w:left="3600" w:hanging="360"/>
      <w:outlineLvl w:val="4"/>
    </w:pPr>
    <w:rPr>
      <w:rFonts w:eastAsiaTheme="majorEastAsia" w:cstheme="majorBidi"/>
      <w:b/>
      <w:bCs/>
      <w:iCs/>
      <w:szCs w:val="26"/>
    </w:rPr>
  </w:style>
  <w:style w:type="paragraph" w:styleId="berschrift6">
    <w:name w:val="heading 6"/>
    <w:basedOn w:val="Standard"/>
    <w:next w:val="Standard"/>
    <w:link w:val="berschrift6Zchn"/>
    <w:semiHidden/>
    <w:rsid w:val="00234CC1"/>
    <w:pPr>
      <w:numPr>
        <w:ilvl w:val="5"/>
        <w:numId w:val="16"/>
      </w:numPr>
      <w:tabs>
        <w:tab w:val="clear" w:pos="1276"/>
        <w:tab w:val="num" w:pos="4320"/>
      </w:tabs>
      <w:spacing w:before="240"/>
      <w:ind w:left="4320" w:hanging="360"/>
      <w:outlineLvl w:val="5"/>
    </w:pPr>
    <w:rPr>
      <w:rFonts w:eastAsiaTheme="majorEastAsia" w:cstheme="majorBidi"/>
      <w:b/>
      <w:bCs/>
      <w:szCs w:val="22"/>
    </w:rPr>
  </w:style>
  <w:style w:type="paragraph" w:styleId="berschrift7">
    <w:name w:val="heading 7"/>
    <w:basedOn w:val="Standard"/>
    <w:next w:val="Standard"/>
    <w:link w:val="berschrift7Zchn"/>
    <w:semiHidden/>
    <w:rsid w:val="00234CC1"/>
    <w:pPr>
      <w:numPr>
        <w:ilvl w:val="6"/>
        <w:numId w:val="16"/>
      </w:numPr>
      <w:tabs>
        <w:tab w:val="clear" w:pos="1701"/>
        <w:tab w:val="num" w:pos="5040"/>
      </w:tabs>
      <w:spacing w:before="240"/>
      <w:ind w:left="5040" w:hanging="360"/>
      <w:outlineLvl w:val="6"/>
    </w:pPr>
    <w:rPr>
      <w:rFonts w:eastAsiaTheme="majorEastAsia" w:cstheme="majorBidi"/>
    </w:rPr>
  </w:style>
  <w:style w:type="paragraph" w:styleId="berschrift8">
    <w:name w:val="heading 8"/>
    <w:basedOn w:val="Standard"/>
    <w:next w:val="Standard"/>
    <w:link w:val="berschrift8Zchn"/>
    <w:semiHidden/>
    <w:rsid w:val="00234CC1"/>
    <w:pPr>
      <w:numPr>
        <w:ilvl w:val="7"/>
        <w:numId w:val="16"/>
      </w:numPr>
      <w:tabs>
        <w:tab w:val="clear" w:pos="1701"/>
        <w:tab w:val="num" w:pos="5760"/>
      </w:tabs>
      <w:spacing w:before="240"/>
      <w:ind w:left="5760" w:hanging="360"/>
      <w:outlineLvl w:val="7"/>
    </w:pPr>
    <w:rPr>
      <w:rFonts w:eastAsiaTheme="majorEastAsia" w:cstheme="majorBidi"/>
      <w:iCs/>
    </w:rPr>
  </w:style>
  <w:style w:type="paragraph" w:styleId="berschrift9">
    <w:name w:val="heading 9"/>
    <w:basedOn w:val="Standard"/>
    <w:next w:val="Standard"/>
    <w:link w:val="berschrift9Zchn"/>
    <w:semiHidden/>
    <w:rsid w:val="00234CC1"/>
    <w:pPr>
      <w:numPr>
        <w:ilvl w:val="8"/>
        <w:numId w:val="16"/>
      </w:numPr>
      <w:tabs>
        <w:tab w:val="clear" w:pos="1701"/>
        <w:tab w:val="num" w:pos="6480"/>
      </w:tabs>
      <w:spacing w:before="240"/>
      <w:ind w:left="6480" w:hanging="36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DEW-Kopfzeile"/>
    <w:basedOn w:val="Standard"/>
    <w:link w:val="KopfzeileZchn"/>
    <w:rsid w:val="002766B8"/>
    <w:pPr>
      <w:spacing w:line="140" w:lineRule="atLeast"/>
    </w:pPr>
    <w:rPr>
      <w:sz w:val="14"/>
    </w:rPr>
  </w:style>
  <w:style w:type="paragraph" w:styleId="Fuzeile">
    <w:name w:val="footer"/>
    <w:aliases w:val="BDEW-Fußzeile"/>
    <w:basedOn w:val="Standard"/>
    <w:link w:val="FuzeileZchn"/>
    <w:rsid w:val="002766B8"/>
    <w:pPr>
      <w:tabs>
        <w:tab w:val="right" w:pos="9129"/>
      </w:tabs>
      <w:spacing w:line="210" w:lineRule="atLeast"/>
    </w:pPr>
    <w:rPr>
      <w:noProof/>
      <w:sz w:val="14"/>
    </w:rPr>
  </w:style>
  <w:style w:type="table" w:customStyle="1" w:styleId="Tabellengitternetz">
    <w:name w:val="Tabellengitternetz"/>
    <w:basedOn w:val="NormaleTabelle"/>
    <w:rsid w:val="002766B8"/>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2766B8"/>
    <w:rPr>
      <w:color w:val="0068AF"/>
      <w:u w:val="single"/>
    </w:rPr>
  </w:style>
  <w:style w:type="paragraph" w:customStyle="1" w:styleId="Paginierung">
    <w:name w:val="Paginierung"/>
    <w:basedOn w:val="Fuzeile"/>
    <w:semiHidden/>
    <w:rsid w:val="002766B8"/>
    <w:pPr>
      <w:framePr w:w="2155" w:h="210" w:hRule="exact" w:wrap="around" w:vAnchor="page" w:hAnchor="page" w:x="9300" w:y="15299"/>
    </w:pPr>
  </w:style>
  <w:style w:type="paragraph" w:customStyle="1" w:styleId="Auskunftsblock-bold">
    <w:name w:val="Auskunftsblock-bold"/>
    <w:basedOn w:val="Standard-klein"/>
    <w:next w:val="Standard"/>
    <w:semiHidden/>
    <w:rsid w:val="002766B8"/>
    <w:pPr>
      <w:tabs>
        <w:tab w:val="left" w:pos="510"/>
      </w:tabs>
      <w:spacing w:line="210" w:lineRule="exact"/>
    </w:pPr>
    <w:rPr>
      <w:b/>
      <w:noProof/>
      <w:szCs w:val="16"/>
    </w:rPr>
  </w:style>
  <w:style w:type="paragraph" w:customStyle="1" w:styleId="Betreff">
    <w:name w:val="Betreff"/>
    <w:basedOn w:val="Standard"/>
    <w:next w:val="Anrede"/>
    <w:semiHidden/>
    <w:rsid w:val="002766B8"/>
    <w:pPr>
      <w:spacing w:before="300" w:after="600"/>
    </w:pPr>
    <w:rPr>
      <w:b/>
    </w:rPr>
  </w:style>
  <w:style w:type="character" w:styleId="Seitenzahl">
    <w:name w:val="page number"/>
    <w:semiHidden/>
    <w:rsid w:val="002766B8"/>
    <w:rPr>
      <w:rFonts w:ascii="Arial" w:hAnsi="Arial"/>
    </w:rPr>
  </w:style>
  <w:style w:type="paragraph" w:styleId="Sprechblasentext">
    <w:name w:val="Balloon Text"/>
    <w:basedOn w:val="Standard"/>
    <w:semiHidden/>
    <w:rsid w:val="002766B8"/>
    <w:rPr>
      <w:rFonts w:ascii="Tahoma" w:hAnsi="Tahoma" w:cs="Tahoma"/>
      <w:sz w:val="16"/>
      <w:szCs w:val="16"/>
    </w:rPr>
  </w:style>
  <w:style w:type="character" w:customStyle="1" w:styleId="BDEW-AuskunftsblockZchn">
    <w:name w:val="BDEW-Auskunftsblock Zchn"/>
    <w:link w:val="BDEW-Auskunftsblock"/>
    <w:rsid w:val="002766B8"/>
    <w:rPr>
      <w:noProof/>
      <w:sz w:val="14"/>
      <w:szCs w:val="16"/>
      <w:lang w:val="x-none" w:eastAsia="x-none"/>
    </w:rPr>
  </w:style>
  <w:style w:type="paragraph" w:customStyle="1" w:styleId="BDEW-Auskunftsblock">
    <w:name w:val="BDEW-Auskunftsblock"/>
    <w:basedOn w:val="Standard"/>
    <w:link w:val="BDEW-AuskunftsblockZchn"/>
    <w:rsid w:val="002766B8"/>
    <w:pPr>
      <w:tabs>
        <w:tab w:val="left" w:pos="510"/>
      </w:tabs>
      <w:spacing w:line="210" w:lineRule="atLeast"/>
    </w:pPr>
    <w:rPr>
      <w:noProof/>
      <w:sz w:val="14"/>
      <w:szCs w:val="16"/>
      <w:lang w:val="x-none" w:eastAsia="x-none"/>
    </w:rPr>
  </w:style>
  <w:style w:type="paragraph" w:styleId="Anrede">
    <w:name w:val="Salutation"/>
    <w:basedOn w:val="Standard"/>
    <w:next w:val="Standard"/>
    <w:semiHidden/>
    <w:rsid w:val="002766B8"/>
    <w:pPr>
      <w:spacing w:after="300"/>
    </w:pPr>
  </w:style>
  <w:style w:type="numbering" w:styleId="111111">
    <w:name w:val="Outline List 2"/>
    <w:basedOn w:val="KeineListe"/>
    <w:semiHidden/>
    <w:rsid w:val="002766B8"/>
    <w:pPr>
      <w:numPr>
        <w:numId w:val="1"/>
      </w:numPr>
    </w:pPr>
  </w:style>
  <w:style w:type="paragraph" w:styleId="Titel">
    <w:name w:val="Title"/>
    <w:basedOn w:val="Standard"/>
    <w:link w:val="TitelZchn"/>
    <w:semiHidden/>
    <w:qFormat/>
    <w:rsid w:val="002766B8"/>
    <w:pPr>
      <w:spacing w:after="240" w:line="360" w:lineRule="atLeast"/>
      <w:outlineLvl w:val="0"/>
    </w:pPr>
    <w:rPr>
      <w:rFonts w:eastAsiaTheme="majorEastAsia" w:cs="Arial"/>
      <w:b/>
      <w:bCs/>
      <w:kern w:val="28"/>
      <w:sz w:val="30"/>
      <w:szCs w:val="32"/>
    </w:rPr>
  </w:style>
  <w:style w:type="paragraph" w:customStyle="1" w:styleId="Verteiler">
    <w:name w:val="Verteiler"/>
    <w:basedOn w:val="Standard"/>
    <w:next w:val="Standard"/>
    <w:semiHidden/>
    <w:rsid w:val="002766B8"/>
    <w:pPr>
      <w:spacing w:after="840"/>
      <w:ind w:left="1134" w:hanging="1134"/>
    </w:pPr>
  </w:style>
  <w:style w:type="paragraph" w:customStyle="1" w:styleId="Dokumenttyp">
    <w:name w:val="Dokumenttyp"/>
    <w:basedOn w:val="Standard"/>
    <w:semiHidden/>
    <w:rsid w:val="002766B8"/>
    <w:rPr>
      <w:b/>
      <w:color w:val="747576"/>
      <w:sz w:val="40"/>
      <w:szCs w:val="40"/>
    </w:rPr>
  </w:style>
  <w:style w:type="paragraph" w:styleId="Untertitel">
    <w:name w:val="Subtitle"/>
    <w:basedOn w:val="Standard"/>
    <w:link w:val="UntertitelZchn"/>
    <w:semiHidden/>
    <w:qFormat/>
    <w:rsid w:val="002766B8"/>
    <w:pPr>
      <w:spacing w:before="240"/>
      <w:outlineLvl w:val="1"/>
    </w:pPr>
    <w:rPr>
      <w:rFonts w:eastAsiaTheme="majorEastAsia" w:cs="Arial"/>
    </w:rPr>
  </w:style>
  <w:style w:type="paragraph" w:customStyle="1" w:styleId="BDEW-Dokumentbeschreibung">
    <w:name w:val="BDEW-Dokumentbeschreibung"/>
    <w:basedOn w:val="Untertitel"/>
    <w:rsid w:val="002766B8"/>
  </w:style>
  <w:style w:type="paragraph" w:customStyle="1" w:styleId="Landesgruppen">
    <w:name w:val="Landesgruppen"/>
    <w:basedOn w:val="Standard"/>
    <w:semiHidden/>
    <w:rsid w:val="002766B8"/>
    <w:pPr>
      <w:spacing w:after="100" w:line="210" w:lineRule="atLeast"/>
    </w:pPr>
    <w:rPr>
      <w:color w:val="A01437"/>
      <w:sz w:val="14"/>
      <w:szCs w:val="14"/>
    </w:rPr>
  </w:style>
  <w:style w:type="paragraph" w:styleId="Datum">
    <w:name w:val="Date"/>
    <w:basedOn w:val="Standard"/>
    <w:next w:val="Standard"/>
    <w:semiHidden/>
    <w:rsid w:val="002766B8"/>
    <w:pPr>
      <w:jc w:val="right"/>
    </w:pPr>
  </w:style>
  <w:style w:type="numbering" w:styleId="1ai">
    <w:name w:val="Outline List 1"/>
    <w:basedOn w:val="KeineListe"/>
    <w:semiHidden/>
    <w:rsid w:val="002766B8"/>
    <w:pPr>
      <w:numPr>
        <w:numId w:val="2"/>
      </w:numPr>
    </w:pPr>
  </w:style>
  <w:style w:type="paragraph" w:styleId="Abbildungsverzeichnis">
    <w:name w:val="table of figures"/>
    <w:basedOn w:val="Standard"/>
    <w:next w:val="Standard"/>
    <w:semiHidden/>
    <w:rsid w:val="002766B8"/>
  </w:style>
  <w:style w:type="numbering" w:styleId="ArtikelAbschnitt">
    <w:name w:val="Outline List 3"/>
    <w:basedOn w:val="KeineListe"/>
    <w:semiHidden/>
    <w:rsid w:val="002766B8"/>
    <w:pPr>
      <w:numPr>
        <w:numId w:val="3"/>
      </w:numPr>
    </w:pPr>
  </w:style>
  <w:style w:type="paragraph" w:styleId="Aufzhlungszeichen2">
    <w:name w:val="List Bullet 2"/>
    <w:basedOn w:val="Standard"/>
    <w:qFormat/>
    <w:rsid w:val="00234CC1"/>
    <w:pPr>
      <w:numPr>
        <w:numId w:val="5"/>
      </w:numPr>
      <w:ind w:left="568" w:hanging="284"/>
    </w:pPr>
  </w:style>
  <w:style w:type="paragraph" w:styleId="Aufzhlungszeichen3">
    <w:name w:val="List Bullet 3"/>
    <w:basedOn w:val="Standard"/>
    <w:rsid w:val="00234CC1"/>
    <w:pPr>
      <w:numPr>
        <w:numId w:val="6"/>
      </w:numPr>
      <w:ind w:left="851" w:hanging="284"/>
    </w:pPr>
  </w:style>
  <w:style w:type="paragraph" w:styleId="Aufzhlungszeichen4">
    <w:name w:val="List Bullet 4"/>
    <w:basedOn w:val="Standard"/>
    <w:semiHidden/>
    <w:rsid w:val="00234CC1"/>
    <w:pPr>
      <w:numPr>
        <w:numId w:val="7"/>
      </w:numPr>
    </w:pPr>
  </w:style>
  <w:style w:type="paragraph" w:styleId="Aufzhlungszeichen5">
    <w:name w:val="List Bullet 5"/>
    <w:basedOn w:val="Standard"/>
    <w:semiHidden/>
    <w:rsid w:val="00234CC1"/>
    <w:pPr>
      <w:numPr>
        <w:numId w:val="8"/>
      </w:numPr>
    </w:pPr>
  </w:style>
  <w:style w:type="paragraph" w:customStyle="1" w:styleId="Standard-klein">
    <w:name w:val="Standard-klein"/>
    <w:basedOn w:val="Standard"/>
    <w:semiHidden/>
    <w:rsid w:val="002766B8"/>
    <w:pPr>
      <w:spacing w:line="210" w:lineRule="atLeast"/>
    </w:pPr>
    <w:rPr>
      <w:sz w:val="14"/>
      <w:lang w:val="en-GB"/>
    </w:rPr>
  </w:style>
  <w:style w:type="paragraph" w:customStyle="1" w:styleId="BDEW-Pfeil">
    <w:name w:val="BDEW-Pfeil"/>
    <w:basedOn w:val="Aufzhlungszeichen2"/>
    <w:semiHidden/>
    <w:rsid w:val="00234CC1"/>
    <w:pPr>
      <w:numPr>
        <w:numId w:val="9"/>
      </w:numPr>
      <w:tabs>
        <w:tab w:val="clear" w:pos="431"/>
        <w:tab w:val="num" w:pos="360"/>
      </w:tabs>
    </w:pPr>
  </w:style>
  <w:style w:type="paragraph" w:styleId="Beschriftung">
    <w:name w:val="caption"/>
    <w:aliases w:val="BDEW-Beschriftung"/>
    <w:basedOn w:val="Standard"/>
    <w:next w:val="Standard"/>
    <w:qFormat/>
    <w:rsid w:val="002766B8"/>
    <w:rPr>
      <w:bCs/>
      <w:i/>
      <w:szCs w:val="20"/>
    </w:rPr>
  </w:style>
  <w:style w:type="character" w:customStyle="1" w:styleId="BesuchterHyperlink">
    <w:name w:val="BesuchterHyperlink"/>
    <w:semiHidden/>
    <w:rsid w:val="002766B8"/>
    <w:rPr>
      <w:color w:val="A01432"/>
      <w:u w:val="single"/>
    </w:rPr>
  </w:style>
  <w:style w:type="paragraph" w:styleId="Blocktext">
    <w:name w:val="Block Text"/>
    <w:basedOn w:val="Standard"/>
    <w:semiHidden/>
    <w:rsid w:val="002766B8"/>
    <w:pPr>
      <w:ind w:left="862" w:right="862"/>
    </w:pPr>
  </w:style>
  <w:style w:type="paragraph" w:customStyle="1" w:styleId="BDEW-Dokumentuntertitel">
    <w:name w:val="BDEW-Dokumentuntertitel"/>
    <w:basedOn w:val="Standard"/>
    <w:rsid w:val="002766B8"/>
    <w:pPr>
      <w:framePr w:w="7246" w:h="879" w:wrap="around" w:vAnchor="page" w:hAnchor="margin" w:y="6295"/>
    </w:pPr>
    <w:rPr>
      <w:sz w:val="32"/>
    </w:rPr>
  </w:style>
  <w:style w:type="paragraph" w:customStyle="1" w:styleId="Deckblatt-Datum">
    <w:name w:val="Deckblatt-Datum"/>
    <w:basedOn w:val="BDEW-Dokumentuntertitel"/>
    <w:semiHidden/>
    <w:rsid w:val="002766B8"/>
    <w:pPr>
      <w:framePr w:wrap="around"/>
      <w:spacing w:line="300" w:lineRule="atLeast"/>
    </w:pPr>
    <w:rPr>
      <w:noProof/>
      <w:sz w:val="22"/>
    </w:rPr>
  </w:style>
  <w:style w:type="paragraph" w:customStyle="1" w:styleId="BDEW-Dokumenttitel">
    <w:name w:val="BDEW-Dokumenttitel"/>
    <w:basedOn w:val="Standard"/>
    <w:rsid w:val="002766B8"/>
    <w:pPr>
      <w:framePr w:w="7246" w:h="1281" w:wrap="around" w:vAnchor="page" w:hAnchor="text" w:y="4480"/>
      <w:spacing w:after="640" w:line="640" w:lineRule="atLeast"/>
    </w:pPr>
    <w:rPr>
      <w:b/>
      <w:color w:val="C20000" w:themeColor="background2"/>
      <w:sz w:val="60"/>
    </w:rPr>
  </w:style>
  <w:style w:type="paragraph" w:styleId="Dokumentstruktur">
    <w:name w:val="Document Map"/>
    <w:basedOn w:val="Standard"/>
    <w:semiHidden/>
    <w:rsid w:val="002766B8"/>
    <w:pPr>
      <w:shd w:val="clear" w:color="auto" w:fill="000080"/>
    </w:pPr>
    <w:rPr>
      <w:rFonts w:ascii="Tahoma" w:hAnsi="Tahoma" w:cs="Tahoma"/>
      <w:sz w:val="20"/>
      <w:szCs w:val="20"/>
    </w:rPr>
  </w:style>
  <w:style w:type="paragraph" w:styleId="Endnotentext">
    <w:name w:val="endnote text"/>
    <w:basedOn w:val="Standard"/>
    <w:semiHidden/>
    <w:rsid w:val="002766B8"/>
    <w:rPr>
      <w:szCs w:val="20"/>
    </w:rPr>
  </w:style>
  <w:style w:type="character" w:styleId="Endnotenzeichen">
    <w:name w:val="endnote reference"/>
    <w:semiHidden/>
    <w:rsid w:val="002766B8"/>
    <w:rPr>
      <w:vertAlign w:val="superscript"/>
    </w:rPr>
  </w:style>
  <w:style w:type="paragraph" w:styleId="Funotentext">
    <w:name w:val="footnote text"/>
    <w:basedOn w:val="Standard"/>
    <w:semiHidden/>
    <w:rsid w:val="002766B8"/>
    <w:rPr>
      <w:sz w:val="20"/>
      <w:szCs w:val="20"/>
    </w:rPr>
  </w:style>
  <w:style w:type="character" w:styleId="Funotenzeichen">
    <w:name w:val="footnote reference"/>
    <w:semiHidden/>
    <w:rsid w:val="002766B8"/>
    <w:rPr>
      <w:vertAlign w:val="superscript"/>
    </w:rPr>
  </w:style>
  <w:style w:type="character" w:styleId="Hervorhebung">
    <w:name w:val="Emphasis"/>
    <w:semiHidden/>
    <w:rsid w:val="002766B8"/>
    <w:rPr>
      <w:b/>
      <w:iCs/>
    </w:rPr>
  </w:style>
  <w:style w:type="paragraph" w:styleId="Index1">
    <w:name w:val="index 1"/>
    <w:basedOn w:val="Standard"/>
    <w:next w:val="Standard"/>
    <w:autoRedefine/>
    <w:semiHidden/>
    <w:rsid w:val="002766B8"/>
    <w:pPr>
      <w:ind w:left="220" w:hanging="220"/>
    </w:pPr>
  </w:style>
  <w:style w:type="paragraph" w:styleId="Index2">
    <w:name w:val="index 2"/>
    <w:basedOn w:val="Standard"/>
    <w:next w:val="Standard"/>
    <w:autoRedefine/>
    <w:semiHidden/>
    <w:rsid w:val="002766B8"/>
    <w:pPr>
      <w:ind w:left="440" w:hanging="220"/>
    </w:pPr>
  </w:style>
  <w:style w:type="paragraph" w:styleId="Index3">
    <w:name w:val="index 3"/>
    <w:basedOn w:val="Standard"/>
    <w:next w:val="Standard"/>
    <w:autoRedefine/>
    <w:semiHidden/>
    <w:rsid w:val="002766B8"/>
    <w:pPr>
      <w:ind w:left="660" w:hanging="220"/>
    </w:pPr>
  </w:style>
  <w:style w:type="paragraph" w:styleId="Index4">
    <w:name w:val="index 4"/>
    <w:basedOn w:val="Standard"/>
    <w:next w:val="Standard"/>
    <w:autoRedefine/>
    <w:semiHidden/>
    <w:rsid w:val="002766B8"/>
    <w:pPr>
      <w:ind w:left="880" w:hanging="220"/>
    </w:pPr>
  </w:style>
  <w:style w:type="paragraph" w:styleId="Index5">
    <w:name w:val="index 5"/>
    <w:basedOn w:val="Standard"/>
    <w:next w:val="Standard"/>
    <w:autoRedefine/>
    <w:semiHidden/>
    <w:rsid w:val="002766B8"/>
    <w:pPr>
      <w:ind w:left="1100" w:hanging="220"/>
    </w:pPr>
  </w:style>
  <w:style w:type="paragraph" w:styleId="Index6">
    <w:name w:val="index 6"/>
    <w:basedOn w:val="Standard"/>
    <w:next w:val="Standard"/>
    <w:autoRedefine/>
    <w:semiHidden/>
    <w:rsid w:val="002766B8"/>
    <w:pPr>
      <w:ind w:left="1320" w:hanging="220"/>
    </w:pPr>
  </w:style>
  <w:style w:type="paragraph" w:styleId="Index7">
    <w:name w:val="index 7"/>
    <w:basedOn w:val="Standard"/>
    <w:next w:val="Standard"/>
    <w:autoRedefine/>
    <w:semiHidden/>
    <w:rsid w:val="002766B8"/>
    <w:pPr>
      <w:ind w:left="1540" w:hanging="220"/>
    </w:pPr>
  </w:style>
  <w:style w:type="paragraph" w:styleId="Index8">
    <w:name w:val="index 8"/>
    <w:basedOn w:val="Standard"/>
    <w:next w:val="Standard"/>
    <w:autoRedefine/>
    <w:semiHidden/>
    <w:rsid w:val="002766B8"/>
    <w:pPr>
      <w:ind w:left="1760" w:hanging="220"/>
    </w:pPr>
  </w:style>
  <w:style w:type="paragraph" w:styleId="Index9">
    <w:name w:val="index 9"/>
    <w:basedOn w:val="Standard"/>
    <w:next w:val="Standard"/>
    <w:autoRedefine/>
    <w:semiHidden/>
    <w:rsid w:val="002766B8"/>
    <w:pPr>
      <w:ind w:left="1980" w:hanging="220"/>
    </w:pPr>
  </w:style>
  <w:style w:type="paragraph" w:styleId="Kommentartext">
    <w:name w:val="annotation text"/>
    <w:basedOn w:val="Standard"/>
    <w:link w:val="KommentartextZchn"/>
    <w:semiHidden/>
    <w:rsid w:val="002766B8"/>
    <w:rPr>
      <w:sz w:val="20"/>
      <w:szCs w:val="20"/>
    </w:rPr>
  </w:style>
  <w:style w:type="paragraph" w:styleId="Kommentarthema">
    <w:name w:val="annotation subject"/>
    <w:basedOn w:val="Kommentartext"/>
    <w:next w:val="Kommentartext"/>
    <w:semiHidden/>
    <w:rsid w:val="002766B8"/>
    <w:rPr>
      <w:b/>
      <w:bCs/>
    </w:rPr>
  </w:style>
  <w:style w:type="character" w:styleId="Kommentarzeichen">
    <w:name w:val="annotation reference"/>
    <w:semiHidden/>
    <w:rsid w:val="002766B8"/>
    <w:rPr>
      <w:sz w:val="16"/>
      <w:szCs w:val="16"/>
    </w:rPr>
  </w:style>
  <w:style w:type="paragraph" w:styleId="Listenfortsetzung5">
    <w:name w:val="List Continue 5"/>
    <w:basedOn w:val="Standard"/>
    <w:semiHidden/>
    <w:rsid w:val="002766B8"/>
    <w:pPr>
      <w:ind w:left="1415"/>
    </w:pPr>
  </w:style>
  <w:style w:type="paragraph" w:styleId="Listennummer">
    <w:name w:val="List Number"/>
    <w:basedOn w:val="Standard"/>
    <w:semiHidden/>
    <w:rsid w:val="00234CC1"/>
    <w:pPr>
      <w:numPr>
        <w:numId w:val="10"/>
      </w:numPr>
    </w:pPr>
  </w:style>
  <w:style w:type="paragraph" w:styleId="Listennummer2">
    <w:name w:val="List Number 2"/>
    <w:basedOn w:val="Standard"/>
    <w:semiHidden/>
    <w:rsid w:val="00234CC1"/>
    <w:pPr>
      <w:numPr>
        <w:numId w:val="11"/>
      </w:numPr>
      <w:tabs>
        <w:tab w:val="left" w:pos="862"/>
      </w:tabs>
    </w:pPr>
  </w:style>
  <w:style w:type="paragraph" w:styleId="Listennummer3">
    <w:name w:val="List Number 3"/>
    <w:basedOn w:val="Standard"/>
    <w:semiHidden/>
    <w:rsid w:val="00234CC1"/>
    <w:pPr>
      <w:numPr>
        <w:numId w:val="12"/>
      </w:numPr>
    </w:pPr>
  </w:style>
  <w:style w:type="paragraph" w:styleId="Listennummer4">
    <w:name w:val="List Number 4"/>
    <w:basedOn w:val="Standard"/>
    <w:semiHidden/>
    <w:rsid w:val="00234CC1"/>
    <w:pPr>
      <w:numPr>
        <w:numId w:val="13"/>
      </w:numPr>
    </w:pPr>
  </w:style>
  <w:style w:type="paragraph" w:styleId="Listennummer5">
    <w:name w:val="List Number 5"/>
    <w:basedOn w:val="Standard"/>
    <w:semiHidden/>
    <w:rsid w:val="00234CC1"/>
    <w:pPr>
      <w:numPr>
        <w:numId w:val="14"/>
      </w:numPr>
      <w:tabs>
        <w:tab w:val="clear" w:pos="1492"/>
        <w:tab w:val="num" w:pos="431"/>
        <w:tab w:val="left" w:pos="862"/>
      </w:tabs>
      <w:ind w:left="431" w:hanging="431"/>
    </w:pPr>
  </w:style>
  <w:style w:type="paragraph" w:styleId="Makrotext">
    <w:name w:val="macro"/>
    <w:semiHidden/>
    <w:rsid w:val="002766B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paragraph" w:styleId="Nachrichtenkopf">
    <w:name w:val="Message Header"/>
    <w:basedOn w:val="Standard"/>
    <w:semiHidden/>
    <w:rsid w:val="002766B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2766B8"/>
    <w:rPr>
      <w:rFonts w:ascii="Courier New" w:hAnsi="Courier New" w:cs="Courier New"/>
      <w:sz w:val="20"/>
      <w:szCs w:val="20"/>
    </w:rPr>
  </w:style>
  <w:style w:type="paragraph" w:customStyle="1" w:styleId="Pagina">
    <w:name w:val="Pagina"/>
    <w:basedOn w:val="Fuzeile"/>
    <w:semiHidden/>
    <w:rsid w:val="002766B8"/>
    <w:pPr>
      <w:framePr w:w="2155" w:h="210" w:hRule="exact" w:wrap="around" w:vAnchor="page" w:hAnchor="page" w:x="9300" w:y="15299"/>
    </w:pPr>
  </w:style>
  <w:style w:type="paragraph" w:styleId="Standardeinzug">
    <w:name w:val="Normal Indent"/>
    <w:basedOn w:val="Standard"/>
    <w:semiHidden/>
    <w:rsid w:val="002766B8"/>
    <w:pPr>
      <w:ind w:left="862"/>
    </w:pPr>
  </w:style>
  <w:style w:type="table" w:styleId="Tabelle3D-Effekt1">
    <w:name w:val="Table 3D effects 1"/>
    <w:basedOn w:val="NormaleTabelle"/>
    <w:semiHidden/>
    <w:rsid w:val="002766B8"/>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766B8"/>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766B8"/>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766B8"/>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766B8"/>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766B8"/>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766B8"/>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766B8"/>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766B8"/>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766B8"/>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766B8"/>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766B8"/>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766B8"/>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766B8"/>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766B8"/>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766B8"/>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766B8"/>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766B8"/>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766B8"/>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766B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766B8"/>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766B8"/>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766B8"/>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766B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766B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766B8"/>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766B8"/>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766B8"/>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766B8"/>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766B8"/>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766B8"/>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766B8"/>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766B8"/>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766B8"/>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766B8"/>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766B8"/>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766B8"/>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766B8"/>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766B8"/>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766B8"/>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766B8"/>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766B8"/>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2766B8"/>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766B8"/>
  </w:style>
  <w:style w:type="paragraph" w:styleId="Textkrper2">
    <w:name w:val="Body Text 2"/>
    <w:basedOn w:val="Standard"/>
    <w:semiHidden/>
    <w:rsid w:val="002766B8"/>
    <w:pPr>
      <w:spacing w:line="480" w:lineRule="auto"/>
    </w:pPr>
  </w:style>
  <w:style w:type="paragraph" w:styleId="Textkrper3">
    <w:name w:val="Body Text 3"/>
    <w:basedOn w:val="Standard"/>
    <w:semiHidden/>
    <w:rsid w:val="002766B8"/>
    <w:rPr>
      <w:sz w:val="16"/>
      <w:szCs w:val="16"/>
    </w:rPr>
  </w:style>
  <w:style w:type="paragraph" w:styleId="Textkrper-Einzug2">
    <w:name w:val="Body Text Indent 2"/>
    <w:basedOn w:val="Standard"/>
    <w:semiHidden/>
    <w:rsid w:val="002766B8"/>
    <w:pPr>
      <w:spacing w:line="480" w:lineRule="auto"/>
      <w:ind w:left="431"/>
    </w:pPr>
  </w:style>
  <w:style w:type="paragraph" w:styleId="Textkrper-Einzug3">
    <w:name w:val="Body Text Indent 3"/>
    <w:basedOn w:val="Standard"/>
    <w:semiHidden/>
    <w:rsid w:val="002766B8"/>
    <w:pPr>
      <w:ind w:left="431"/>
    </w:pPr>
    <w:rPr>
      <w:sz w:val="16"/>
      <w:szCs w:val="16"/>
    </w:rPr>
  </w:style>
  <w:style w:type="paragraph" w:styleId="Textkrper-Erstzeileneinzug">
    <w:name w:val="Body Text First Indent"/>
    <w:basedOn w:val="Textkrper"/>
    <w:semiHidden/>
    <w:rsid w:val="002766B8"/>
    <w:pPr>
      <w:ind w:firstLine="431"/>
    </w:pPr>
  </w:style>
  <w:style w:type="paragraph" w:styleId="Textkrper-Zeileneinzug">
    <w:name w:val="Body Text Indent"/>
    <w:basedOn w:val="Standard"/>
    <w:semiHidden/>
    <w:rsid w:val="002766B8"/>
    <w:pPr>
      <w:ind w:left="431"/>
    </w:pPr>
  </w:style>
  <w:style w:type="paragraph" w:styleId="Textkrper-Erstzeileneinzug2">
    <w:name w:val="Body Text First Indent 2"/>
    <w:basedOn w:val="Textkrper-Zeileneinzug"/>
    <w:semiHidden/>
    <w:rsid w:val="002766B8"/>
    <w:pPr>
      <w:ind w:left="283" w:firstLine="210"/>
    </w:pPr>
  </w:style>
  <w:style w:type="paragraph" w:customStyle="1" w:styleId="BDEW-berschriftohneGliederung">
    <w:name w:val="BDEW-Überschrift ohne Gliederung"/>
    <w:basedOn w:val="Standard"/>
    <w:rsid w:val="002766B8"/>
    <w:pPr>
      <w:spacing w:before="240"/>
      <w:outlineLvl w:val="0"/>
    </w:pPr>
    <w:rPr>
      <w:b/>
      <w:lang w:val="en-GB"/>
    </w:rPr>
  </w:style>
  <w:style w:type="paragraph" w:styleId="Umschlagabsenderadresse">
    <w:name w:val="envelope return"/>
    <w:basedOn w:val="Standard"/>
    <w:semiHidden/>
    <w:rsid w:val="002766B8"/>
    <w:rPr>
      <w:rFonts w:cs="Arial"/>
      <w:sz w:val="14"/>
      <w:szCs w:val="20"/>
    </w:rPr>
  </w:style>
  <w:style w:type="paragraph" w:styleId="Verzeichnis1">
    <w:name w:val="toc 1"/>
    <w:basedOn w:val="Standard"/>
    <w:next w:val="Standard"/>
    <w:uiPriority w:val="39"/>
    <w:rsid w:val="002766B8"/>
    <w:pPr>
      <w:tabs>
        <w:tab w:val="left" w:pos="1134"/>
        <w:tab w:val="right" w:leader="dot" w:pos="9316"/>
      </w:tabs>
      <w:spacing w:before="240"/>
      <w:ind w:left="1134" w:right="567" w:hanging="1134"/>
    </w:pPr>
    <w:rPr>
      <w:b/>
    </w:rPr>
  </w:style>
  <w:style w:type="paragraph" w:styleId="Verzeichnis2">
    <w:name w:val="toc 2"/>
    <w:basedOn w:val="Standard"/>
    <w:next w:val="Standard"/>
    <w:autoRedefine/>
    <w:uiPriority w:val="39"/>
    <w:rsid w:val="002766B8"/>
    <w:pPr>
      <w:tabs>
        <w:tab w:val="left" w:pos="1134"/>
        <w:tab w:val="right" w:leader="dot" w:pos="9316"/>
      </w:tabs>
      <w:ind w:left="1134" w:right="567" w:hanging="1134"/>
    </w:pPr>
  </w:style>
  <w:style w:type="paragraph" w:styleId="Verzeichnis3">
    <w:name w:val="toc 3"/>
    <w:basedOn w:val="Standard"/>
    <w:next w:val="Standard"/>
    <w:autoRedefine/>
    <w:uiPriority w:val="39"/>
    <w:rsid w:val="002766B8"/>
    <w:pPr>
      <w:tabs>
        <w:tab w:val="left" w:pos="1134"/>
        <w:tab w:val="right" w:leader="dot" w:pos="9316"/>
      </w:tabs>
      <w:ind w:left="1134" w:right="567" w:hanging="1134"/>
    </w:pPr>
  </w:style>
  <w:style w:type="paragraph" w:styleId="Verzeichnis4">
    <w:name w:val="toc 4"/>
    <w:basedOn w:val="Standard"/>
    <w:next w:val="Standard"/>
    <w:autoRedefine/>
    <w:uiPriority w:val="39"/>
    <w:rsid w:val="002766B8"/>
    <w:pPr>
      <w:tabs>
        <w:tab w:val="left" w:pos="1134"/>
        <w:tab w:val="right" w:leader="dot" w:pos="9316"/>
      </w:tabs>
      <w:ind w:left="1134" w:right="567" w:hanging="1134"/>
    </w:pPr>
  </w:style>
  <w:style w:type="paragraph" w:styleId="Verzeichnis5">
    <w:name w:val="toc 5"/>
    <w:basedOn w:val="Standard"/>
    <w:next w:val="Standard"/>
    <w:uiPriority w:val="39"/>
    <w:rsid w:val="002766B8"/>
    <w:pPr>
      <w:tabs>
        <w:tab w:val="left" w:pos="1814"/>
        <w:tab w:val="right" w:leader="dot" w:pos="9316"/>
      </w:tabs>
      <w:ind w:left="1814" w:right="567" w:hanging="680"/>
    </w:pPr>
  </w:style>
  <w:style w:type="paragraph" w:styleId="Verzeichnis6">
    <w:name w:val="toc 6"/>
    <w:basedOn w:val="Standard"/>
    <w:next w:val="Standard"/>
    <w:uiPriority w:val="39"/>
    <w:rsid w:val="002766B8"/>
    <w:pPr>
      <w:tabs>
        <w:tab w:val="left" w:pos="1814"/>
        <w:tab w:val="right" w:leader="dot" w:pos="9316"/>
      </w:tabs>
      <w:ind w:left="1814" w:right="567" w:hanging="680"/>
    </w:pPr>
  </w:style>
  <w:style w:type="paragraph" w:styleId="Verzeichnis7">
    <w:name w:val="toc 7"/>
    <w:basedOn w:val="Standard"/>
    <w:next w:val="Standard"/>
    <w:autoRedefine/>
    <w:semiHidden/>
    <w:rsid w:val="002766B8"/>
    <w:pPr>
      <w:tabs>
        <w:tab w:val="left" w:pos="2835"/>
      </w:tabs>
      <w:ind w:left="2268" w:right="567"/>
    </w:pPr>
  </w:style>
  <w:style w:type="paragraph" w:styleId="Verzeichnis8">
    <w:name w:val="toc 8"/>
    <w:basedOn w:val="Standard"/>
    <w:next w:val="Standard"/>
    <w:autoRedefine/>
    <w:semiHidden/>
    <w:rsid w:val="002766B8"/>
    <w:pPr>
      <w:ind w:left="2268" w:right="567"/>
    </w:pPr>
  </w:style>
  <w:style w:type="paragraph" w:styleId="Verzeichnis9">
    <w:name w:val="toc 9"/>
    <w:basedOn w:val="Standard"/>
    <w:next w:val="Standard"/>
    <w:autoRedefine/>
    <w:semiHidden/>
    <w:rsid w:val="002766B8"/>
    <w:pPr>
      <w:ind w:left="2268" w:right="567"/>
    </w:pPr>
  </w:style>
  <w:style w:type="character" w:styleId="Zeilennummer">
    <w:name w:val="line number"/>
    <w:basedOn w:val="Absatz-Standardschriftart"/>
    <w:semiHidden/>
    <w:rsid w:val="002766B8"/>
  </w:style>
  <w:style w:type="numbering" w:customStyle="1" w:styleId="BDEWGliederungalphanumerisch">
    <w:name w:val="BDEW Gliederung alphanumerisch"/>
    <w:basedOn w:val="KeineListe"/>
    <w:rsid w:val="002766B8"/>
    <w:pPr>
      <w:numPr>
        <w:numId w:val="15"/>
      </w:numPr>
    </w:pPr>
  </w:style>
  <w:style w:type="numbering" w:customStyle="1" w:styleId="BDEWGliederungnumerisch">
    <w:name w:val="BDEW Gliederung numerisch"/>
    <w:basedOn w:val="KeineListe"/>
    <w:rsid w:val="002766B8"/>
    <w:pPr>
      <w:numPr>
        <w:numId w:val="16"/>
      </w:numPr>
    </w:pPr>
  </w:style>
  <w:style w:type="character" w:styleId="Platzhaltertext">
    <w:name w:val="Placeholder Text"/>
    <w:basedOn w:val="Absatz-Standardschriftart"/>
    <w:uiPriority w:val="99"/>
    <w:rsid w:val="002766B8"/>
    <w:rPr>
      <w:rFonts w:asciiTheme="minorHAnsi" w:hAnsiTheme="minorHAnsi"/>
      <w:vanish/>
      <w:color w:val="FF8989"/>
    </w:rPr>
  </w:style>
  <w:style w:type="paragraph" w:customStyle="1" w:styleId="BDEW-Abbinder">
    <w:name w:val="BDEW-Abbinder"/>
    <w:basedOn w:val="Standard"/>
    <w:rsid w:val="002766B8"/>
    <w:pPr>
      <w:spacing w:line="210" w:lineRule="atLeast"/>
    </w:pPr>
    <w:rPr>
      <w:sz w:val="14"/>
    </w:rPr>
  </w:style>
  <w:style w:type="paragraph" w:customStyle="1" w:styleId="BDEW-Dokumentart">
    <w:name w:val="BDEW-Dokumentart"/>
    <w:basedOn w:val="Beschriftung"/>
    <w:qFormat/>
    <w:rsid w:val="002766B8"/>
    <w:rPr>
      <w:b/>
      <w:i w:val="0"/>
      <w:sz w:val="40"/>
    </w:rPr>
  </w:style>
  <w:style w:type="paragraph" w:customStyle="1" w:styleId="Dachzeile">
    <w:name w:val="Dachzeile"/>
    <w:basedOn w:val="Standard"/>
    <w:semiHidden/>
    <w:qFormat/>
    <w:rsid w:val="002766B8"/>
    <w:rPr>
      <w:b/>
      <w:bCs/>
    </w:rPr>
  </w:style>
  <w:style w:type="paragraph" w:styleId="Inhaltsverzeichnisberschrift">
    <w:name w:val="TOC Heading"/>
    <w:basedOn w:val="berschrift1"/>
    <w:next w:val="Standard"/>
    <w:uiPriority w:val="39"/>
    <w:semiHidden/>
    <w:rsid w:val="002766B8"/>
    <w:pPr>
      <w:keepLines/>
      <w:numPr>
        <w:numId w:val="0"/>
      </w:numPr>
      <w:spacing w:before="0"/>
      <w:outlineLvl w:val="9"/>
    </w:pPr>
    <w:rPr>
      <w:rFonts w:asciiTheme="majorHAnsi" w:hAnsiTheme="majorHAnsi" w:cstheme="majorBidi"/>
      <w:bCs w:val="0"/>
      <w:color w:val="C20000" w:themeColor="background2"/>
      <w:spacing w:val="0"/>
      <w:kern w:val="0"/>
      <w:sz w:val="32"/>
      <w:szCs w:val="32"/>
    </w:rPr>
  </w:style>
  <w:style w:type="character" w:styleId="NichtaufgelsteErwhnung">
    <w:name w:val="Unresolved Mention"/>
    <w:basedOn w:val="Absatz-Standardschriftart"/>
    <w:uiPriority w:val="99"/>
    <w:semiHidden/>
    <w:unhideWhenUsed/>
    <w:rsid w:val="002766B8"/>
    <w:rPr>
      <w:color w:val="605E5C"/>
      <w:shd w:val="clear" w:color="auto" w:fill="E1DFDD"/>
    </w:rPr>
  </w:style>
  <w:style w:type="table" w:styleId="Tabellenraster">
    <w:name w:val="Table Grid"/>
    <w:basedOn w:val="NormaleTabelle"/>
    <w:rsid w:val="0027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nerlogo">
    <w:name w:val="Partnerlogo"/>
    <w:basedOn w:val="Kopfzeile"/>
    <w:semiHidden/>
    <w:qFormat/>
    <w:rsid w:val="002766B8"/>
    <w:pPr>
      <w:framePr w:hSpace="142" w:wrap="around" w:vAnchor="page" w:hAnchor="page" w:x="1390" w:y="1135"/>
      <w:spacing w:line="240" w:lineRule="auto"/>
      <w:suppressOverlap/>
    </w:pPr>
    <w:rPr>
      <w:vanish/>
    </w:rPr>
  </w:style>
  <w:style w:type="character" w:customStyle="1" w:styleId="KopfzeileZchn">
    <w:name w:val="Kopfzeile Zchn"/>
    <w:aliases w:val="BDEW-Kopfzeile Zchn"/>
    <w:basedOn w:val="Absatz-Standardschriftart"/>
    <w:link w:val="Kopfzeile"/>
    <w:rsid w:val="002766B8"/>
    <w:rPr>
      <w:sz w:val="14"/>
    </w:rPr>
  </w:style>
  <w:style w:type="character" w:customStyle="1" w:styleId="FuzeileZchn">
    <w:name w:val="Fußzeile Zchn"/>
    <w:aliases w:val="BDEW-Fußzeile Zchn"/>
    <w:basedOn w:val="Absatz-Standardschriftart"/>
    <w:link w:val="Fuzeile"/>
    <w:rsid w:val="002766B8"/>
    <w:rPr>
      <w:noProof/>
      <w:sz w:val="14"/>
    </w:rPr>
  </w:style>
  <w:style w:type="character" w:customStyle="1" w:styleId="berschrift1Zchn">
    <w:name w:val="Überschrift 1 Zchn"/>
    <w:aliases w:val="BDEW-Überschrift 1 Zchn"/>
    <w:basedOn w:val="Absatz-Standardschriftart"/>
    <w:link w:val="berschrift1"/>
    <w:rsid w:val="002766B8"/>
    <w:rPr>
      <w:rFonts w:eastAsiaTheme="majorEastAsia" w:cs="Arial"/>
      <w:b/>
      <w:bCs/>
      <w:spacing w:val="6"/>
      <w:kern w:val="32"/>
      <w:szCs w:val="22"/>
    </w:rPr>
  </w:style>
  <w:style w:type="character" w:customStyle="1" w:styleId="berschrift2Zchn">
    <w:name w:val="Überschrift 2 Zchn"/>
    <w:aliases w:val="BDEW-Überschrift 2 Zchn"/>
    <w:basedOn w:val="Absatz-Standardschriftart"/>
    <w:link w:val="berschrift2"/>
    <w:rsid w:val="002766B8"/>
    <w:rPr>
      <w:rFonts w:eastAsiaTheme="majorEastAsia" w:cs="Arial"/>
      <w:b/>
      <w:bCs/>
      <w:iCs/>
      <w:szCs w:val="28"/>
    </w:rPr>
  </w:style>
  <w:style w:type="character" w:customStyle="1" w:styleId="berschrift3Zchn">
    <w:name w:val="Überschrift 3 Zchn"/>
    <w:aliases w:val="BDEW-Überschrift 3 Zchn"/>
    <w:basedOn w:val="Absatz-Standardschriftart"/>
    <w:link w:val="berschrift3"/>
    <w:rsid w:val="002766B8"/>
    <w:rPr>
      <w:rFonts w:eastAsiaTheme="majorEastAsia" w:cs="Arial"/>
      <w:b/>
      <w:bCs/>
      <w:szCs w:val="26"/>
    </w:rPr>
  </w:style>
  <w:style w:type="character" w:customStyle="1" w:styleId="berschrift4Zchn">
    <w:name w:val="Überschrift 4 Zchn"/>
    <w:aliases w:val="BDEW-Überschrift 4 Zchn"/>
    <w:basedOn w:val="Absatz-Standardschriftart"/>
    <w:link w:val="berschrift4"/>
    <w:rsid w:val="002766B8"/>
    <w:rPr>
      <w:rFonts w:eastAsiaTheme="majorEastAsia" w:cstheme="majorBidi"/>
      <w:b/>
      <w:bCs/>
      <w:szCs w:val="28"/>
    </w:rPr>
  </w:style>
  <w:style w:type="character" w:customStyle="1" w:styleId="berschrift5Zchn">
    <w:name w:val="Überschrift 5 Zchn"/>
    <w:basedOn w:val="Absatz-Standardschriftart"/>
    <w:link w:val="berschrift5"/>
    <w:semiHidden/>
    <w:rsid w:val="002766B8"/>
    <w:rPr>
      <w:rFonts w:eastAsiaTheme="majorEastAsia" w:cstheme="majorBidi"/>
      <w:b/>
      <w:bCs/>
      <w:iCs/>
      <w:szCs w:val="26"/>
    </w:rPr>
  </w:style>
  <w:style w:type="character" w:customStyle="1" w:styleId="berschrift6Zchn">
    <w:name w:val="Überschrift 6 Zchn"/>
    <w:basedOn w:val="Absatz-Standardschriftart"/>
    <w:link w:val="berschrift6"/>
    <w:semiHidden/>
    <w:rsid w:val="002766B8"/>
    <w:rPr>
      <w:rFonts w:eastAsiaTheme="majorEastAsia" w:cstheme="majorBidi"/>
      <w:b/>
      <w:bCs/>
      <w:szCs w:val="22"/>
    </w:rPr>
  </w:style>
  <w:style w:type="character" w:customStyle="1" w:styleId="berschrift7Zchn">
    <w:name w:val="Überschrift 7 Zchn"/>
    <w:basedOn w:val="Absatz-Standardschriftart"/>
    <w:link w:val="berschrift7"/>
    <w:semiHidden/>
    <w:rsid w:val="002766B8"/>
    <w:rPr>
      <w:rFonts w:eastAsiaTheme="majorEastAsia" w:cstheme="majorBidi"/>
    </w:rPr>
  </w:style>
  <w:style w:type="character" w:customStyle="1" w:styleId="berschrift8Zchn">
    <w:name w:val="Überschrift 8 Zchn"/>
    <w:basedOn w:val="Absatz-Standardschriftart"/>
    <w:link w:val="berschrift8"/>
    <w:semiHidden/>
    <w:rsid w:val="002766B8"/>
    <w:rPr>
      <w:rFonts w:eastAsiaTheme="majorEastAsia" w:cstheme="majorBidi"/>
      <w:iCs/>
    </w:rPr>
  </w:style>
  <w:style w:type="character" w:customStyle="1" w:styleId="berschrift9Zchn">
    <w:name w:val="Überschrift 9 Zchn"/>
    <w:basedOn w:val="Absatz-Standardschriftart"/>
    <w:link w:val="berschrift9"/>
    <w:semiHidden/>
    <w:rsid w:val="002766B8"/>
    <w:rPr>
      <w:rFonts w:eastAsiaTheme="majorEastAsia" w:cs="Arial"/>
      <w:szCs w:val="22"/>
    </w:rPr>
  </w:style>
  <w:style w:type="character" w:customStyle="1" w:styleId="TitelZchn">
    <w:name w:val="Titel Zchn"/>
    <w:basedOn w:val="Absatz-Standardschriftart"/>
    <w:link w:val="Titel"/>
    <w:semiHidden/>
    <w:rsid w:val="002766B8"/>
    <w:rPr>
      <w:rFonts w:eastAsiaTheme="majorEastAsia" w:cs="Arial"/>
      <w:b/>
      <w:bCs/>
      <w:kern w:val="28"/>
      <w:sz w:val="30"/>
      <w:szCs w:val="32"/>
    </w:rPr>
  </w:style>
  <w:style w:type="character" w:customStyle="1" w:styleId="UntertitelZchn">
    <w:name w:val="Untertitel Zchn"/>
    <w:basedOn w:val="Absatz-Standardschriftart"/>
    <w:link w:val="Untertitel"/>
    <w:semiHidden/>
    <w:rsid w:val="002766B8"/>
    <w:rPr>
      <w:rFonts w:eastAsiaTheme="majorEastAsia" w:cs="Arial"/>
    </w:rPr>
  </w:style>
  <w:style w:type="character" w:styleId="Fett">
    <w:name w:val="Strong"/>
    <w:basedOn w:val="Absatz-Standardschriftart"/>
    <w:semiHidden/>
    <w:qFormat/>
    <w:rsid w:val="002766B8"/>
    <w:rPr>
      <w:b/>
      <w:bCs/>
    </w:rPr>
  </w:style>
  <w:style w:type="paragraph" w:styleId="KeinLeerraum">
    <w:name w:val="No Spacing"/>
    <w:uiPriority w:val="1"/>
    <w:semiHidden/>
    <w:qFormat/>
    <w:rsid w:val="002766B8"/>
  </w:style>
  <w:style w:type="paragraph" w:styleId="Zitat">
    <w:name w:val="Quote"/>
    <w:basedOn w:val="Standard"/>
    <w:next w:val="Standard"/>
    <w:link w:val="ZitatZchn"/>
    <w:uiPriority w:val="29"/>
    <w:semiHidden/>
    <w:qFormat/>
    <w:rsid w:val="002766B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766B8"/>
    <w:rPr>
      <w:i/>
      <w:iCs/>
      <w:color w:val="404040" w:themeColor="text1" w:themeTint="BF"/>
    </w:rPr>
  </w:style>
  <w:style w:type="paragraph" w:styleId="IntensivesZitat">
    <w:name w:val="Intense Quote"/>
    <w:basedOn w:val="Standard"/>
    <w:next w:val="Standard"/>
    <w:link w:val="IntensivesZitatZchn"/>
    <w:uiPriority w:val="30"/>
    <w:semiHidden/>
    <w:qFormat/>
    <w:rsid w:val="002766B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2766B8"/>
    <w:rPr>
      <w:rFonts w:eastAsiaTheme="majorEastAsia" w:cstheme="majorBidi"/>
      <w:i/>
      <w:iCs/>
      <w:color w:val="C20000" w:themeColor="accent1"/>
    </w:rPr>
  </w:style>
  <w:style w:type="character" w:styleId="SchwacheHervorhebung">
    <w:name w:val="Subtle Emphasis"/>
    <w:basedOn w:val="Absatz-Standardschriftart"/>
    <w:uiPriority w:val="19"/>
    <w:semiHidden/>
    <w:qFormat/>
    <w:rsid w:val="002766B8"/>
    <w:rPr>
      <w:i/>
      <w:iCs/>
      <w:color w:val="404040" w:themeColor="text1" w:themeTint="BF"/>
    </w:rPr>
  </w:style>
  <w:style w:type="character" w:styleId="IntensiveHervorhebung">
    <w:name w:val="Intense Emphasis"/>
    <w:basedOn w:val="Absatz-Standardschriftart"/>
    <w:uiPriority w:val="21"/>
    <w:semiHidden/>
    <w:qFormat/>
    <w:rsid w:val="002766B8"/>
    <w:rPr>
      <w:i/>
      <w:iCs/>
      <w:color w:val="C20000" w:themeColor="accent1"/>
    </w:rPr>
  </w:style>
  <w:style w:type="character" w:styleId="SchwacherVerweis">
    <w:name w:val="Subtle Reference"/>
    <w:basedOn w:val="Absatz-Standardschriftart"/>
    <w:uiPriority w:val="31"/>
    <w:semiHidden/>
    <w:qFormat/>
    <w:rsid w:val="002766B8"/>
    <w:rPr>
      <w:smallCaps/>
      <w:color w:val="5A5A5A" w:themeColor="text1" w:themeTint="A5"/>
    </w:rPr>
  </w:style>
  <w:style w:type="character" w:styleId="IntensiverVerweis">
    <w:name w:val="Intense Reference"/>
    <w:basedOn w:val="Absatz-Standardschriftart"/>
    <w:uiPriority w:val="32"/>
    <w:semiHidden/>
    <w:qFormat/>
    <w:rsid w:val="002766B8"/>
    <w:rPr>
      <w:b/>
      <w:bCs/>
      <w:smallCaps/>
      <w:color w:val="C20000" w:themeColor="accent1"/>
      <w:spacing w:val="5"/>
    </w:rPr>
  </w:style>
  <w:style w:type="character" w:styleId="Buchtitel">
    <w:name w:val="Book Title"/>
    <w:basedOn w:val="Absatz-Standardschriftart"/>
    <w:uiPriority w:val="33"/>
    <w:semiHidden/>
    <w:qFormat/>
    <w:rsid w:val="002766B8"/>
    <w:rPr>
      <w:b/>
      <w:bCs/>
      <w:i/>
      <w:iCs/>
      <w:spacing w:val="5"/>
    </w:rPr>
  </w:style>
  <w:style w:type="paragraph" w:customStyle="1" w:styleId="BDEW-Zwischenberschrift">
    <w:name w:val="BDEW-Zwischenüberschrift"/>
    <w:basedOn w:val="Standard"/>
    <w:next w:val="Standard"/>
    <w:qFormat/>
    <w:rsid w:val="002766B8"/>
    <w:pPr>
      <w:spacing w:before="240" w:after="240"/>
      <w:jc w:val="both"/>
    </w:pPr>
    <w:rPr>
      <w:b/>
      <w:color w:val="C20000" w:themeColor="background2"/>
    </w:rPr>
  </w:style>
  <w:style w:type="paragraph" w:customStyle="1" w:styleId="Aufzhlungszeichen1">
    <w:name w:val="Aufzählungszeichen 1"/>
    <w:basedOn w:val="Standard"/>
    <w:qFormat/>
    <w:rsid w:val="00234CC1"/>
    <w:pPr>
      <w:numPr>
        <w:numId w:val="19"/>
      </w:numPr>
      <w:ind w:left="284" w:hanging="284"/>
    </w:pPr>
  </w:style>
  <w:style w:type="paragraph" w:customStyle="1" w:styleId="BDEW-Kontaktdaten">
    <w:name w:val="BDEW-Kontaktdaten"/>
    <w:basedOn w:val="Standard"/>
    <w:qFormat/>
    <w:rsid w:val="002766B8"/>
    <w:pPr>
      <w:spacing w:after="0"/>
    </w:pPr>
  </w:style>
  <w:style w:type="paragraph" w:customStyle="1" w:styleId="Dokumenttitel">
    <w:name w:val="Dokumenttitel"/>
    <w:basedOn w:val="Standard"/>
    <w:semiHidden/>
    <w:rsid w:val="002766B8"/>
    <w:pPr>
      <w:framePr w:w="7246" w:h="1281" w:wrap="around" w:vAnchor="page" w:hAnchor="text" w:y="4480"/>
      <w:spacing w:after="640" w:line="640" w:lineRule="atLeast"/>
    </w:pPr>
    <w:rPr>
      <w:b/>
      <w:color w:val="C20000" w:themeColor="background2"/>
      <w:sz w:val="60"/>
    </w:rPr>
  </w:style>
  <w:style w:type="paragraph" w:customStyle="1" w:styleId="BDEW-Ansprechpartner">
    <w:name w:val="BDEW-Ansprechpartner"/>
    <w:basedOn w:val="Standard"/>
    <w:rsid w:val="002766B8"/>
    <w:pPr>
      <w:spacing w:after="0"/>
    </w:pPr>
    <w:rPr>
      <w:rFonts w:cs="Times New Roman"/>
      <w:color w:val="000000" w:themeColor="text1"/>
    </w:rPr>
  </w:style>
  <w:style w:type="character" w:customStyle="1" w:styleId="AuskunftsblockChar">
    <w:name w:val="Auskunftsblock Char"/>
    <w:link w:val="Auskunftsblock"/>
    <w:rsid w:val="002766B8"/>
    <w:rPr>
      <w:noProof/>
      <w:sz w:val="14"/>
      <w:szCs w:val="16"/>
      <w:lang w:val="x-none" w:eastAsia="x-none"/>
    </w:rPr>
  </w:style>
  <w:style w:type="paragraph" w:customStyle="1" w:styleId="Auskunftsblock">
    <w:name w:val="Auskunftsblock"/>
    <w:basedOn w:val="Standard"/>
    <w:link w:val="AuskunftsblockChar"/>
    <w:rsid w:val="002766B8"/>
    <w:pPr>
      <w:tabs>
        <w:tab w:val="left" w:pos="510"/>
      </w:tabs>
      <w:spacing w:line="210" w:lineRule="atLeast"/>
    </w:pPr>
    <w:rPr>
      <w:noProof/>
      <w:sz w:val="14"/>
      <w:szCs w:val="16"/>
      <w:lang w:val="x-none" w:eastAsia="x-none"/>
    </w:rPr>
  </w:style>
  <w:style w:type="paragraph" w:styleId="Listenabsatz">
    <w:name w:val="List Paragraph"/>
    <w:aliases w:val="AQV-Liste 1,ALT_Listenabsatz;Bullit [Fließtext],ALT_Listenabsatz,Bullit [Fließtext]"/>
    <w:basedOn w:val="Standard"/>
    <w:link w:val="ListenabsatzZchn"/>
    <w:uiPriority w:val="34"/>
    <w:qFormat/>
    <w:rsid w:val="002766B8"/>
    <w:pPr>
      <w:ind w:left="720"/>
      <w:contextualSpacing/>
    </w:pPr>
  </w:style>
  <w:style w:type="paragraph" w:customStyle="1" w:styleId="Default">
    <w:name w:val="Default"/>
    <w:rsid w:val="002766B8"/>
    <w:pPr>
      <w:autoSpaceDE w:val="0"/>
      <w:autoSpaceDN w:val="0"/>
      <w:adjustRightInd w:val="0"/>
    </w:pPr>
    <w:rPr>
      <w:rFonts w:ascii="Calibri" w:hAnsi="Calibri" w:cs="Calibri"/>
      <w:color w:val="000000"/>
    </w:rPr>
  </w:style>
  <w:style w:type="paragraph" w:styleId="StandardWeb">
    <w:name w:val="Normal (Web)"/>
    <w:basedOn w:val="Standard"/>
    <w:uiPriority w:val="99"/>
    <w:semiHidden/>
    <w:unhideWhenUsed/>
    <w:rsid w:val="00D35865"/>
    <w:pPr>
      <w:spacing w:before="100" w:beforeAutospacing="1" w:after="100" w:afterAutospacing="1" w:line="240" w:lineRule="auto"/>
    </w:pPr>
    <w:rPr>
      <w:rFonts w:ascii="Times New Roman" w:hAnsi="Times New Roman" w:cs="Times New Roman"/>
    </w:rPr>
  </w:style>
  <w:style w:type="character" w:customStyle="1" w:styleId="cf01">
    <w:name w:val="cf01"/>
    <w:basedOn w:val="Absatz-Standardschriftart"/>
    <w:rsid w:val="00150D56"/>
    <w:rPr>
      <w:rFonts w:ascii="Segoe UI" w:hAnsi="Segoe UI" w:cs="Segoe UI" w:hint="default"/>
      <w:color w:val="262626"/>
      <w:sz w:val="21"/>
      <w:szCs w:val="21"/>
    </w:rPr>
  </w:style>
  <w:style w:type="character" w:customStyle="1" w:styleId="ListenabsatzZchn">
    <w:name w:val="Listenabsatz Zchn"/>
    <w:aliases w:val="AQV-Liste 1 Zchn,ALT_Listenabsatz;Bullit [Fließtext] Zchn,ALT_Listenabsatz Zchn,Bullit [Fließtext] Zchn"/>
    <w:basedOn w:val="Absatz-Standardschriftart"/>
    <w:link w:val="Listenabsatz"/>
    <w:uiPriority w:val="34"/>
    <w:rsid w:val="004444E1"/>
  </w:style>
  <w:style w:type="paragraph" w:styleId="berarbeitung">
    <w:name w:val="Revision"/>
    <w:hidden/>
    <w:uiPriority w:val="99"/>
    <w:semiHidden/>
    <w:rsid w:val="00234CC1"/>
  </w:style>
  <w:style w:type="character" w:customStyle="1" w:styleId="KommentartextZchn">
    <w:name w:val="Kommentartext Zchn"/>
    <w:basedOn w:val="Absatz-Standardschriftart"/>
    <w:link w:val="Kommentartext"/>
    <w:semiHidden/>
    <w:rsid w:val="002A60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1014">
      <w:bodyDiv w:val="1"/>
      <w:marLeft w:val="0"/>
      <w:marRight w:val="0"/>
      <w:marTop w:val="0"/>
      <w:marBottom w:val="0"/>
      <w:divBdr>
        <w:top w:val="none" w:sz="0" w:space="0" w:color="auto"/>
        <w:left w:val="none" w:sz="0" w:space="0" w:color="auto"/>
        <w:bottom w:val="none" w:sz="0" w:space="0" w:color="auto"/>
        <w:right w:val="none" w:sz="0" w:space="0" w:color="auto"/>
      </w:divBdr>
    </w:div>
    <w:div w:id="928465877">
      <w:bodyDiv w:val="1"/>
      <w:marLeft w:val="0"/>
      <w:marRight w:val="0"/>
      <w:marTop w:val="0"/>
      <w:marBottom w:val="0"/>
      <w:divBdr>
        <w:top w:val="none" w:sz="0" w:space="0" w:color="auto"/>
        <w:left w:val="none" w:sz="0" w:space="0" w:color="auto"/>
        <w:bottom w:val="none" w:sz="0" w:space="0" w:color="auto"/>
        <w:right w:val="none" w:sz="0" w:space="0" w:color="auto"/>
      </w:divBdr>
    </w:div>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275138204">
      <w:bodyDiv w:val="1"/>
      <w:marLeft w:val="0"/>
      <w:marRight w:val="0"/>
      <w:marTop w:val="0"/>
      <w:marBottom w:val="0"/>
      <w:divBdr>
        <w:top w:val="none" w:sz="0" w:space="0" w:color="auto"/>
        <w:left w:val="none" w:sz="0" w:space="0" w:color="auto"/>
        <w:bottom w:val="none" w:sz="0" w:space="0" w:color="auto"/>
        <w:right w:val="none" w:sz="0" w:space="0" w:color="auto"/>
      </w:divBdr>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630891968">
      <w:bodyDiv w:val="1"/>
      <w:marLeft w:val="0"/>
      <w:marRight w:val="0"/>
      <w:marTop w:val="0"/>
      <w:marBottom w:val="0"/>
      <w:divBdr>
        <w:top w:val="none" w:sz="0" w:space="0" w:color="auto"/>
        <w:left w:val="none" w:sz="0" w:space="0" w:color="auto"/>
        <w:bottom w:val="none" w:sz="0" w:space="0" w:color="auto"/>
        <w:right w:val="none" w:sz="0" w:space="0" w:color="auto"/>
      </w:divBdr>
    </w:div>
    <w:div w:id="1638290893">
      <w:bodyDiv w:val="1"/>
      <w:marLeft w:val="0"/>
      <w:marRight w:val="0"/>
      <w:marTop w:val="0"/>
      <w:marBottom w:val="0"/>
      <w:divBdr>
        <w:top w:val="none" w:sz="0" w:space="0" w:color="auto"/>
        <w:left w:val="none" w:sz="0" w:space="0" w:color="auto"/>
        <w:bottom w:val="none" w:sz="0" w:space="0" w:color="auto"/>
        <w:right w:val="none" w:sz="0" w:space="0" w:color="auto"/>
      </w:divBdr>
      <w:divsChild>
        <w:div w:id="1890261103">
          <w:marLeft w:val="0"/>
          <w:marRight w:val="0"/>
          <w:marTop w:val="225"/>
          <w:marBottom w:val="225"/>
          <w:divBdr>
            <w:top w:val="none" w:sz="0" w:space="0" w:color="auto"/>
            <w:left w:val="none" w:sz="0" w:space="0" w:color="auto"/>
            <w:bottom w:val="none" w:sz="0" w:space="0" w:color="auto"/>
            <w:right w:val="none" w:sz="0" w:space="0" w:color="auto"/>
          </w:divBdr>
        </w:div>
      </w:divsChild>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 w:id="2039162970">
      <w:bodyDiv w:val="1"/>
      <w:marLeft w:val="0"/>
      <w:marRight w:val="0"/>
      <w:marTop w:val="0"/>
      <w:marBottom w:val="0"/>
      <w:divBdr>
        <w:top w:val="none" w:sz="0" w:space="0" w:color="auto"/>
        <w:left w:val="none" w:sz="0" w:space="0" w:color="auto"/>
        <w:bottom w:val="none" w:sz="0" w:space="0" w:color="auto"/>
        <w:right w:val="none" w:sz="0" w:space="0" w:color="auto"/>
      </w:divBdr>
    </w:div>
    <w:div w:id="20859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rharmaoui-claquin@bdew.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oack@bdew.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katrin.busche\AppData\Roaming\Microsoft\Templates\BDEW-Publik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3911F2F3D4EB0BFCE16B5AA3F31D8"/>
        <w:category>
          <w:name w:val="Allgemein"/>
          <w:gallery w:val="placeholder"/>
        </w:category>
        <w:types>
          <w:type w:val="bbPlcHdr"/>
        </w:types>
        <w:behaviors>
          <w:behavior w:val="content"/>
        </w:behaviors>
        <w:guid w:val="{808641D1-31EE-4570-B85E-2F8AB23400C4}"/>
      </w:docPartPr>
      <w:docPartBody>
        <w:p w:rsidR="00A01351" w:rsidRDefault="00A01351">
          <w:pPr>
            <w:pStyle w:val="4503911F2F3D4EB0BFCE16B5AA3F31D8"/>
          </w:pPr>
          <w:r w:rsidRPr="005E7B19">
            <w:rPr>
              <w:rStyle w:val="Platzhaltertext"/>
              <w:szCs w:val="40"/>
            </w:rPr>
            <w:t>Wählen Sie eine Dokumentart aus</w:t>
          </w:r>
        </w:p>
      </w:docPartBody>
    </w:docPart>
    <w:docPart>
      <w:docPartPr>
        <w:name w:val="A886D8FC4D724E909301E72F06ECEFCC"/>
        <w:category>
          <w:name w:val="Allgemein"/>
          <w:gallery w:val="placeholder"/>
        </w:category>
        <w:types>
          <w:type w:val="bbPlcHdr"/>
        </w:types>
        <w:behaviors>
          <w:behavior w:val="content"/>
        </w:behaviors>
        <w:guid w:val="{18443206-988E-4A43-8C51-3326E41AE9B5}"/>
      </w:docPartPr>
      <w:docPartBody>
        <w:p w:rsidR="00A01351" w:rsidRDefault="00A01351">
          <w:pPr>
            <w:pStyle w:val="A886D8FC4D724E909301E72F06ECEFCC"/>
          </w:pPr>
          <w:r>
            <w:rPr>
              <w:rStyle w:val="Platzhaltertext"/>
            </w:rPr>
            <w:t>Klicken Sie hier, um den Titel einzugeben</w:t>
          </w:r>
        </w:p>
      </w:docPartBody>
    </w:docPart>
    <w:docPart>
      <w:docPartPr>
        <w:name w:val="90C0DD5D198E4F79A2C667CEC3B9D8A5"/>
        <w:category>
          <w:name w:val="Allgemein"/>
          <w:gallery w:val="placeholder"/>
        </w:category>
        <w:types>
          <w:type w:val="bbPlcHdr"/>
        </w:types>
        <w:behaviors>
          <w:behavior w:val="content"/>
        </w:behaviors>
        <w:guid w:val="{461B5804-384F-4ABF-8F62-798C77661AAA}"/>
      </w:docPartPr>
      <w:docPartBody>
        <w:p w:rsidR="00A01351" w:rsidRDefault="00A01351">
          <w:pPr>
            <w:pStyle w:val="90C0DD5D198E4F79A2C667CEC3B9D8A5"/>
          </w:pPr>
          <w:r w:rsidRPr="008A1D46">
            <w:rPr>
              <w:rStyle w:val="Platzhaltertext"/>
            </w:rPr>
            <w:t xml:space="preserve">Klicken hier, um </w:t>
          </w:r>
          <w:r>
            <w:rPr>
              <w:rStyle w:val="Platzhaltertext"/>
            </w:rPr>
            <w:t>den Dokumentuntertitel</w:t>
          </w:r>
          <w:r w:rsidRPr="008A1D46">
            <w:rPr>
              <w:rStyle w:val="Platzhaltertext"/>
            </w:rPr>
            <w:t xml:space="preserve"> einzugeben</w:t>
          </w:r>
        </w:p>
      </w:docPartBody>
    </w:docPart>
    <w:docPart>
      <w:docPartPr>
        <w:name w:val="E160CD0073814F31A94C52C6C3F2AAC4"/>
        <w:category>
          <w:name w:val="Allgemein"/>
          <w:gallery w:val="placeholder"/>
        </w:category>
        <w:types>
          <w:type w:val="bbPlcHdr"/>
        </w:types>
        <w:behaviors>
          <w:behavior w:val="content"/>
        </w:behaviors>
        <w:guid w:val="{B49E0122-2C83-48F9-BE02-EC7508AE303A}"/>
      </w:docPartPr>
      <w:docPartBody>
        <w:p w:rsidR="00A01351" w:rsidRDefault="00A01351">
          <w:pPr>
            <w:pStyle w:val="E160CD0073814F31A94C52C6C3F2AAC4"/>
          </w:pPr>
          <w:r w:rsidRPr="009E0D93">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WE Sans">
    <w:altName w:val="Calibri"/>
    <w:charset w:val="00"/>
    <w:family w:val="swiss"/>
    <w:pitch w:val="variable"/>
    <w:sig w:usb0="A10000EF" w:usb1="5000207B" w:usb2="00000008"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51"/>
    <w:rsid w:val="00383A21"/>
    <w:rsid w:val="00462DA3"/>
    <w:rsid w:val="00856550"/>
    <w:rsid w:val="00912B31"/>
    <w:rsid w:val="00A01351"/>
    <w:rsid w:val="00A65171"/>
    <w:rsid w:val="00B0707D"/>
    <w:rsid w:val="00D66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Pr>
      <w:rFonts w:asciiTheme="minorHAnsi" w:hAnsiTheme="minorHAnsi"/>
      <w:vanish/>
      <w:color w:val="FF8989"/>
    </w:rPr>
  </w:style>
  <w:style w:type="paragraph" w:customStyle="1" w:styleId="4503911F2F3D4EB0BFCE16B5AA3F31D8">
    <w:name w:val="4503911F2F3D4EB0BFCE16B5AA3F31D8"/>
  </w:style>
  <w:style w:type="paragraph" w:customStyle="1" w:styleId="A886D8FC4D724E909301E72F06ECEFCC">
    <w:name w:val="A886D8FC4D724E909301E72F06ECEFCC"/>
  </w:style>
  <w:style w:type="paragraph" w:customStyle="1" w:styleId="90C0DD5D198E4F79A2C667CEC3B9D8A5">
    <w:name w:val="90C0DD5D198E4F79A2C667CEC3B9D8A5"/>
  </w:style>
  <w:style w:type="paragraph" w:customStyle="1" w:styleId="E160CD0073814F31A94C52C6C3F2AAC4">
    <w:name w:val="E160CD0073814F31A94C52C6C3F2A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941C-4F00-4C0E-BD9B-AC96956A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BDEW-Publikation.dotm</Template>
  <TotalTime>0</TotalTime>
  <Pages>11</Pages>
  <Words>2784</Words>
  <Characters>19719</Characters>
  <Application>Microsoft Office Word</Application>
  <DocSecurity>0</DocSecurity>
  <Lines>164</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Zur Marktkonsultation „Förderrichtlinie Elektrolyse“</vt:lpstr>
      <vt:lpstr>Zur Marktkonsultation „Förderrichtlinie Elektrolyse“</vt:lpstr>
    </vt:vector>
  </TitlesOfParts>
  <Manager/>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Marktkonsultation „Förderrichtlinie Offshore-Elektrolyse“</dc:title>
  <dc:subject/>
  <dc:creator>Rharmaoui-Claquin, Asma</dc:creator>
  <cp:keywords/>
  <cp:lastModifiedBy>Busche, Ann-Katrin</cp:lastModifiedBy>
  <cp:revision>2</cp:revision>
  <cp:lastPrinted>2023-01-18T13:02:00Z</cp:lastPrinted>
  <dcterms:created xsi:type="dcterms:W3CDTF">2023-01-18T13:12:00Z</dcterms:created>
  <dcterms:modified xsi:type="dcterms:W3CDTF">2023-01-18T13:12:00Z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