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5.xml" ContentType="application/vnd.openxmlformats-officedocument.wordprocessingml.head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F97548C" w14:textId="67B42ED0" w:rsidR="000C2C3B" w:rsidRPr="006F2861" w:rsidRDefault="00C9042A" w:rsidP="000C2C3B">
      <w:pPr>
        <w:pStyle w:val="AdresseAnsprprtn"/>
        <w:framePr w:w="7031" w:h="380" w:hRule="exact" w:wrap="around" w:vAnchor="page" w:hAnchor="page" w:x="1390" w:y="1033" w:anchorLock="1"/>
        <w:tabs>
          <w:tab w:val="clear" w:pos="136"/>
          <w:tab w:val="clear" w:pos="408"/>
        </w:tabs>
        <w:spacing w:after="0" w:line="320" w:lineRule="atLeast"/>
        <w:contextualSpacing/>
        <w:rPr>
          <w:rFonts w:asciiTheme="minorHAnsi" w:hAnsiTheme="minorHAnsi" w:cstheme="minorHAnsi"/>
          <w:color w:val="000000" w:themeColor="text1"/>
          <w:sz w:val="24"/>
          <w:szCs w:val="24"/>
        </w:rPr>
      </w:pPr>
      <w:bookmarkStart w:id="0" w:name="Briefanrede"/>
      <w:r w:rsidRPr="006F2861">
        <w:rPr>
          <w:rFonts w:asciiTheme="minorHAnsi" w:hAnsiTheme="minorHAnsi" w:cstheme="minorHAnsi"/>
          <w:color w:val="000000" w:themeColor="text1"/>
          <w:sz w:val="24"/>
          <w:szCs w:val="24"/>
        </w:rPr>
        <w:t>Berlin</w:t>
      </w:r>
      <w:r w:rsidR="000C2C3B" w:rsidRPr="006F2861">
        <w:rPr>
          <w:rFonts w:asciiTheme="minorHAnsi" w:hAnsiTheme="minorHAnsi" w:cstheme="minorHAnsi"/>
          <w:color w:val="000000" w:themeColor="text1"/>
          <w:sz w:val="24"/>
          <w:szCs w:val="24"/>
        </w:rPr>
        <w:t xml:space="preserve">, </w:t>
      </w:r>
      <w:sdt>
        <w:sdtPr>
          <w:rPr>
            <w:rFonts w:asciiTheme="minorHAnsi" w:hAnsiTheme="minorHAnsi" w:cstheme="minorHAnsi"/>
            <w:color w:val="000000" w:themeColor="text1"/>
            <w:sz w:val="24"/>
            <w:szCs w:val="24"/>
          </w:rPr>
          <w:alias w:val="Datum wählen"/>
          <w:tag w:val="Datum"/>
          <w:id w:val="-1620601104"/>
          <w:placeholder>
            <w:docPart w:val="F351657913C046FB9B0581C221179A59"/>
          </w:placeholder>
          <w:date w:fullDate="2023-12-13T00:00:00Z">
            <w:dateFormat w:val="d. MMMM yyyy"/>
            <w:lid w:val="de-DE"/>
            <w:storeMappedDataAs w:val="dateTime"/>
            <w:calendar w:val="gregorian"/>
          </w:date>
        </w:sdtPr>
        <w:sdtEndPr/>
        <w:sdtContent>
          <w:r w:rsidR="00A9166C">
            <w:rPr>
              <w:rFonts w:asciiTheme="minorHAnsi" w:hAnsiTheme="minorHAnsi" w:cstheme="minorHAnsi"/>
              <w:color w:val="000000" w:themeColor="text1"/>
              <w:sz w:val="24"/>
              <w:szCs w:val="24"/>
            </w:rPr>
            <w:t>13. Dezember 2023</w:t>
          </w:r>
        </w:sdtContent>
      </w:sdt>
    </w:p>
    <w:p w14:paraId="2B9347EB" w14:textId="77777777" w:rsidR="002D31C9" w:rsidRPr="006F2861" w:rsidRDefault="002D31C9" w:rsidP="002D31C9">
      <w:pPr>
        <w:pStyle w:val="Betreff"/>
        <w:spacing w:before="0" w:after="4260" w:line="440" w:lineRule="atLeast"/>
        <w:rPr>
          <w:rFonts w:asciiTheme="minorHAnsi" w:hAnsiTheme="minorHAnsi" w:cstheme="minorHAnsi"/>
          <w:sz w:val="24"/>
        </w:rPr>
      </w:pPr>
    </w:p>
    <w:p w14:paraId="4C3AB9AB" w14:textId="77777777" w:rsidR="00231763" w:rsidRPr="00EB25E9" w:rsidRDefault="00C97251" w:rsidP="00C46AE4">
      <w:pPr>
        <w:pStyle w:val="Betreff"/>
        <w:spacing w:before="0" w:after="360" w:line="440" w:lineRule="atLeast"/>
        <w:rPr>
          <w:rFonts w:asciiTheme="minorHAnsi" w:hAnsiTheme="minorHAnsi" w:cstheme="minorHAnsi"/>
          <w:color w:val="000000" w:themeColor="text1"/>
          <w:sz w:val="40"/>
          <w:szCs w:val="40"/>
        </w:rPr>
        <w:sectPr w:rsidR="00231763" w:rsidRPr="00EB25E9" w:rsidSect="002D31C9">
          <w:headerReference w:type="default" r:id="rId8"/>
          <w:footerReference w:type="even" r:id="rId9"/>
          <w:footerReference w:type="default" r:id="rId10"/>
          <w:headerReference w:type="first" r:id="rId11"/>
          <w:footerReference w:type="first" r:id="rId12"/>
          <w:type w:val="continuous"/>
          <w:pgSz w:w="11906" w:h="16838" w:code="9"/>
          <w:pgMar w:top="567" w:right="3243" w:bottom="2155" w:left="1389" w:header="794" w:footer="907" w:gutter="0"/>
          <w:cols w:space="708"/>
          <w:titlePg/>
          <w:docGrid w:linePitch="360"/>
        </w:sectPr>
      </w:pPr>
      <w:sdt>
        <w:sdtPr>
          <w:rPr>
            <w:rFonts w:asciiTheme="minorHAnsi" w:hAnsiTheme="minorHAnsi" w:cstheme="minorHAnsi"/>
            <w:sz w:val="40"/>
            <w:szCs w:val="40"/>
          </w:rPr>
          <w:alias w:val="Stellungnahme"/>
          <w:tag w:val="Stellungnahme"/>
          <w:id w:val="1091204656"/>
          <w:placeholder>
            <w:docPart w:val="F8D46E89D9A8439D88DE5F9FB6C15168"/>
          </w:placeholder>
          <w:dropDownList>
            <w:listItem w:value="Wählen Sie ein Element aus."/>
            <w:listItem w:displayText="Stellungnahme" w:value="Stellungnahme"/>
            <w:listItem w:displayText="Positionspapier" w:value="Positionspapier"/>
            <w:listItem w:displayText="Diskussionspapier" w:value="Diskussionspapier"/>
            <w:listItem w:displayText="Anwendungshilfe" w:value="Anwendungshilfe"/>
            <w:listItem w:displayText="Fakten und Argumente" w:value="Fakten und Argumente"/>
          </w:dropDownList>
        </w:sdtPr>
        <w:sdtEndPr/>
        <w:sdtContent>
          <w:r w:rsidR="00694D5F" w:rsidRPr="00EB25E9">
            <w:rPr>
              <w:rFonts w:asciiTheme="minorHAnsi" w:hAnsiTheme="minorHAnsi" w:cstheme="minorHAnsi"/>
              <w:sz w:val="40"/>
              <w:szCs w:val="40"/>
            </w:rPr>
            <w:t>Anwendungshilfe</w:t>
          </w:r>
        </w:sdtContent>
      </w:sdt>
      <w:r w:rsidR="00A50285" w:rsidRPr="00EB25E9">
        <w:rPr>
          <w:rFonts w:asciiTheme="minorHAnsi" w:hAnsiTheme="minorHAnsi" w:cstheme="minorHAnsi"/>
          <w:color w:val="000000" w:themeColor="text1"/>
          <w:sz w:val="40"/>
          <w:szCs w:val="40"/>
        </w:rPr>
        <w:t xml:space="preserve"> </w:t>
      </w:r>
    </w:p>
    <w:p w14:paraId="3DD600D6" w14:textId="380C083F" w:rsidR="00A9166C" w:rsidRDefault="00A9166C" w:rsidP="00A9166C">
      <w:pPr>
        <w:rPr>
          <w:rFonts w:asciiTheme="minorHAnsi" w:hAnsiTheme="minorHAnsi" w:cstheme="minorHAnsi"/>
          <w:b/>
          <w:color w:val="C20000"/>
          <w:sz w:val="60"/>
          <w:szCs w:val="60"/>
        </w:rPr>
      </w:pPr>
      <w:bookmarkStart w:id="1" w:name="Text17"/>
      <w:bookmarkStart w:id="2" w:name="Betreff"/>
      <w:r w:rsidRPr="00A9166C">
        <w:rPr>
          <w:rFonts w:asciiTheme="minorHAnsi" w:hAnsiTheme="minorHAnsi" w:cstheme="minorHAnsi"/>
          <w:b/>
          <w:color w:val="C20000"/>
          <w:sz w:val="60"/>
          <w:szCs w:val="60"/>
        </w:rPr>
        <w:t>Informatorische Lesefassung</w:t>
      </w:r>
    </w:p>
    <w:p w14:paraId="40A519A0" w14:textId="77777777" w:rsidR="00A9166C" w:rsidRPr="00A9166C" w:rsidRDefault="00A9166C" w:rsidP="00A9166C">
      <w:pPr>
        <w:spacing w:after="0"/>
        <w:rPr>
          <w:rFonts w:asciiTheme="minorHAnsi" w:hAnsiTheme="minorHAnsi" w:cstheme="minorHAnsi"/>
          <w:b/>
          <w:color w:val="C20000"/>
          <w:sz w:val="40"/>
          <w:szCs w:val="40"/>
        </w:rPr>
      </w:pPr>
    </w:p>
    <w:p w14:paraId="7D828D46" w14:textId="39FD19DD" w:rsidR="00A9166C" w:rsidRPr="00A9166C" w:rsidRDefault="00450042" w:rsidP="00A9166C">
      <w:pPr>
        <w:pStyle w:val="Betreff"/>
        <w:spacing w:before="0" w:after="640" w:line="640" w:lineRule="atLeast"/>
        <w:rPr>
          <w:rFonts w:asciiTheme="minorHAnsi" w:hAnsiTheme="minorHAnsi" w:cstheme="minorHAnsi"/>
          <w:color w:val="C20000"/>
          <w:sz w:val="60"/>
          <w:szCs w:val="60"/>
        </w:rPr>
      </w:pPr>
      <w:r w:rsidRPr="00EB25E9">
        <w:rPr>
          <w:rFonts w:asciiTheme="minorHAnsi" w:hAnsiTheme="minorHAnsi" w:cstheme="minorHAnsi"/>
          <w:color w:val="C20000"/>
          <w:sz w:val="60"/>
          <w:szCs w:val="60"/>
        </w:rPr>
        <w:t>Aktivitätsdiagramme der Geschäftsprozesse zur Kundenbelieferung mit Elektrizität (</w:t>
      </w:r>
      <w:r w:rsidR="00EA6B42" w:rsidRPr="00EB25E9">
        <w:rPr>
          <w:rFonts w:asciiTheme="minorHAnsi" w:hAnsiTheme="minorHAnsi" w:cstheme="minorHAnsi"/>
          <w:color w:val="C20000"/>
          <w:sz w:val="60"/>
          <w:szCs w:val="60"/>
        </w:rPr>
        <w:t>GPKE</w:t>
      </w:r>
      <w:r w:rsidRPr="00EB25E9">
        <w:rPr>
          <w:rFonts w:asciiTheme="minorHAnsi" w:hAnsiTheme="minorHAnsi" w:cstheme="minorHAnsi"/>
          <w:color w:val="C20000"/>
          <w:sz w:val="60"/>
          <w:szCs w:val="60"/>
        </w:rPr>
        <w:t xml:space="preserve">) </w:t>
      </w:r>
    </w:p>
    <w:p w14:paraId="3550BBF3" w14:textId="77777777" w:rsidR="00A9166C" w:rsidRDefault="00A9166C" w:rsidP="00A9166C"/>
    <w:p w14:paraId="03F1B0EA" w14:textId="76B5BE41" w:rsidR="00A9166C" w:rsidRPr="00A9166C" w:rsidRDefault="00A9166C" w:rsidP="00A9166C">
      <w:pPr>
        <w:sectPr w:rsidR="00A9166C" w:rsidRPr="00A9166C" w:rsidSect="002D31C9">
          <w:type w:val="continuous"/>
          <w:pgSz w:w="11906" w:h="16838" w:code="9"/>
          <w:pgMar w:top="567" w:right="3243" w:bottom="2155" w:left="1389" w:header="794" w:footer="907" w:gutter="0"/>
          <w:cols w:space="708"/>
          <w:titlePg/>
          <w:docGrid w:linePitch="360"/>
        </w:sectPr>
      </w:pPr>
    </w:p>
    <w:bookmarkStart w:id="3" w:name="OLE_LINK1"/>
    <w:p w14:paraId="6A1CA1AD" w14:textId="6982C155" w:rsidR="00231763" w:rsidRPr="00EB25E9" w:rsidRDefault="00C97251" w:rsidP="00C9042A">
      <w:pPr>
        <w:pStyle w:val="Betreff"/>
        <w:spacing w:before="0" w:after="320" w:line="360" w:lineRule="atLeast"/>
        <w:rPr>
          <w:rFonts w:asciiTheme="minorHAnsi" w:hAnsiTheme="minorHAnsi" w:cstheme="minorHAnsi"/>
          <w:b w:val="0"/>
          <w:color w:val="000000" w:themeColor="text1"/>
          <w:sz w:val="32"/>
          <w:szCs w:val="32"/>
        </w:rPr>
      </w:pPr>
      <w:sdt>
        <w:sdtPr>
          <w:rPr>
            <w:rStyle w:val="Platzhaltertext"/>
            <w:rFonts w:asciiTheme="minorHAnsi" w:hAnsiTheme="minorHAnsi" w:cstheme="minorHAnsi"/>
            <w:b w:val="0"/>
            <w:color w:val="000000" w:themeColor="text1"/>
            <w:sz w:val="32"/>
            <w:szCs w:val="32"/>
          </w:rPr>
          <w:alias w:val="Untertitel der Vorlage"/>
          <w:tag w:val="Untertitel der Vorlage"/>
          <w:id w:val="-364826024"/>
          <w:placeholder>
            <w:docPart w:val="DefaultPlaceholder_-1854013440"/>
          </w:placeholder>
          <w:text/>
        </w:sdtPr>
        <w:sdtEndPr>
          <w:rPr>
            <w:rStyle w:val="Platzhaltertext"/>
          </w:rPr>
        </w:sdtEndPr>
        <w:sdtContent>
          <w:r w:rsidR="00450042" w:rsidRPr="00EB25E9">
            <w:rPr>
              <w:rStyle w:val="Platzhaltertext"/>
              <w:rFonts w:asciiTheme="minorHAnsi" w:hAnsiTheme="minorHAnsi" w:cstheme="minorHAnsi"/>
              <w:b w:val="0"/>
              <w:color w:val="000000" w:themeColor="text1"/>
              <w:sz w:val="32"/>
              <w:szCs w:val="32"/>
            </w:rPr>
            <w:t>GPKE</w:t>
          </w:r>
          <w:r w:rsidR="00BD68D5" w:rsidRPr="00EB25E9">
            <w:rPr>
              <w:rStyle w:val="Platzhaltertext"/>
              <w:rFonts w:asciiTheme="minorHAnsi" w:hAnsiTheme="minorHAnsi" w:cstheme="minorHAnsi"/>
              <w:b w:val="0"/>
              <w:color w:val="000000" w:themeColor="text1"/>
              <w:sz w:val="32"/>
              <w:szCs w:val="32"/>
            </w:rPr>
            <w:t xml:space="preserve"> </w:t>
          </w:r>
          <w:r w:rsidR="00C9042A" w:rsidRPr="00EB25E9">
            <w:rPr>
              <w:rStyle w:val="Platzhaltertext"/>
              <w:rFonts w:asciiTheme="minorHAnsi" w:hAnsiTheme="minorHAnsi" w:cstheme="minorHAnsi"/>
              <w:b w:val="0"/>
              <w:color w:val="000000" w:themeColor="text1"/>
              <w:sz w:val="32"/>
              <w:szCs w:val="32"/>
            </w:rPr>
            <w:t>BK6-2</w:t>
          </w:r>
          <w:r w:rsidR="00640BD3" w:rsidRPr="00EB25E9">
            <w:rPr>
              <w:rStyle w:val="Platzhaltertext"/>
              <w:rFonts w:asciiTheme="minorHAnsi" w:hAnsiTheme="minorHAnsi" w:cstheme="minorHAnsi"/>
              <w:b w:val="0"/>
              <w:color w:val="000000" w:themeColor="text1"/>
              <w:sz w:val="32"/>
              <w:szCs w:val="32"/>
            </w:rPr>
            <w:t>2</w:t>
          </w:r>
          <w:r w:rsidR="00C9042A" w:rsidRPr="00EB25E9">
            <w:rPr>
              <w:rStyle w:val="Platzhaltertext"/>
              <w:rFonts w:asciiTheme="minorHAnsi" w:hAnsiTheme="minorHAnsi" w:cstheme="minorHAnsi"/>
              <w:b w:val="0"/>
              <w:color w:val="000000" w:themeColor="text1"/>
              <w:sz w:val="32"/>
              <w:szCs w:val="32"/>
            </w:rPr>
            <w:t>-1</w:t>
          </w:r>
          <w:r w:rsidR="00640BD3" w:rsidRPr="00EB25E9">
            <w:rPr>
              <w:rStyle w:val="Platzhaltertext"/>
              <w:rFonts w:asciiTheme="minorHAnsi" w:hAnsiTheme="minorHAnsi" w:cstheme="minorHAnsi"/>
              <w:b w:val="0"/>
              <w:color w:val="000000" w:themeColor="text1"/>
              <w:sz w:val="32"/>
              <w:szCs w:val="32"/>
            </w:rPr>
            <w:t>28 Universalbestellprozess</w:t>
          </w:r>
        </w:sdtContent>
      </w:sdt>
      <w:bookmarkEnd w:id="3"/>
    </w:p>
    <w:bookmarkEnd w:id="1"/>
    <w:bookmarkEnd w:id="2"/>
    <w:p w14:paraId="67734B2D" w14:textId="03974E2A" w:rsidR="000C2C3B" w:rsidRPr="00EB25E9" w:rsidRDefault="00C97251" w:rsidP="00514BB7">
      <w:pPr>
        <w:spacing w:before="720" w:after="0" w:line="360" w:lineRule="atLeast"/>
        <w:rPr>
          <w:rFonts w:asciiTheme="minorHAnsi" w:hAnsiTheme="minorHAnsi" w:cstheme="minorHAnsi"/>
          <w:sz w:val="32"/>
          <w:szCs w:val="32"/>
        </w:rPr>
      </w:pPr>
      <w:sdt>
        <w:sdtPr>
          <w:rPr>
            <w:rFonts w:asciiTheme="minorHAnsi" w:hAnsiTheme="minorHAnsi" w:cstheme="minorHAnsi"/>
            <w:sz w:val="32"/>
            <w:szCs w:val="32"/>
          </w:rPr>
          <w:alias w:val="Version"/>
          <w:tag w:val="Version"/>
          <w:id w:val="-1967196811"/>
          <w:placeholder>
            <w:docPart w:val="DefaultPlaceholder_-1854013440"/>
          </w:placeholder>
          <w:text/>
        </w:sdtPr>
        <w:sdtEndPr/>
        <w:sdtContent>
          <w:r w:rsidR="000C2C3B" w:rsidRPr="00EB25E9">
            <w:rPr>
              <w:rFonts w:asciiTheme="minorHAnsi" w:hAnsiTheme="minorHAnsi" w:cstheme="minorHAnsi"/>
              <w:sz w:val="32"/>
              <w:szCs w:val="32"/>
            </w:rPr>
            <w:t>Version: 1</w:t>
          </w:r>
          <w:r w:rsidR="00C9042A" w:rsidRPr="00EB25E9">
            <w:rPr>
              <w:rFonts w:asciiTheme="minorHAnsi" w:hAnsiTheme="minorHAnsi" w:cstheme="minorHAnsi"/>
              <w:sz w:val="32"/>
              <w:szCs w:val="32"/>
            </w:rPr>
            <w:t>.</w:t>
          </w:r>
          <w:r w:rsidR="00F0723B">
            <w:rPr>
              <w:rFonts w:asciiTheme="minorHAnsi" w:hAnsiTheme="minorHAnsi" w:cstheme="minorHAnsi"/>
              <w:sz w:val="32"/>
              <w:szCs w:val="32"/>
            </w:rPr>
            <w:t>1</w:t>
          </w:r>
        </w:sdtContent>
      </w:sdt>
    </w:p>
    <w:p w14:paraId="4D17FBAD" w14:textId="760D7884" w:rsidR="000C2C3B" w:rsidRPr="00EB25E9" w:rsidRDefault="00C97251" w:rsidP="000C2C3B">
      <w:pPr>
        <w:rPr>
          <w:rFonts w:asciiTheme="minorHAnsi" w:hAnsiTheme="minorHAnsi" w:cstheme="minorHAnsi"/>
          <w:sz w:val="32"/>
          <w:szCs w:val="32"/>
          <w:lang w:val="en-US"/>
        </w:rPr>
        <w:sectPr w:rsidR="000C2C3B" w:rsidRPr="00EB25E9" w:rsidSect="002D31C9">
          <w:type w:val="continuous"/>
          <w:pgSz w:w="11906" w:h="16838" w:code="9"/>
          <w:pgMar w:top="567" w:right="3243" w:bottom="2155" w:left="1389" w:header="794" w:footer="907" w:gutter="0"/>
          <w:cols w:space="708"/>
          <w:titlePg/>
          <w:docGrid w:linePitch="360"/>
        </w:sectPr>
      </w:pPr>
      <w:sdt>
        <w:sdtPr>
          <w:rPr>
            <w:rFonts w:asciiTheme="minorHAnsi" w:hAnsiTheme="minorHAnsi" w:cstheme="minorHAnsi"/>
            <w:sz w:val="32"/>
            <w:szCs w:val="32"/>
            <w:lang w:val="en-US"/>
          </w:rPr>
          <w:alias w:val="Autor:"/>
          <w:tag w:val="Autor:"/>
          <w:id w:val="1238132873"/>
          <w:placeholder>
            <w:docPart w:val="06B55D06D22D48D4AA87AD15780DF924"/>
          </w:placeholder>
          <w:text/>
        </w:sdtPr>
        <w:sdtEndPr/>
        <w:sdtContent>
          <w:r w:rsidR="00213A0A" w:rsidRPr="00EB25E9">
            <w:rPr>
              <w:rFonts w:asciiTheme="minorHAnsi" w:hAnsiTheme="minorHAnsi" w:cstheme="minorHAnsi"/>
              <w:sz w:val="32"/>
              <w:szCs w:val="32"/>
              <w:lang w:val="en-US"/>
            </w:rPr>
            <w:t>BDEW</w:t>
          </w:r>
        </w:sdtContent>
      </w:sdt>
    </w:p>
    <w:p w14:paraId="2C1EFF21" w14:textId="77777777" w:rsidR="005E2D67" w:rsidRPr="006F2861" w:rsidRDefault="005E2D67" w:rsidP="000C2C3B">
      <w:pPr>
        <w:spacing w:after="0" w:line="360" w:lineRule="atLeast"/>
        <w:rPr>
          <w:rFonts w:asciiTheme="minorHAnsi" w:hAnsiTheme="minorHAnsi" w:cstheme="minorHAnsi"/>
          <w:sz w:val="24"/>
          <w:lang w:val="en-US"/>
        </w:rPr>
      </w:pPr>
      <w:r w:rsidRPr="006F2861">
        <w:rPr>
          <w:rFonts w:asciiTheme="minorHAnsi" w:hAnsiTheme="minorHAnsi" w:cstheme="minorHAnsi"/>
          <w:sz w:val="24"/>
          <w:lang w:val="en-US"/>
        </w:rPr>
        <w:br w:type="page"/>
      </w:r>
    </w:p>
    <w:p w14:paraId="29E5B905" w14:textId="77777777" w:rsidR="00A9166C" w:rsidRPr="00A9166C" w:rsidRDefault="00A9166C" w:rsidP="00A9166C">
      <w:pPr>
        <w:spacing w:before="240" w:after="240"/>
        <w:jc w:val="both"/>
        <w:rPr>
          <w:rFonts w:ascii="Calibri" w:hAnsi="Calibri" w:cs="Arial"/>
          <w:b/>
          <w:color w:val="C20000"/>
          <w:sz w:val="28"/>
          <w:szCs w:val="28"/>
        </w:rPr>
      </w:pPr>
      <w:bookmarkStart w:id="4" w:name="_Hlk99697375"/>
      <w:bookmarkEnd w:id="0"/>
      <w:r w:rsidRPr="00A9166C">
        <w:rPr>
          <w:rFonts w:ascii="Calibri" w:hAnsi="Calibri" w:cs="Arial"/>
          <w:b/>
          <w:color w:val="C20000"/>
          <w:sz w:val="24"/>
          <w:szCs w:val="28"/>
        </w:rPr>
        <w:lastRenderedPageBreak/>
        <w:t>Disclaimer</w:t>
      </w:r>
    </w:p>
    <w:p w14:paraId="6CF7B2C8" w14:textId="77777777" w:rsidR="00A9166C" w:rsidRPr="00A9166C" w:rsidRDefault="00A9166C" w:rsidP="00A9166C">
      <w:pPr>
        <w:rPr>
          <w:rFonts w:ascii="Calibri" w:hAnsi="Calibri"/>
          <w:sz w:val="24"/>
          <w:szCs w:val="28"/>
        </w:rPr>
      </w:pPr>
      <w:r w:rsidRPr="00A9166C">
        <w:rPr>
          <w:rFonts w:ascii="Calibri" w:hAnsi="Calibri"/>
          <w:sz w:val="24"/>
          <w:szCs w:val="28"/>
        </w:rPr>
        <w:t>Die zusätzlich veröffentlichte Word-Datei dient als informatorische Lesefassung und entspricht inhaltlich der PDF-Datei. Die PDF-Datei ist das gültige Dokument. Diese Word-Datei wird bis auf Weiteres rein informatorisch und ergänzend veröffentlicht. Der BDEW behält sich vor, in Zukunft eine kostenpflichtige Veröffentlichung der Word-Datei einzuführen.</w:t>
      </w:r>
    </w:p>
    <w:bookmarkEnd w:id="4"/>
    <w:p w14:paraId="0CF3D49A" w14:textId="4857E5B3" w:rsidR="00A9166C" w:rsidRPr="00A9166C" w:rsidRDefault="00A9166C" w:rsidP="00A9166C">
      <w:pPr>
        <w:spacing w:after="200" w:line="276" w:lineRule="auto"/>
        <w:rPr>
          <w:rFonts w:asciiTheme="minorHAnsi" w:hAnsiTheme="minorHAnsi"/>
          <w:b/>
          <w:bCs/>
          <w:noProof/>
        </w:rPr>
      </w:pPr>
      <w:r>
        <w:rPr>
          <w:bCs/>
          <w:noProof/>
        </w:rPr>
        <w:br w:type="page"/>
      </w:r>
    </w:p>
    <w:p w14:paraId="3C2E6251" w14:textId="35EE2AFC" w:rsidR="00821373" w:rsidRPr="006F2861" w:rsidRDefault="00C9042A" w:rsidP="00514BB7">
      <w:pPr>
        <w:autoSpaceDE w:val="0"/>
        <w:autoSpaceDN w:val="0"/>
        <w:adjustRightInd w:val="0"/>
        <w:spacing w:before="240" w:after="240" w:line="320" w:lineRule="atLeast"/>
        <w:rPr>
          <w:rFonts w:asciiTheme="minorHAnsi" w:hAnsiTheme="minorHAnsi" w:cstheme="minorHAnsi"/>
          <w:b/>
          <w:color w:val="C20000"/>
          <w:sz w:val="24"/>
        </w:rPr>
      </w:pPr>
      <w:r w:rsidRPr="006F2861">
        <w:rPr>
          <w:rFonts w:asciiTheme="minorHAnsi" w:hAnsiTheme="minorHAnsi" w:cstheme="minorHAnsi"/>
          <w:b/>
          <w:color w:val="C20000"/>
          <w:sz w:val="24"/>
        </w:rPr>
        <w:lastRenderedPageBreak/>
        <w:t>Kurzzusammenfassung</w:t>
      </w:r>
    </w:p>
    <w:p w14:paraId="62061C72" w14:textId="24B27D1F" w:rsidR="00EA283A" w:rsidRPr="006F2861" w:rsidRDefault="00C9042A" w:rsidP="00C9042A">
      <w:pPr>
        <w:autoSpaceDE w:val="0"/>
        <w:autoSpaceDN w:val="0"/>
        <w:adjustRightInd w:val="0"/>
        <w:spacing w:before="240" w:after="240" w:line="320" w:lineRule="atLeast"/>
        <w:rPr>
          <w:rFonts w:asciiTheme="minorHAnsi" w:hAnsiTheme="minorHAnsi" w:cstheme="minorHAnsi"/>
          <w:bCs/>
          <w:sz w:val="24"/>
        </w:rPr>
      </w:pPr>
      <w:r w:rsidRPr="006F2861">
        <w:rPr>
          <w:rFonts w:asciiTheme="minorHAnsi" w:hAnsiTheme="minorHAnsi" w:cstheme="minorHAnsi"/>
          <w:bCs/>
          <w:sz w:val="24"/>
        </w:rPr>
        <w:t xml:space="preserve">Die </w:t>
      </w:r>
      <w:bookmarkStart w:id="5" w:name="_Hlk121244379"/>
      <w:r w:rsidRPr="006F2861">
        <w:rPr>
          <w:rFonts w:asciiTheme="minorHAnsi" w:hAnsiTheme="minorHAnsi" w:cstheme="minorHAnsi"/>
          <w:bCs/>
          <w:sz w:val="24"/>
        </w:rPr>
        <w:t>vorliegende BDEW-Anwendungshilfe beinhaltet die Aktivitätsdiagramme der Bundesnetz-agentur-Festlegung (BK6-2</w:t>
      </w:r>
      <w:r w:rsidR="00640BD3" w:rsidRPr="006F2861">
        <w:rPr>
          <w:rFonts w:asciiTheme="minorHAnsi" w:hAnsiTheme="minorHAnsi" w:cstheme="minorHAnsi"/>
          <w:bCs/>
          <w:sz w:val="24"/>
        </w:rPr>
        <w:t>2</w:t>
      </w:r>
      <w:r w:rsidRPr="006F2861">
        <w:rPr>
          <w:rFonts w:asciiTheme="minorHAnsi" w:hAnsiTheme="minorHAnsi" w:cstheme="minorHAnsi"/>
          <w:bCs/>
          <w:sz w:val="24"/>
        </w:rPr>
        <w:t>-1</w:t>
      </w:r>
      <w:r w:rsidR="00640BD3" w:rsidRPr="006F2861">
        <w:rPr>
          <w:rFonts w:asciiTheme="minorHAnsi" w:hAnsiTheme="minorHAnsi" w:cstheme="minorHAnsi"/>
          <w:bCs/>
          <w:sz w:val="24"/>
        </w:rPr>
        <w:t>28</w:t>
      </w:r>
      <w:r w:rsidRPr="006F2861">
        <w:rPr>
          <w:rFonts w:asciiTheme="minorHAnsi" w:hAnsiTheme="minorHAnsi" w:cstheme="minorHAnsi"/>
          <w:bCs/>
          <w:sz w:val="24"/>
        </w:rPr>
        <w:t xml:space="preserve">) </w:t>
      </w:r>
      <w:r w:rsidR="00640BD3" w:rsidRPr="006F2861">
        <w:rPr>
          <w:rFonts w:asciiTheme="minorHAnsi" w:hAnsiTheme="minorHAnsi" w:cstheme="minorHAnsi"/>
          <w:bCs/>
          <w:sz w:val="24"/>
        </w:rPr>
        <w:t>zur prozessualen Abwicklung von Steuerungshandlungen in Verbindung mit intelligenten Messsystemen (</w:t>
      </w:r>
      <w:proofErr w:type="spellStart"/>
      <w:r w:rsidR="00640BD3" w:rsidRPr="006F2861">
        <w:rPr>
          <w:rFonts w:asciiTheme="minorHAnsi" w:hAnsiTheme="minorHAnsi" w:cstheme="minorHAnsi"/>
          <w:bCs/>
          <w:sz w:val="24"/>
        </w:rPr>
        <w:t>iMS</w:t>
      </w:r>
      <w:proofErr w:type="spellEnd"/>
      <w:r w:rsidR="00640BD3" w:rsidRPr="006F2861">
        <w:rPr>
          <w:rFonts w:asciiTheme="minorHAnsi" w:hAnsiTheme="minorHAnsi" w:cstheme="minorHAnsi"/>
          <w:bCs/>
          <w:sz w:val="24"/>
        </w:rPr>
        <w:t xml:space="preserve">) (Universalbestellprozess), </w:t>
      </w:r>
      <w:r w:rsidR="00871795" w:rsidRPr="006F2861">
        <w:rPr>
          <w:rFonts w:asciiTheme="minorHAnsi" w:hAnsiTheme="minorHAnsi" w:cstheme="minorHAnsi"/>
          <w:bCs/>
          <w:sz w:val="24"/>
        </w:rPr>
        <w:t>Anlage 1</w:t>
      </w:r>
      <w:bookmarkEnd w:id="5"/>
      <w:r w:rsidR="00871795" w:rsidRPr="006F2861">
        <w:rPr>
          <w:rFonts w:asciiTheme="minorHAnsi" w:hAnsiTheme="minorHAnsi" w:cstheme="minorHAnsi"/>
          <w:bCs/>
          <w:sz w:val="24"/>
        </w:rPr>
        <w:t>, Geschäftsprozesse zur Kundenbelieferung mit Elektrizität (GPKE).</w:t>
      </w:r>
    </w:p>
    <w:p w14:paraId="42590196" w14:textId="77777777" w:rsidR="00C9042A" w:rsidRPr="006F2861" w:rsidRDefault="00C9042A" w:rsidP="00C9042A">
      <w:pPr>
        <w:autoSpaceDE w:val="0"/>
        <w:autoSpaceDN w:val="0"/>
        <w:adjustRightInd w:val="0"/>
        <w:spacing w:before="240" w:after="240" w:line="320" w:lineRule="atLeast"/>
        <w:rPr>
          <w:rFonts w:asciiTheme="minorHAnsi" w:hAnsiTheme="minorHAnsi" w:cstheme="minorHAnsi"/>
          <w:bCs/>
          <w:sz w:val="24"/>
        </w:rPr>
      </w:pPr>
      <w:r w:rsidRPr="006F2861">
        <w:rPr>
          <w:rFonts w:asciiTheme="minorHAnsi" w:hAnsiTheme="minorHAnsi" w:cstheme="minorHAnsi"/>
          <w:bCs/>
          <w:sz w:val="24"/>
        </w:rPr>
        <w:t xml:space="preserve">Der BDEW hat für die praktische Umsetzung </w:t>
      </w:r>
      <w:r w:rsidR="008D319B" w:rsidRPr="006F2861">
        <w:rPr>
          <w:rFonts w:asciiTheme="minorHAnsi" w:hAnsiTheme="minorHAnsi" w:cstheme="minorHAnsi"/>
          <w:bCs/>
          <w:sz w:val="24"/>
        </w:rPr>
        <w:t xml:space="preserve">der neuen </w:t>
      </w:r>
      <w:r w:rsidR="00BD68D5" w:rsidRPr="006F2861">
        <w:rPr>
          <w:rFonts w:asciiTheme="minorHAnsi" w:hAnsiTheme="minorHAnsi" w:cstheme="minorHAnsi"/>
          <w:bCs/>
          <w:sz w:val="24"/>
        </w:rPr>
        <w:t>Vorgaben,</w:t>
      </w:r>
      <w:r w:rsidR="008D319B" w:rsidRPr="006F2861">
        <w:rPr>
          <w:rFonts w:asciiTheme="minorHAnsi" w:hAnsiTheme="minorHAnsi" w:cstheme="minorHAnsi"/>
          <w:bCs/>
          <w:sz w:val="24"/>
        </w:rPr>
        <w:t xml:space="preserve"> </w:t>
      </w:r>
      <w:r w:rsidR="00871795" w:rsidRPr="006F2861">
        <w:rPr>
          <w:rFonts w:asciiTheme="minorHAnsi" w:hAnsiTheme="minorHAnsi" w:cstheme="minorHAnsi"/>
          <w:bCs/>
          <w:sz w:val="24"/>
        </w:rPr>
        <w:t>die</w:t>
      </w:r>
      <w:r w:rsidRPr="006F2861">
        <w:rPr>
          <w:rFonts w:asciiTheme="minorHAnsi" w:hAnsiTheme="minorHAnsi" w:cstheme="minorHAnsi"/>
          <w:bCs/>
          <w:sz w:val="24"/>
        </w:rPr>
        <w:t xml:space="preserve"> in der Festlegung nicht enthaltenen Aktivitätsdiagramme zur </w:t>
      </w:r>
      <w:r w:rsidR="00871795" w:rsidRPr="006F2861">
        <w:rPr>
          <w:rFonts w:asciiTheme="minorHAnsi" w:hAnsiTheme="minorHAnsi" w:cstheme="minorHAnsi"/>
          <w:bCs/>
          <w:sz w:val="24"/>
        </w:rPr>
        <w:t>GPKE</w:t>
      </w:r>
      <w:r w:rsidRPr="006F2861">
        <w:rPr>
          <w:rFonts w:asciiTheme="minorHAnsi" w:hAnsiTheme="minorHAnsi" w:cstheme="minorHAnsi"/>
          <w:bCs/>
          <w:sz w:val="24"/>
        </w:rPr>
        <w:t xml:space="preserve"> erarbeitet, um die Prozessbeschreibung abzurunden.</w:t>
      </w:r>
    </w:p>
    <w:sdt>
      <w:sdtPr>
        <w:rPr>
          <w:rFonts w:asciiTheme="minorHAnsi" w:eastAsia="Times New Roman" w:hAnsiTheme="minorHAnsi" w:cstheme="minorHAnsi"/>
          <w:color w:val="auto"/>
          <w:sz w:val="24"/>
          <w:szCs w:val="24"/>
        </w:rPr>
        <w:id w:val="-1733456463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42679727" w14:textId="31054EBE" w:rsidR="008D319B" w:rsidRPr="00EB25E9" w:rsidRDefault="008D319B">
          <w:pPr>
            <w:pStyle w:val="Inhaltsverzeichnisberschrift"/>
            <w:rPr>
              <w:rFonts w:asciiTheme="minorHAnsi" w:hAnsiTheme="minorHAnsi" w:cstheme="minorHAnsi"/>
              <w:b/>
              <w:bCs/>
              <w:color w:val="C00000"/>
              <w:sz w:val="24"/>
              <w:szCs w:val="24"/>
            </w:rPr>
          </w:pPr>
          <w:r w:rsidRPr="00EB25E9">
            <w:rPr>
              <w:rFonts w:asciiTheme="minorHAnsi" w:hAnsiTheme="minorHAnsi" w:cstheme="minorHAnsi"/>
              <w:b/>
              <w:bCs/>
              <w:color w:val="C00000"/>
              <w:sz w:val="24"/>
              <w:szCs w:val="24"/>
            </w:rPr>
            <w:t>Inhalt</w:t>
          </w:r>
          <w:r w:rsidR="00EA283A" w:rsidRPr="00EB25E9">
            <w:rPr>
              <w:rFonts w:asciiTheme="minorHAnsi" w:hAnsiTheme="minorHAnsi" w:cstheme="minorHAnsi"/>
              <w:b/>
              <w:bCs/>
              <w:color w:val="C00000"/>
              <w:sz w:val="24"/>
              <w:szCs w:val="24"/>
            </w:rPr>
            <w:t>sverzeichnis</w:t>
          </w:r>
        </w:p>
        <w:p w14:paraId="171F6215" w14:textId="473290F2" w:rsidR="00EB25E9" w:rsidRPr="00EB25E9" w:rsidRDefault="00057E4E">
          <w:pPr>
            <w:pStyle w:val="Verzeichnis1"/>
            <w:rPr>
              <w:rFonts w:eastAsiaTheme="minorEastAsia"/>
              <w:bCs w:val="0"/>
            </w:rPr>
          </w:pPr>
          <w:r w:rsidRPr="00EB25E9">
            <w:rPr>
              <w:sz w:val="24"/>
              <w:szCs w:val="24"/>
            </w:rPr>
            <w:fldChar w:fldCharType="begin"/>
          </w:r>
          <w:r w:rsidRPr="00EB25E9">
            <w:rPr>
              <w:sz w:val="24"/>
              <w:szCs w:val="24"/>
            </w:rPr>
            <w:instrText xml:space="preserve"> TOC \o "1-4" \h \z \u </w:instrText>
          </w:r>
          <w:r w:rsidRPr="00EB25E9">
            <w:rPr>
              <w:sz w:val="24"/>
              <w:szCs w:val="24"/>
            </w:rPr>
            <w:fldChar w:fldCharType="separate"/>
          </w:r>
          <w:hyperlink w:anchor="_Toc121756968" w:history="1">
            <w:r w:rsidR="00EB25E9" w:rsidRPr="00EB25E9">
              <w:rPr>
                <w:rStyle w:val="Hyperlink"/>
              </w:rPr>
              <w:t>1</w:t>
            </w:r>
            <w:r w:rsidR="00EB25E9" w:rsidRPr="00EB25E9">
              <w:rPr>
                <w:rFonts w:eastAsiaTheme="minorEastAsia"/>
                <w:bCs w:val="0"/>
              </w:rPr>
              <w:tab/>
            </w:r>
            <w:r w:rsidR="00EB25E9" w:rsidRPr="00EB25E9">
              <w:rPr>
                <w:rStyle w:val="Hyperlink"/>
              </w:rPr>
              <w:t>Basis Prozesse</w:t>
            </w:r>
            <w:r w:rsidR="00EB25E9" w:rsidRPr="00EB25E9">
              <w:rPr>
                <w:webHidden/>
              </w:rPr>
              <w:tab/>
            </w:r>
            <w:r w:rsidR="00EB25E9" w:rsidRPr="00EB25E9">
              <w:rPr>
                <w:webHidden/>
              </w:rPr>
              <w:fldChar w:fldCharType="begin"/>
            </w:r>
            <w:r w:rsidR="00EB25E9" w:rsidRPr="00EB25E9">
              <w:rPr>
                <w:webHidden/>
              </w:rPr>
              <w:instrText xml:space="preserve"> PAGEREF _Toc121756968 \h </w:instrText>
            </w:r>
            <w:r w:rsidR="00EB25E9" w:rsidRPr="00EB25E9">
              <w:rPr>
                <w:webHidden/>
              </w:rPr>
            </w:r>
            <w:r w:rsidR="00EB25E9" w:rsidRPr="00EB25E9">
              <w:rPr>
                <w:webHidden/>
              </w:rPr>
              <w:fldChar w:fldCharType="separate"/>
            </w:r>
            <w:r w:rsidR="00C97251">
              <w:rPr>
                <w:webHidden/>
              </w:rPr>
              <w:t>6</w:t>
            </w:r>
            <w:r w:rsidR="00EB25E9" w:rsidRPr="00EB25E9">
              <w:rPr>
                <w:webHidden/>
              </w:rPr>
              <w:fldChar w:fldCharType="end"/>
            </w:r>
          </w:hyperlink>
        </w:p>
        <w:p w14:paraId="2A028730" w14:textId="0F4D9E83" w:rsidR="00EB25E9" w:rsidRPr="00EB25E9" w:rsidRDefault="00C97251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6969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1.1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Kündigung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_Toc121756969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6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E0901D2" w14:textId="769E85DC" w:rsidR="00EB25E9" w:rsidRPr="00EB25E9" w:rsidRDefault="00C97251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6970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1.2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Lieferende von LF an NB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_Toc121756970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7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A97B6C4" w14:textId="345015F5" w:rsidR="00EB25E9" w:rsidRPr="00EB25E9" w:rsidRDefault="00C97251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6971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1.3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Lieferende von NB an LF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_Toc121756971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8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94B8978" w14:textId="341E2695" w:rsidR="00EB25E9" w:rsidRPr="00EB25E9" w:rsidRDefault="00C97251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6972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1.4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Lieferbeginn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_Toc121756972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9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1E59BA1" w14:textId="3669F5E3" w:rsidR="00EB25E9" w:rsidRPr="00EB25E9" w:rsidRDefault="00C97251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6973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1.5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Beginn der Ersatz-/Grundversorgung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_Toc121756973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10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09063ED" w14:textId="2F72F602" w:rsidR="00EB25E9" w:rsidRPr="00EB25E9" w:rsidRDefault="00C97251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6974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1.6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Übermittlung der bisher gemessenen Arbeits- und Leistungswerte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_Toc121756974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11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E565F46" w14:textId="0AB6DFA6" w:rsidR="00EB25E9" w:rsidRPr="00EB25E9" w:rsidRDefault="00C97251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6975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1.7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Übermittlung des Lieferscheins zur Netznutzungsabrechnung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_Toc121756975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12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291FB17" w14:textId="58C4495D" w:rsidR="00EB25E9" w:rsidRPr="00EB25E9" w:rsidRDefault="00C97251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6976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1.8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Netznutzungsabrechnung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_Toc121756976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14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55A622B" w14:textId="7FD7EBE1" w:rsidR="00EB25E9" w:rsidRPr="00EB25E9" w:rsidRDefault="00C97251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6977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1.9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Übermittlung Preisblatt NB an LF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_Toc121756977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15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774EA08" w14:textId="0A7654FD" w:rsidR="00EB25E9" w:rsidRPr="00EB25E9" w:rsidRDefault="00C97251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6978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1.10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Abrechnung einer sonstigen Leistung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_Toc121756978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16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B4320A8" w14:textId="3E934651" w:rsidR="00EB25E9" w:rsidRPr="00EB25E9" w:rsidRDefault="00C97251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6979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1.11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Übermittlung Preisblatt A des MSB vom MSB an NB und LF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_Toc121756979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17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9488827" w14:textId="414207C5" w:rsidR="00EB25E9" w:rsidRPr="00EB25E9" w:rsidRDefault="00C97251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6980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1.12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Abrechnung Leistungen des Preisblatts A des MSB zwischen MSB und NB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_Toc121756980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18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E9BFFB5" w14:textId="76FF7C13" w:rsidR="00EB25E9" w:rsidRPr="00EB25E9" w:rsidRDefault="00C97251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6981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1.13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Abrechnung Leistungen des Preisblatts A des MSB zwischen MSB und LF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_Toc121756981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19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1AD9DCB" w14:textId="580DF282" w:rsidR="00EB25E9" w:rsidRPr="00EB25E9" w:rsidRDefault="00C97251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6982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1.14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Unterbrechung der Anschlussnutzung (Sperren) auf Anweisung des LF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_Toc121756982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20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C8B42D3" w14:textId="3F3A1EA6" w:rsidR="00EB25E9" w:rsidRPr="00EB25E9" w:rsidRDefault="00C97251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6983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1.15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Wiederherstellung der Anschlussnutzung (Entsperren) auf Anweisung des LF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_Toc121756983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21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58F5678" w14:textId="01191262" w:rsidR="00EB25E9" w:rsidRPr="00EB25E9" w:rsidRDefault="00C97251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6984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1.16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Stornieren der Unterbrechung und Wiederherstellung der Anschlussnutzung auf Anweisung des LF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_Toc121756984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22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6F50DD1" w14:textId="52184527" w:rsidR="00EB25E9" w:rsidRPr="00EB25E9" w:rsidRDefault="00C97251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6985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1.17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Wiederherstellung der Anschlussnutzung bei Lieferbeginn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_Toc121756985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23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21FC4B3" w14:textId="140EE0B6" w:rsidR="00EB25E9" w:rsidRPr="00EB25E9" w:rsidRDefault="00C97251">
          <w:pPr>
            <w:pStyle w:val="Verzeichnis1"/>
            <w:rPr>
              <w:rFonts w:eastAsiaTheme="minorEastAsia"/>
              <w:bCs w:val="0"/>
            </w:rPr>
          </w:pPr>
          <w:hyperlink w:anchor="_Toc121756986" w:history="1">
            <w:r w:rsidR="00EB25E9" w:rsidRPr="00EB25E9">
              <w:rPr>
                <w:rStyle w:val="Hyperlink"/>
              </w:rPr>
              <w:t>2</w:t>
            </w:r>
            <w:r w:rsidR="00EB25E9" w:rsidRPr="00EB25E9">
              <w:rPr>
                <w:rFonts w:eastAsiaTheme="minorEastAsia"/>
                <w:bCs w:val="0"/>
              </w:rPr>
              <w:tab/>
            </w:r>
            <w:r w:rsidR="00EB25E9" w:rsidRPr="00EB25E9">
              <w:rPr>
                <w:rStyle w:val="Hyperlink"/>
              </w:rPr>
              <w:t>Übergreifende Prozesse</w:t>
            </w:r>
            <w:r w:rsidR="00EB25E9" w:rsidRPr="00EB25E9">
              <w:rPr>
                <w:webHidden/>
              </w:rPr>
              <w:tab/>
            </w:r>
            <w:r w:rsidR="00EB25E9" w:rsidRPr="00EB25E9">
              <w:rPr>
                <w:webHidden/>
              </w:rPr>
              <w:fldChar w:fldCharType="begin"/>
            </w:r>
            <w:r w:rsidR="00EB25E9" w:rsidRPr="00EB25E9">
              <w:rPr>
                <w:webHidden/>
              </w:rPr>
              <w:instrText xml:space="preserve"> PAGEREF _Toc121756986 \h </w:instrText>
            </w:r>
            <w:r w:rsidR="00EB25E9" w:rsidRPr="00EB25E9">
              <w:rPr>
                <w:webHidden/>
              </w:rPr>
            </w:r>
            <w:r w:rsidR="00EB25E9" w:rsidRPr="00EB25E9">
              <w:rPr>
                <w:webHidden/>
              </w:rPr>
              <w:fldChar w:fldCharType="separate"/>
            </w:r>
            <w:r>
              <w:rPr>
                <w:webHidden/>
              </w:rPr>
              <w:t>24</w:t>
            </w:r>
            <w:r w:rsidR="00EB25E9" w:rsidRPr="00EB25E9">
              <w:rPr>
                <w:webHidden/>
              </w:rPr>
              <w:fldChar w:fldCharType="end"/>
            </w:r>
          </w:hyperlink>
        </w:p>
        <w:p w14:paraId="17C9BC3B" w14:textId="4187BB15" w:rsidR="00EB25E9" w:rsidRPr="00EB25E9" w:rsidRDefault="00C97251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6987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2.1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Stammdatenänderung vom NB (verantwortlich) ausgehend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_Toc121756987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24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146D590" w14:textId="7D18C6E2" w:rsidR="00EB25E9" w:rsidRPr="00EB25E9" w:rsidRDefault="00C97251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6988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2.2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Stammdatenänderung vom LF (verantwortlich) ausgehend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_Toc121756988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26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7BD3A7" w14:textId="2CAEDE58" w:rsidR="00EB25E9" w:rsidRPr="00EB25E9" w:rsidRDefault="00C97251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6989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2.3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Weiterleitung der Stammdatenänderung vom LF (verantwortlich) ausgehend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_Toc121756989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28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A735514" w14:textId="1E9FF29C" w:rsidR="00EB25E9" w:rsidRPr="00EB25E9" w:rsidRDefault="00C97251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6990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2.4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Stammdatenänderung vom MSB (verantwortlich) ausgehend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_Toc121756990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30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593CEF0" w14:textId="0624B2C7" w:rsidR="00EB25E9" w:rsidRPr="00EB25E9" w:rsidRDefault="00C97251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6991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2.5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Weiterleitung der Stammdatenänderung vom MSB (verantwortlich) ausgehend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_Toc121756991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32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2768B9B" w14:textId="7EFF47FB" w:rsidR="00EB25E9" w:rsidRPr="00EB25E9" w:rsidRDefault="00C97251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6992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2.6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Stammdatensynchronisation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_Toc121756992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33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8D6788D" w14:textId="24E603E3" w:rsidR="00EB25E9" w:rsidRPr="00EB25E9" w:rsidRDefault="00C97251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6993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2.7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Anfrage zur Stammdatenänderung von LF an NB (verantwortlich)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_Toc121756993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34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6DB7863" w14:textId="757827CA" w:rsidR="00EB25E9" w:rsidRPr="00EB25E9" w:rsidRDefault="00C97251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6994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2.8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Anfrage zur Stammdatenänderung von MSB an NB (verantwortlich)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_Toc121756994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35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CA66387" w14:textId="6F045E9E" w:rsidR="00EB25E9" w:rsidRPr="00EB25E9" w:rsidRDefault="00C97251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6995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2.9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Anfrage zur Stammdatenänderung von ÜNB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_Toc121756995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36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6450BBB" w14:textId="6F23AAD3" w:rsidR="00EB25E9" w:rsidRPr="00EB25E9" w:rsidRDefault="00C97251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6996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2.10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Anfrage zur Stammdatenänderung von NB an LF (verantwortlich)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_Toc121756996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37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1DFEF08" w14:textId="05DB3496" w:rsidR="00EB25E9" w:rsidRPr="00EB25E9" w:rsidRDefault="00C97251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6997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2.11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Anfrage zur Stammdatenänderung von MSB an LF (verantwortlich)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_Toc121756997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39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6E1E78A" w14:textId="681360B0" w:rsidR="00EB25E9" w:rsidRPr="00EB25E9" w:rsidRDefault="00C97251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6998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2.12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Anfrage zur Stammdatenänderung von LF an MSB (verantwortlich)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_Toc121756998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41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37C669B" w14:textId="74EA5FEE" w:rsidR="00EB25E9" w:rsidRPr="00EB25E9" w:rsidRDefault="00C97251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6999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2.13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Anfrage zur Stammdatenänderung von NB an MSB (verantwortlich)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_Toc121756999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43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6794179" w14:textId="68015E0E" w:rsidR="00EB25E9" w:rsidRPr="00EB25E9" w:rsidRDefault="00C97251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7000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2.14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Anfrage zur Stammdatenänderung von MSB an MSB (verantwortlich)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_Toc121757000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45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4D1677E" w14:textId="77F70BC1" w:rsidR="00EB25E9" w:rsidRPr="00EB25E9" w:rsidRDefault="00C97251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7001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2.15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Information über die Zuordnung einer Marktlokation zur Datenaggregation durch den ÜNB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_Toc121757001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46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07C30E1" w14:textId="79EE458E" w:rsidR="00EB25E9" w:rsidRPr="00EB25E9" w:rsidRDefault="00C97251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7002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2.16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Information über die Beendigung an den ÜNB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_Toc121757002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47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76BF4FD" w14:textId="2A3FD0F6" w:rsidR="00EB25E9" w:rsidRPr="00EB25E9" w:rsidRDefault="00C97251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7003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2.17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Übermittlung der Übersicht der Definitionen des NB durch den NB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_Toc121757003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48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3A2722A" w14:textId="5274D667" w:rsidR="00EB25E9" w:rsidRPr="00EB25E9" w:rsidRDefault="00C97251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7004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2.18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Übermittlung der Übersicht der Definitionen des LF durch den LF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_Toc121757004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48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A029071" w14:textId="5473D80A" w:rsidR="00EB25E9" w:rsidRPr="00EB25E9" w:rsidRDefault="00C97251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7005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2.19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Übermittlung einer Definition des NB durch den NB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_Toc121757005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49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F6C416C" w14:textId="0F734F90" w:rsidR="00EB25E9" w:rsidRPr="00EB25E9" w:rsidRDefault="00C97251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7006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2.20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Übermittlung einer Definition des LF durch den LF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_Toc121757006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49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716CE88" w14:textId="3FF0F578" w:rsidR="00EB25E9" w:rsidRPr="00EB25E9" w:rsidRDefault="00C97251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7007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2.21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Reklamation der Übersicht der Definitionen des NB vom LF an NB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_Toc121757007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50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0FE32D0" w14:textId="6EBADE14" w:rsidR="00EB25E9" w:rsidRPr="00EB25E9" w:rsidRDefault="00C97251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7008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2.22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Reklamation der Übersicht der Definitionen des NB vom MSB an NB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_Toc121757008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51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2F035B1" w14:textId="55366311" w:rsidR="00EB25E9" w:rsidRPr="00EB25E9" w:rsidRDefault="00C97251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7009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2.23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Reklamation der Übersicht der Definitionen des LF vom NB an LF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_Toc121757009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52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448C93B" w14:textId="2879A740" w:rsidR="00EB25E9" w:rsidRPr="00EB25E9" w:rsidRDefault="00C97251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7010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2.24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Reklamation der Übersicht der Definitionen des LF vom MSB an LF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_Toc121757010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53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75C8EB5" w14:textId="7625E309" w:rsidR="00EB25E9" w:rsidRPr="00EB25E9" w:rsidRDefault="00C97251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7011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2.25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Reklamation einer Definition des NB vom LF an NB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_Toc121757011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54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4DBB163" w14:textId="289CB265" w:rsidR="00EB25E9" w:rsidRPr="00EB25E9" w:rsidRDefault="00C97251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7012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2.26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Reklamation einer Definition des NB vom MSB an NB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_Toc121757012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55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B30F1B6" w14:textId="793742D4" w:rsidR="00EB25E9" w:rsidRPr="00EB25E9" w:rsidRDefault="00C97251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7013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2.27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Reklamation einer Definition des LF vom NB an LF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_Toc121757013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56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FB5CFA6" w14:textId="55D8F755" w:rsidR="00EB25E9" w:rsidRPr="00EB25E9" w:rsidRDefault="00C97251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7014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2.28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Reklamation einer Definition des LF vom MSB an LF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_Toc121757014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57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CEBE8F3" w14:textId="21D3CA55" w:rsidR="00EB25E9" w:rsidRPr="00EB25E9" w:rsidRDefault="00C97251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7015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2.29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Bestellung einer Konfiguration vom LF an NB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_Toc121757015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58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1547D5B" w14:textId="5DED6180" w:rsidR="00EB25E9" w:rsidRPr="00EB25E9" w:rsidRDefault="00C97251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7016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2.30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Bestellung einer Konfiguration vom NB an MSB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_Toc121757016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59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159E60C" w14:textId="1A013D35" w:rsidR="00EB25E9" w:rsidRPr="00EB25E9" w:rsidRDefault="00C97251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7017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2.31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Bestellung einer Konfiguration vom LF an MSB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_Toc121757017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61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DB39F7" w14:textId="596157D9" w:rsidR="00EB25E9" w:rsidRPr="00EB25E9" w:rsidRDefault="00C97251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7018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2.32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Reklamation einer Konfiguration vom NB an MSB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_Toc121757018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62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54BB03D" w14:textId="2A43CCE6" w:rsidR="00EB25E9" w:rsidRPr="00EB25E9" w:rsidRDefault="00C97251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7019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2.33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Reklamation einer Konfiguration vom LF an MSB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_Toc121757019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63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3B5097F" w14:textId="70DC1C5D" w:rsidR="00EB25E9" w:rsidRPr="00EB25E9" w:rsidRDefault="00C97251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7020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2.34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Reklamation einer Konfiguration vom MSB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_Toc121757020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64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33A3835" w14:textId="71C8EF20" w:rsidR="00EB25E9" w:rsidRPr="00EB25E9" w:rsidRDefault="00C97251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7021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2.35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Bestellung Beendigung einer Konfiguration vom NB an MSB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_Toc121757021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65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B8B38BF" w14:textId="11E58041" w:rsidR="00EB25E9" w:rsidRPr="00EB25E9" w:rsidRDefault="00C97251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7022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2.36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Bestellung Beendigung einer Konfiguration vom LF an MSB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_Toc121757022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66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70CDC04" w14:textId="46B9CDFB" w:rsidR="00EB25E9" w:rsidRPr="00EB25E9" w:rsidRDefault="00C97251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7023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2.37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Bestellung Beendigung einer Konfiguration vom weiteren MSB an MSB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_Toc121757023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67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3615D20" w14:textId="2092D000" w:rsidR="00EB25E9" w:rsidRPr="00EB25E9" w:rsidRDefault="00C97251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7024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2.38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Beendigung einer Konfiguration vom MSB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_Toc121757024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68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93E35AB" w14:textId="7C7BDEF1" w:rsidR="00EB25E9" w:rsidRPr="00EB25E9" w:rsidRDefault="00C97251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7025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2.39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Bestellung Änderung Konzessionsabgabe vom LF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_Toc121757025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69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29DBEEE" w14:textId="151B1B75" w:rsidR="00EB25E9" w:rsidRPr="00EB25E9" w:rsidRDefault="00C97251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7026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2.40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Steuerbefehl vom NB an MSB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_Toc121757026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70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8B29A30" w14:textId="2CC529BE" w:rsidR="00EB25E9" w:rsidRPr="00EB25E9" w:rsidRDefault="00C97251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7027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2.41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Steuerbefehl vom LF an MSB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_Toc121757027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71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6D1E24D" w14:textId="68E4C5A7" w:rsidR="00EB25E9" w:rsidRPr="00EB25E9" w:rsidRDefault="00C97251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7028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2.42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Geschäftsdatenanfrage von LF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_Toc121757028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72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CE38D06" w14:textId="568DD33B" w:rsidR="00EB25E9" w:rsidRPr="00EB25E9" w:rsidRDefault="00C97251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7029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2.43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Geschäftsdatenanfrage von MSB an NB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_Toc121757029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73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A5EBFB" w14:textId="409FAFC4" w:rsidR="00EB25E9" w:rsidRPr="00EB25E9" w:rsidRDefault="00C97251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7030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2.44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Geschäftsdatenanfrage von NB an MSB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_Toc121757030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74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5ADCFD" w14:textId="717FA761" w:rsidR="00EB25E9" w:rsidRPr="00EB25E9" w:rsidRDefault="00C97251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7031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2.45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Geschäftsdatenanfrage vom ÜNB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_Toc121757031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75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0DCC9D3" w14:textId="7DBA9313" w:rsidR="00EB25E9" w:rsidRPr="00EB25E9" w:rsidRDefault="00C97251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7032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2.46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Initialübermittlung und Aktualisierung der Kommunikationsdaten zwischen NB und LF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_Toc121757032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75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1377D6B" w14:textId="6C8BC373" w:rsidR="00EB25E9" w:rsidRPr="00EB25E9" w:rsidRDefault="00C97251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7033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2.47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Initialübermittlung und Aktualisierung der Kommunikationsdaten zwischen LF und NB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_Toc121757033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76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D33C93" w14:textId="52F72EBB" w:rsidR="00EB25E9" w:rsidRPr="00EB25E9" w:rsidRDefault="00C97251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7034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2.48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Initialübermittlung und Aktualisierung der Kommunikationsdaten zwischen NB und MSB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_Toc121757034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76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AC7B0EB" w14:textId="7C54C80A" w:rsidR="00EB25E9" w:rsidRPr="00EB25E9" w:rsidRDefault="00C97251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7035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2.49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Initialübermittlung und Aktualisierung der Kommunikationsdaten zwischen MSB und NB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_Toc121757035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77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9DACEDC" w14:textId="038CD99D" w:rsidR="00EB25E9" w:rsidRPr="00EB25E9" w:rsidRDefault="00C97251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7036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2.50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Initialübermittlung und Aktualisierung der Kommunikationsdaten zwischen LF und LF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_Toc121757036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77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A3E9D32" w14:textId="0709AB3D" w:rsidR="00EB25E9" w:rsidRPr="00EB25E9" w:rsidRDefault="00C97251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7037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2.51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Initialübermittlung und Aktualisierung der Kommunikationsdaten zwischen MSB und LF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_Toc121757037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78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2167BF" w14:textId="6C2B5B89" w:rsidR="00EB25E9" w:rsidRPr="00EB25E9" w:rsidRDefault="00C97251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7038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2.52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Initialübermittlung und Aktualisierung der Kommunikationsdaten zwischen LF und MSB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_Toc121757038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78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F95E966" w14:textId="427624BA" w:rsidR="00EB25E9" w:rsidRPr="00EB25E9" w:rsidRDefault="00C97251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7039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2.53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Initialübermittlung und Aktualisierung der Kommunikationsdaten zwischen NB und NB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_Toc121757039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79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527ADD1" w14:textId="49F00D15" w:rsidR="00EB25E9" w:rsidRPr="00EB25E9" w:rsidRDefault="00C97251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7040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2.54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Initialübermittlung und Aktualisierung der Kommunikationsdaten zwischen NB und BIKO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_Toc121757040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79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E441ADE" w14:textId="479F9F00" w:rsidR="00EB25E9" w:rsidRPr="00EB25E9" w:rsidRDefault="00C97251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7041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2.55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Initialübermittlung und Aktualisierung der Kommunikationsdaten zwischen BIKO und NB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_Toc121757041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80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5C79EB9" w14:textId="0EDE3D99" w:rsidR="00EB25E9" w:rsidRPr="00EB25E9" w:rsidRDefault="00C97251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7042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2.56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Initialübermittlung und Aktualisierung der Kommunikationsdaten zwischen NB und BKV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_Toc121757042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80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6210496" w14:textId="02DAD9B9" w:rsidR="00EB25E9" w:rsidRPr="00EB25E9" w:rsidRDefault="00C97251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7043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2.57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Initialübermittlung und Aktualisierung der Kommunikationsdaten zwischen BKV und NB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_Toc121757043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81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BB9BF1E" w14:textId="2CD9CB6D" w:rsidR="00EB25E9" w:rsidRPr="00EB25E9" w:rsidRDefault="00C97251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7044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2.58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Initialübermittlung und Aktualisierung der Kommunikationsdaten zwischen NB und ÜNB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_Toc121757044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81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FE5A675" w14:textId="3F747D2A" w:rsidR="00EB25E9" w:rsidRPr="00EB25E9" w:rsidRDefault="00C97251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7045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2.59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Initialübermittlung und Aktualisierung der Kommunikationsdaten zwischen ÜNB und NB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_Toc121757045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82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2FB80F" w14:textId="5C175FB6" w:rsidR="00EB25E9" w:rsidRPr="00EB25E9" w:rsidRDefault="00C97251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7046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2.60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Initialübermittlung und Aktualisierung der Kommunikationsdaten zwischen BIKO und BKV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_Toc121757046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82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9B50478" w14:textId="6202F2D3" w:rsidR="00EB25E9" w:rsidRPr="00EB25E9" w:rsidRDefault="00C97251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7047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2.61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Initialübermittlung und Aktualisierung der Kommunikationsdaten zwischen BKV und BIKO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_Toc121757047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83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0795472" w14:textId="4475BD69" w:rsidR="00EB25E9" w:rsidRPr="00EB25E9" w:rsidRDefault="00C97251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7048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2.62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Initialübermittlung und Aktualisierung der Kommunikationsdaten zwischen LF und ÜNB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_Toc121757048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83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9A985FB" w14:textId="60C47134" w:rsidR="00EB25E9" w:rsidRPr="00EB25E9" w:rsidRDefault="00C97251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7049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2.63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Initialübermittlung und Aktualisierung der Kommunikationsdaten zwischen ÜNB und LF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_Toc121757049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84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785F607" w14:textId="541A140D" w:rsidR="00EB25E9" w:rsidRPr="00EB25E9" w:rsidRDefault="00C97251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7050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2.64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Initialübermittlung und Aktualisierung der Kommunikationsdaten zwischen BKV und ÜNB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_Toc121757050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84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93C5085" w14:textId="586CA5F2" w:rsidR="00EB25E9" w:rsidRPr="00EB25E9" w:rsidRDefault="00C97251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7051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2.65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Initialübermittlung und Aktualisierung der Kommunikationsdaten zwischen ÜNB und BKV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_Toc121757051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85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9E9E066" w14:textId="0844E78F" w:rsidR="00EB25E9" w:rsidRPr="00EB25E9" w:rsidRDefault="00C97251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7052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2.66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Initialübermittlung und Aktualisierung der Kommunikationsdaten zwischen ÜNB und MSB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_Toc121757052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85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5279FB" w14:textId="3E7D72B7" w:rsidR="00EB25E9" w:rsidRPr="00EB25E9" w:rsidRDefault="00C97251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7053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2.67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Initialübermittlung und Aktualisierung der Kommunikationsdaten zwischen MSB und ÜNB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_Toc121757053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86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31E4C40" w14:textId="3025BBAF" w:rsidR="00EB25E9" w:rsidRPr="00EB25E9" w:rsidRDefault="00C97251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7054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2.68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Initialübermittlung und Aktualisierung der Kommunikationsdaten zwischen MSB und MSB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_Toc121757054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86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C602AAF" w14:textId="7222F5F0" w:rsidR="00EB25E9" w:rsidRPr="00EB25E9" w:rsidRDefault="00C97251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7055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2.69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Initialübermittlung und Aktualisierung der Kommunikationsdaten zwischen MSB und ESA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_Toc121757055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87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0526A18" w14:textId="74A14B94" w:rsidR="00EB25E9" w:rsidRPr="00EB25E9" w:rsidRDefault="00C97251">
          <w:pPr>
            <w:pStyle w:val="Verzeichnis2"/>
            <w:rPr>
              <w:rFonts w:eastAsiaTheme="minorEastAsia"/>
              <w:smallCaps w:val="0"/>
              <w:noProof/>
              <w:sz w:val="22"/>
              <w:szCs w:val="22"/>
            </w:rPr>
          </w:pPr>
          <w:hyperlink w:anchor="_Toc121757056" w:history="1">
            <w:r w:rsidR="00EB25E9" w:rsidRPr="00EB25E9">
              <w:rPr>
                <w:rStyle w:val="Hyperlink"/>
                <w:noProof/>
                <w:sz w:val="22"/>
                <w:szCs w:val="22"/>
              </w:rPr>
              <w:t>2.70</w:t>
            </w:r>
            <w:r w:rsidR="00EB25E9" w:rsidRPr="00EB25E9">
              <w:rPr>
                <w:rFonts w:eastAsiaTheme="minorEastAsia"/>
                <w:smallCaps w:val="0"/>
                <w:noProof/>
                <w:sz w:val="22"/>
                <w:szCs w:val="22"/>
              </w:rPr>
              <w:tab/>
            </w:r>
            <w:r w:rsidR="00EB25E9" w:rsidRPr="00EB25E9">
              <w:rPr>
                <w:rStyle w:val="Hyperlink"/>
                <w:noProof/>
                <w:sz w:val="22"/>
                <w:szCs w:val="22"/>
              </w:rPr>
              <w:t>AD Initialübermittlung und Aktualisierung der Kommunikationsdaten zwischen ESA und MSB</w:t>
            </w:r>
            <w:r w:rsidR="00EB25E9" w:rsidRPr="00EB25E9">
              <w:rPr>
                <w:noProof/>
                <w:webHidden/>
                <w:sz w:val="22"/>
                <w:szCs w:val="22"/>
              </w:rPr>
              <w:tab/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begin"/>
            </w:r>
            <w:r w:rsidR="00EB25E9" w:rsidRPr="00EB25E9">
              <w:rPr>
                <w:noProof/>
                <w:webHidden/>
                <w:sz w:val="22"/>
                <w:szCs w:val="22"/>
              </w:rPr>
              <w:instrText xml:space="preserve"> PAGEREF _Toc121757056 \h </w:instrText>
            </w:r>
            <w:r w:rsidR="00EB25E9" w:rsidRPr="00EB25E9">
              <w:rPr>
                <w:noProof/>
                <w:webHidden/>
                <w:sz w:val="22"/>
                <w:szCs w:val="22"/>
              </w:rPr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87</w:t>
            </w:r>
            <w:r w:rsidR="00EB25E9" w:rsidRPr="00EB25E9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4BCF190" w14:textId="47C4C4A4" w:rsidR="00EB25E9" w:rsidRPr="00EB25E9" w:rsidRDefault="00C97251">
          <w:pPr>
            <w:pStyle w:val="Verzeichnis1"/>
            <w:rPr>
              <w:rFonts w:eastAsiaTheme="minorEastAsia"/>
              <w:bCs w:val="0"/>
              <w:sz w:val="24"/>
              <w:szCs w:val="24"/>
            </w:rPr>
          </w:pPr>
          <w:hyperlink w:anchor="_Toc121757057" w:history="1">
            <w:r w:rsidR="00EB25E9" w:rsidRPr="00EB25E9">
              <w:rPr>
                <w:rStyle w:val="Hyperlink"/>
              </w:rPr>
              <w:t>3</w:t>
            </w:r>
            <w:r w:rsidR="00EB25E9" w:rsidRPr="00EB25E9">
              <w:rPr>
                <w:rFonts w:eastAsiaTheme="minorEastAsia"/>
                <w:bCs w:val="0"/>
              </w:rPr>
              <w:tab/>
            </w:r>
            <w:r w:rsidR="00EB25E9" w:rsidRPr="00EB25E9">
              <w:rPr>
                <w:rStyle w:val="Hyperlink"/>
              </w:rPr>
              <w:t>Änderungshistorie</w:t>
            </w:r>
            <w:r w:rsidR="00EB25E9" w:rsidRPr="00EB25E9">
              <w:rPr>
                <w:webHidden/>
              </w:rPr>
              <w:tab/>
            </w:r>
            <w:r w:rsidR="00EB25E9" w:rsidRPr="00EB25E9">
              <w:rPr>
                <w:webHidden/>
              </w:rPr>
              <w:fldChar w:fldCharType="begin"/>
            </w:r>
            <w:r w:rsidR="00EB25E9" w:rsidRPr="00EB25E9">
              <w:rPr>
                <w:webHidden/>
              </w:rPr>
              <w:instrText xml:space="preserve"> PAGEREF _Toc121757057 \h </w:instrText>
            </w:r>
            <w:r w:rsidR="00EB25E9" w:rsidRPr="00EB25E9">
              <w:rPr>
                <w:webHidden/>
              </w:rPr>
            </w:r>
            <w:r w:rsidR="00EB25E9" w:rsidRPr="00EB25E9">
              <w:rPr>
                <w:webHidden/>
              </w:rPr>
              <w:fldChar w:fldCharType="separate"/>
            </w:r>
            <w:r>
              <w:rPr>
                <w:webHidden/>
              </w:rPr>
              <w:t>88</w:t>
            </w:r>
            <w:r w:rsidR="00EB25E9" w:rsidRPr="00EB25E9">
              <w:rPr>
                <w:webHidden/>
              </w:rPr>
              <w:fldChar w:fldCharType="end"/>
            </w:r>
          </w:hyperlink>
        </w:p>
        <w:p w14:paraId="5310F2DC" w14:textId="4F8BE8CB" w:rsidR="008D319B" w:rsidRPr="006F2861" w:rsidRDefault="00057E4E">
          <w:pPr>
            <w:rPr>
              <w:rFonts w:asciiTheme="minorHAnsi" w:hAnsiTheme="minorHAnsi" w:cstheme="minorHAnsi"/>
              <w:sz w:val="24"/>
            </w:rPr>
          </w:pPr>
          <w:r w:rsidRPr="00EB25E9">
            <w:rPr>
              <w:rFonts w:asciiTheme="minorHAnsi" w:hAnsiTheme="minorHAnsi" w:cstheme="minorHAnsi"/>
              <w:caps/>
              <w:sz w:val="24"/>
            </w:rPr>
            <w:fldChar w:fldCharType="end"/>
          </w:r>
        </w:p>
      </w:sdtContent>
    </w:sdt>
    <w:p w14:paraId="4C41D576" w14:textId="77777777" w:rsidR="00821373" w:rsidRPr="006F2861" w:rsidRDefault="00821373" w:rsidP="00821373">
      <w:pPr>
        <w:autoSpaceDE w:val="0"/>
        <w:autoSpaceDN w:val="0"/>
        <w:adjustRightInd w:val="0"/>
        <w:spacing w:line="320" w:lineRule="atLeast"/>
        <w:rPr>
          <w:rFonts w:asciiTheme="minorHAnsi" w:hAnsiTheme="minorHAnsi" w:cstheme="minorHAnsi"/>
          <w:sz w:val="24"/>
        </w:rPr>
      </w:pPr>
    </w:p>
    <w:p w14:paraId="5F6D484B" w14:textId="17E0D6E6" w:rsidR="00C9042A" w:rsidRPr="006F2861" w:rsidRDefault="008D319B" w:rsidP="00450042">
      <w:pPr>
        <w:spacing w:after="0" w:line="240" w:lineRule="auto"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br w:type="page"/>
      </w:r>
    </w:p>
    <w:p w14:paraId="7E946E6F" w14:textId="387F2E01" w:rsidR="00450042" w:rsidRPr="006F2861" w:rsidRDefault="00450042" w:rsidP="001A5D50">
      <w:pPr>
        <w:pStyle w:val="berschrift1"/>
        <w:rPr>
          <w:rFonts w:asciiTheme="minorHAnsi" w:hAnsiTheme="minorHAnsi" w:cstheme="minorHAnsi"/>
          <w:szCs w:val="24"/>
        </w:rPr>
      </w:pPr>
      <w:bookmarkStart w:id="6" w:name="_Toc32304160"/>
      <w:bookmarkStart w:id="7" w:name="_Toc121756968"/>
      <w:r w:rsidRPr="006F2861">
        <w:rPr>
          <w:rFonts w:asciiTheme="minorHAnsi" w:hAnsiTheme="minorHAnsi" w:cstheme="minorHAnsi"/>
          <w:szCs w:val="24"/>
        </w:rPr>
        <w:lastRenderedPageBreak/>
        <w:t>Basis Prozesse</w:t>
      </w:r>
      <w:bookmarkEnd w:id="6"/>
      <w:bookmarkEnd w:id="7"/>
    </w:p>
    <w:p w14:paraId="1F5D9C20" w14:textId="7AF16F50" w:rsidR="00450042" w:rsidRPr="006F2861" w:rsidRDefault="00450042" w:rsidP="006F2861">
      <w:pPr>
        <w:pStyle w:val="Formatvorlage2"/>
        <w:rPr>
          <w:rFonts w:asciiTheme="minorHAnsi" w:hAnsiTheme="minorHAnsi" w:cstheme="minorHAnsi"/>
          <w:color w:val="auto"/>
          <w:szCs w:val="24"/>
        </w:rPr>
      </w:pPr>
      <w:bookmarkStart w:id="8" w:name="_Toc32304161"/>
      <w:bookmarkStart w:id="9" w:name="_Toc121756969"/>
      <w:r w:rsidRPr="006F2861">
        <w:rPr>
          <w:rFonts w:asciiTheme="minorHAnsi" w:hAnsiTheme="minorHAnsi" w:cstheme="minorHAnsi"/>
          <w:color w:val="auto"/>
          <w:szCs w:val="24"/>
        </w:rPr>
        <w:t>AD Kündigung</w:t>
      </w:r>
      <w:bookmarkEnd w:id="8"/>
      <w:bookmarkEnd w:id="9"/>
    </w:p>
    <w:p w14:paraId="653B3E95" w14:textId="359B1AE0" w:rsidR="00450042" w:rsidRPr="006F2861" w:rsidRDefault="00BD68D5" w:rsidP="00450042">
      <w:p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color w:val="C20000"/>
          <w:sz w:val="24"/>
        </w:rPr>
        <w:drawing>
          <wp:inline distT="0" distB="0" distL="0" distR="0" wp14:anchorId="34A18CBC" wp14:editId="1ABA201A">
            <wp:extent cx="5868035" cy="5560695"/>
            <wp:effectExtent l="0" t="0" r="0" b="1905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Grafik 1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8035" cy="5560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847E9B" w14:textId="77777777" w:rsidR="00B3144F" w:rsidRPr="006F2861" w:rsidRDefault="00B3144F" w:rsidP="00B3144F">
      <w:pPr>
        <w:spacing w:after="0"/>
        <w:contextualSpacing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In dem AD „Kündigung“ vorhandenes Entscheidungsbaumdiagramm:</w:t>
      </w:r>
    </w:p>
    <w:p w14:paraId="50F9C637" w14:textId="32B2A3DD" w:rsidR="00B3144F" w:rsidRPr="006F2861" w:rsidRDefault="00B3144F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E_0400_Kündigung Stromliefervertrag prüfen</w:t>
      </w:r>
    </w:p>
    <w:p w14:paraId="1A62C10B" w14:textId="77777777" w:rsidR="00B3144F" w:rsidRPr="006F2861" w:rsidRDefault="00B3144F" w:rsidP="00450042">
      <w:pPr>
        <w:rPr>
          <w:rFonts w:asciiTheme="minorHAnsi" w:hAnsiTheme="minorHAnsi" w:cstheme="minorHAnsi"/>
          <w:sz w:val="24"/>
        </w:rPr>
      </w:pPr>
    </w:p>
    <w:p w14:paraId="658999B4" w14:textId="08AA397D" w:rsidR="006630C6" w:rsidRPr="006F2861" w:rsidRDefault="006630C6" w:rsidP="006F2861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10" w:name="_Toc121756970"/>
      <w:bookmarkStart w:id="11" w:name="_Toc32304162"/>
      <w:r w:rsidRPr="006F2861">
        <w:rPr>
          <w:rFonts w:asciiTheme="minorHAnsi" w:hAnsiTheme="minorHAnsi" w:cstheme="minorHAnsi"/>
          <w:color w:val="auto"/>
          <w:szCs w:val="24"/>
        </w:rPr>
        <w:lastRenderedPageBreak/>
        <w:t>AD Lieferende von LF an NB</w:t>
      </w:r>
      <w:bookmarkEnd w:id="10"/>
    </w:p>
    <w:p w14:paraId="3A4F41BA" w14:textId="393CF30D" w:rsidR="00B3144F" w:rsidRPr="006F2861" w:rsidRDefault="00BD68D5" w:rsidP="00B3144F">
      <w:pPr>
        <w:spacing w:after="0"/>
        <w:contextualSpacing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68AA45D7" wp14:editId="5768C1D4">
            <wp:extent cx="5868035" cy="4182745"/>
            <wp:effectExtent l="0" t="0" r="0" b="8255"/>
            <wp:docPr id="3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Grafik 3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8035" cy="4182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144F" w:rsidRPr="006F2861">
        <w:rPr>
          <w:rFonts w:asciiTheme="minorHAnsi" w:hAnsiTheme="minorHAnsi" w:cstheme="minorHAnsi"/>
          <w:sz w:val="24"/>
        </w:rPr>
        <w:t xml:space="preserve"> In dem AD „Lieferende von LF an NB“ vorhandenes Entscheidungsbaumdiagramm:</w:t>
      </w:r>
    </w:p>
    <w:p w14:paraId="0D993F1C" w14:textId="033F544D" w:rsidR="00B3144F" w:rsidRPr="006F2861" w:rsidRDefault="00B3144F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E_0401_Abmeldung prüfen</w:t>
      </w:r>
    </w:p>
    <w:p w14:paraId="056C132E" w14:textId="4B16D409" w:rsidR="006630C6" w:rsidRPr="006F2861" w:rsidRDefault="006630C6" w:rsidP="006630C6">
      <w:pPr>
        <w:rPr>
          <w:rFonts w:asciiTheme="minorHAnsi" w:hAnsiTheme="minorHAnsi" w:cstheme="minorHAnsi"/>
          <w:sz w:val="24"/>
        </w:rPr>
      </w:pPr>
    </w:p>
    <w:p w14:paraId="2CDCB47E" w14:textId="021233B8" w:rsidR="00450042" w:rsidRPr="006F2861" w:rsidRDefault="00450042" w:rsidP="006F2861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12" w:name="_Toc121756971"/>
      <w:r w:rsidRPr="006F2861">
        <w:rPr>
          <w:rFonts w:asciiTheme="minorHAnsi" w:hAnsiTheme="minorHAnsi" w:cstheme="minorHAnsi"/>
          <w:color w:val="auto"/>
          <w:szCs w:val="24"/>
        </w:rPr>
        <w:lastRenderedPageBreak/>
        <w:t>AD Lieferende</w:t>
      </w:r>
      <w:bookmarkEnd w:id="11"/>
      <w:r w:rsidR="006630C6" w:rsidRPr="006F2861">
        <w:rPr>
          <w:rFonts w:asciiTheme="minorHAnsi" w:hAnsiTheme="minorHAnsi" w:cstheme="minorHAnsi"/>
          <w:color w:val="auto"/>
          <w:szCs w:val="24"/>
        </w:rPr>
        <w:t xml:space="preserve"> von NB an LF</w:t>
      </w:r>
      <w:bookmarkEnd w:id="12"/>
    </w:p>
    <w:p w14:paraId="0E4BA109" w14:textId="4C41938E" w:rsidR="00B3144F" w:rsidRPr="006F2861" w:rsidRDefault="003C0209" w:rsidP="00B3144F">
      <w:pPr>
        <w:spacing w:after="0"/>
        <w:contextualSpacing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598A2778" wp14:editId="6DC1CCDD">
            <wp:extent cx="5868035" cy="5333365"/>
            <wp:effectExtent l="0" t="0" r="0" b="635"/>
            <wp:docPr id="6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Grafik 6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8035" cy="5333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144F" w:rsidRPr="006F2861">
        <w:rPr>
          <w:rFonts w:asciiTheme="minorHAnsi" w:hAnsiTheme="minorHAnsi" w:cstheme="minorHAnsi"/>
          <w:sz w:val="24"/>
        </w:rPr>
        <w:t xml:space="preserve"> In dem AD „Lieferende von NB an LF“ vorhandenes Entscheidungsbaumdiagramm:</w:t>
      </w:r>
    </w:p>
    <w:p w14:paraId="066D8208" w14:textId="79EDF11F" w:rsidR="00B3144F" w:rsidRPr="006F2861" w:rsidRDefault="00B3144F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E_0502_Abmeldung prüfen</w:t>
      </w:r>
    </w:p>
    <w:p w14:paraId="2A0521DD" w14:textId="32222361" w:rsidR="00450042" w:rsidRPr="006F2861" w:rsidRDefault="00450042" w:rsidP="00D90A2E">
      <w:pPr>
        <w:rPr>
          <w:rFonts w:asciiTheme="minorHAnsi" w:hAnsiTheme="minorHAnsi" w:cstheme="minorHAnsi"/>
          <w:sz w:val="24"/>
        </w:rPr>
      </w:pPr>
    </w:p>
    <w:p w14:paraId="21F0D7D4" w14:textId="0279E94C" w:rsidR="00450042" w:rsidRPr="006F2861" w:rsidRDefault="00450042" w:rsidP="006F2861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13" w:name="_Toc32304163"/>
      <w:bookmarkStart w:id="14" w:name="_Toc121756972"/>
      <w:r w:rsidRPr="006F2861">
        <w:rPr>
          <w:rFonts w:asciiTheme="minorHAnsi" w:hAnsiTheme="minorHAnsi" w:cstheme="minorHAnsi"/>
          <w:color w:val="auto"/>
          <w:szCs w:val="24"/>
        </w:rPr>
        <w:lastRenderedPageBreak/>
        <w:t>AD Lieferbeginn</w:t>
      </w:r>
      <w:bookmarkEnd w:id="13"/>
      <w:bookmarkEnd w:id="14"/>
    </w:p>
    <w:p w14:paraId="2F94B0DD" w14:textId="6637E5FF" w:rsidR="00450042" w:rsidRPr="006F2861" w:rsidRDefault="00D52A07" w:rsidP="00450042">
      <w:pPr>
        <w:rPr>
          <w:rFonts w:asciiTheme="minorHAnsi" w:hAnsiTheme="minorHAnsi" w:cstheme="minorHAnsi"/>
          <w:color w:val="C20000"/>
          <w:sz w:val="24"/>
        </w:rPr>
      </w:pPr>
      <w:r w:rsidRPr="006F2861">
        <w:rPr>
          <w:rFonts w:asciiTheme="minorHAnsi" w:hAnsiTheme="minorHAnsi" w:cstheme="minorHAnsi"/>
          <w:noProof/>
          <w:color w:val="C20000"/>
          <w:sz w:val="24"/>
        </w:rPr>
        <w:drawing>
          <wp:inline distT="0" distB="0" distL="0" distR="0" wp14:anchorId="7EEB0673" wp14:editId="468CAAA1">
            <wp:extent cx="5868035" cy="5589270"/>
            <wp:effectExtent l="0" t="0" r="0" b="0"/>
            <wp:docPr id="8" name="Grafi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Grafik 8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8035" cy="5589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32097D" w14:textId="77777777" w:rsidR="00B3144F" w:rsidRPr="006F2861" w:rsidRDefault="00B3144F" w:rsidP="00B3144F">
      <w:pPr>
        <w:spacing w:after="0"/>
        <w:contextualSpacing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In dem AD „Lieferbeginn“ vorhandene Entscheidungsbaumdiagramme:</w:t>
      </w:r>
    </w:p>
    <w:p w14:paraId="63FDF348" w14:textId="0DD8A777" w:rsidR="00B3144F" w:rsidRPr="006F2861" w:rsidRDefault="00B3144F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E_0402_Prüfen, ob Abmeldeanfrage erforderlich</w:t>
      </w:r>
    </w:p>
    <w:p w14:paraId="0DF1AB89" w14:textId="41689290" w:rsidR="00B3144F" w:rsidRPr="006F2861" w:rsidRDefault="00B3144F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E_0403_Abmeldeanfrage prüfen</w:t>
      </w:r>
    </w:p>
    <w:p w14:paraId="63CB8410" w14:textId="6A1474F8" w:rsidR="00B3144F" w:rsidRPr="006F2861" w:rsidRDefault="00B3144F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E_0404_Lieferbeginn prüfen</w:t>
      </w:r>
    </w:p>
    <w:p w14:paraId="51BD8D9E" w14:textId="618BCA0C" w:rsidR="00B3144F" w:rsidRDefault="00B3144F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 xml:space="preserve">E_0462_Prüfen, ob Anmeldung direkt </w:t>
      </w:r>
      <w:proofErr w:type="spellStart"/>
      <w:r w:rsidRPr="006F2861">
        <w:rPr>
          <w:rFonts w:asciiTheme="minorHAnsi" w:hAnsiTheme="minorHAnsi" w:cstheme="minorHAnsi"/>
          <w:sz w:val="24"/>
        </w:rPr>
        <w:t>ablehnbar</w:t>
      </w:r>
      <w:proofErr w:type="spellEnd"/>
    </w:p>
    <w:p w14:paraId="4AD30F04" w14:textId="77777777" w:rsidR="006F2861" w:rsidRPr="006F2861" w:rsidRDefault="006F2861" w:rsidP="006F2861">
      <w:pPr>
        <w:rPr>
          <w:rFonts w:asciiTheme="minorHAnsi" w:hAnsiTheme="minorHAnsi" w:cstheme="minorHAnsi"/>
          <w:sz w:val="24"/>
        </w:rPr>
      </w:pPr>
    </w:p>
    <w:p w14:paraId="3F3485F2" w14:textId="079A2581" w:rsidR="00450042" w:rsidRPr="006F2861" w:rsidRDefault="00450042" w:rsidP="006F2861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15" w:name="_Toc32304164"/>
      <w:bookmarkStart w:id="16" w:name="_Toc121756973"/>
      <w:r w:rsidRPr="006F2861">
        <w:rPr>
          <w:rFonts w:asciiTheme="minorHAnsi" w:hAnsiTheme="minorHAnsi" w:cstheme="minorHAnsi"/>
          <w:color w:val="auto"/>
          <w:szCs w:val="24"/>
        </w:rPr>
        <w:lastRenderedPageBreak/>
        <w:t>AD Beginn der Ersatz-/Grundversorgung</w:t>
      </w:r>
      <w:bookmarkEnd w:id="15"/>
      <w:bookmarkEnd w:id="16"/>
    </w:p>
    <w:p w14:paraId="5409883B" w14:textId="1B30CCEB" w:rsidR="00B3144F" w:rsidRPr="006F2861" w:rsidRDefault="007A34B0" w:rsidP="00B3144F">
      <w:pPr>
        <w:spacing w:after="0"/>
        <w:contextualSpacing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7A8EDD3A" wp14:editId="194948D1">
            <wp:extent cx="5868035" cy="5462905"/>
            <wp:effectExtent l="0" t="0" r="0" b="4445"/>
            <wp:docPr id="18564" name="Grafik 18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868035" cy="5462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3144F" w:rsidRPr="006F2861">
        <w:rPr>
          <w:rFonts w:asciiTheme="minorHAnsi" w:hAnsiTheme="minorHAnsi" w:cstheme="minorHAnsi"/>
          <w:sz w:val="24"/>
        </w:rPr>
        <w:t xml:space="preserve"> In dem AD „Beginn der Ersatz-/Grundversorgung“ vorhandenes Entscheidungsbaumdiagramm:</w:t>
      </w:r>
    </w:p>
    <w:p w14:paraId="0CBC1468" w14:textId="417ABCE1" w:rsidR="00B3144F" w:rsidRPr="006F2861" w:rsidRDefault="00B3144F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E_0405_Anmeldung E/G prüfen</w:t>
      </w:r>
    </w:p>
    <w:p w14:paraId="1470DF4C" w14:textId="26678C82" w:rsidR="006630C6" w:rsidRPr="006F2861" w:rsidRDefault="006630C6" w:rsidP="006630C6">
      <w:pPr>
        <w:rPr>
          <w:rFonts w:asciiTheme="minorHAnsi" w:hAnsiTheme="minorHAnsi" w:cstheme="minorHAnsi"/>
          <w:sz w:val="24"/>
        </w:rPr>
      </w:pPr>
    </w:p>
    <w:p w14:paraId="5D035C9E" w14:textId="103C335B" w:rsidR="00450042" w:rsidRPr="006F2861" w:rsidRDefault="00450042" w:rsidP="006F2861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17" w:name="_Toc32304165"/>
      <w:bookmarkStart w:id="18" w:name="_Toc121756974"/>
      <w:r w:rsidRPr="006F2861">
        <w:rPr>
          <w:rFonts w:asciiTheme="minorHAnsi" w:hAnsiTheme="minorHAnsi" w:cstheme="minorHAnsi"/>
          <w:color w:val="auto"/>
          <w:szCs w:val="24"/>
        </w:rPr>
        <w:lastRenderedPageBreak/>
        <w:t>AD Übermittlung der bisher gemessenen Arbeits- und Leistungswerte</w:t>
      </w:r>
      <w:bookmarkEnd w:id="17"/>
      <w:bookmarkEnd w:id="18"/>
    </w:p>
    <w:p w14:paraId="65051314" w14:textId="1AF9E85F" w:rsidR="00450042" w:rsidRPr="006F2861" w:rsidRDefault="001D020D" w:rsidP="00450042">
      <w:p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color w:val="C20000"/>
          <w:sz w:val="24"/>
        </w:rPr>
        <w:drawing>
          <wp:inline distT="0" distB="0" distL="0" distR="0" wp14:anchorId="00543A50" wp14:editId="618E8A24">
            <wp:extent cx="5868035" cy="2920365"/>
            <wp:effectExtent l="0" t="0" r="0" b="0"/>
            <wp:docPr id="7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Grafik 7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8035" cy="2920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B9E5DF" w14:textId="754E879D" w:rsidR="00450042" w:rsidRPr="006F2861" w:rsidRDefault="00450042" w:rsidP="006F2861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19" w:name="_Toc32304166"/>
      <w:bookmarkStart w:id="20" w:name="_Toc121756975"/>
      <w:r w:rsidRPr="006F2861">
        <w:rPr>
          <w:rFonts w:asciiTheme="minorHAnsi" w:hAnsiTheme="minorHAnsi" w:cstheme="minorHAnsi"/>
          <w:color w:val="auto"/>
          <w:szCs w:val="24"/>
        </w:rPr>
        <w:lastRenderedPageBreak/>
        <w:t>AD Übermittlung des Lieferscheins zur Netznutzungsabrechnung</w:t>
      </w:r>
      <w:bookmarkEnd w:id="19"/>
      <w:bookmarkEnd w:id="20"/>
    </w:p>
    <w:p w14:paraId="0CB45C4E" w14:textId="1A262DFB" w:rsidR="00450042" w:rsidRPr="006F2861" w:rsidRDefault="001D020D" w:rsidP="00450042">
      <w:p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color w:val="C20000"/>
          <w:sz w:val="24"/>
        </w:rPr>
        <w:drawing>
          <wp:inline distT="0" distB="0" distL="0" distR="0" wp14:anchorId="511856CC" wp14:editId="2E6A39E4">
            <wp:extent cx="5868035" cy="7179310"/>
            <wp:effectExtent l="0" t="0" r="0" b="2540"/>
            <wp:docPr id="10" name="Grafi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fik 10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8035" cy="7179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13966E" w14:textId="0ABEAACD" w:rsidR="00963A03" w:rsidRPr="006F2861" w:rsidRDefault="00963A03" w:rsidP="00963A03">
      <w:pPr>
        <w:spacing w:after="0"/>
        <w:contextualSpacing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In dem AD „Übermittlung des Lieferscheins zur Netznutzungsabrechnung“ vorhandene Entscheidungsbaumdiagramme:</w:t>
      </w:r>
    </w:p>
    <w:p w14:paraId="597EC63D" w14:textId="19CD7FCC" w:rsidR="00963A03" w:rsidRPr="006F2861" w:rsidRDefault="00963A03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lastRenderedPageBreak/>
        <w:t>E_04</w:t>
      </w:r>
      <w:r w:rsidR="001C2D54" w:rsidRPr="006F2861">
        <w:rPr>
          <w:rFonts w:asciiTheme="minorHAnsi" w:hAnsiTheme="minorHAnsi" w:cstheme="minorHAnsi"/>
          <w:sz w:val="24"/>
        </w:rPr>
        <w:t>56</w:t>
      </w:r>
      <w:r w:rsidRPr="006F2861">
        <w:rPr>
          <w:rFonts w:asciiTheme="minorHAnsi" w:hAnsiTheme="minorHAnsi" w:cstheme="minorHAnsi"/>
          <w:sz w:val="24"/>
        </w:rPr>
        <w:t>_</w:t>
      </w:r>
      <w:r w:rsidR="001C2D54" w:rsidRPr="006F2861">
        <w:rPr>
          <w:rFonts w:asciiTheme="minorHAnsi" w:hAnsiTheme="minorHAnsi" w:cstheme="minorHAnsi"/>
          <w:sz w:val="24"/>
        </w:rPr>
        <w:t>Lieferschein prüfen</w:t>
      </w:r>
    </w:p>
    <w:p w14:paraId="6F87E88D" w14:textId="0AA2E9CA" w:rsidR="00963A03" w:rsidRPr="006F2861" w:rsidRDefault="00963A03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E_04</w:t>
      </w:r>
      <w:r w:rsidR="001C2D54" w:rsidRPr="006F2861">
        <w:rPr>
          <w:rFonts w:asciiTheme="minorHAnsi" w:hAnsiTheme="minorHAnsi" w:cstheme="minorHAnsi"/>
          <w:sz w:val="24"/>
        </w:rPr>
        <w:t>58</w:t>
      </w:r>
      <w:r w:rsidRPr="006F2861">
        <w:rPr>
          <w:rFonts w:asciiTheme="minorHAnsi" w:hAnsiTheme="minorHAnsi" w:cstheme="minorHAnsi"/>
          <w:sz w:val="24"/>
        </w:rPr>
        <w:t>_</w:t>
      </w:r>
      <w:r w:rsidR="001C2D54" w:rsidRPr="006F2861">
        <w:rPr>
          <w:rFonts w:asciiTheme="minorHAnsi" w:hAnsiTheme="minorHAnsi" w:cstheme="minorHAnsi"/>
          <w:sz w:val="24"/>
        </w:rPr>
        <w:t>weitere Bearbeitung</w:t>
      </w:r>
      <w:r w:rsidRPr="006F2861">
        <w:rPr>
          <w:rFonts w:asciiTheme="minorHAnsi" w:hAnsiTheme="minorHAnsi" w:cstheme="minorHAnsi"/>
          <w:sz w:val="24"/>
        </w:rPr>
        <w:t xml:space="preserve"> prüfen</w:t>
      </w:r>
    </w:p>
    <w:p w14:paraId="45BEBEA4" w14:textId="77777777" w:rsidR="00963A03" w:rsidRPr="006F2861" w:rsidRDefault="00963A03" w:rsidP="00450042">
      <w:pPr>
        <w:rPr>
          <w:rFonts w:asciiTheme="minorHAnsi" w:hAnsiTheme="minorHAnsi" w:cstheme="minorHAnsi"/>
          <w:sz w:val="24"/>
        </w:rPr>
      </w:pPr>
    </w:p>
    <w:p w14:paraId="64AD8FB0" w14:textId="07B93B58" w:rsidR="006630C6" w:rsidRPr="006F2861" w:rsidRDefault="006630C6" w:rsidP="006F2861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21" w:name="_Toc121756976"/>
      <w:bookmarkStart w:id="22" w:name="_Toc32304167"/>
      <w:r w:rsidRPr="006F2861">
        <w:rPr>
          <w:rFonts w:asciiTheme="minorHAnsi" w:hAnsiTheme="minorHAnsi" w:cstheme="minorHAnsi"/>
          <w:color w:val="auto"/>
          <w:szCs w:val="24"/>
        </w:rPr>
        <w:lastRenderedPageBreak/>
        <w:t>AD Netznutzungsabrechnung</w:t>
      </w:r>
      <w:bookmarkEnd w:id="21"/>
    </w:p>
    <w:p w14:paraId="6826658D" w14:textId="5D8B3D8C" w:rsidR="006630C6" w:rsidRPr="006F2861" w:rsidRDefault="005C02EE" w:rsidP="001A5D50">
      <w:p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5340A921" wp14:editId="7758128E">
            <wp:extent cx="5785945" cy="7802039"/>
            <wp:effectExtent l="0" t="0" r="5715" b="8890"/>
            <wp:docPr id="18567" name="Grafik 18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67" name="Grafik 18567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0894" cy="7808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4D43F4" w14:textId="51716E1F" w:rsidR="001C2D54" w:rsidRPr="006F2861" w:rsidRDefault="001C2D54" w:rsidP="001C2D54">
      <w:pPr>
        <w:spacing w:after="0"/>
        <w:contextualSpacing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lastRenderedPageBreak/>
        <w:t>In dem AD „Netznutzungsabrechnung“ vorhandene Entscheidungsbaumdiagramme:</w:t>
      </w:r>
    </w:p>
    <w:p w14:paraId="6234C320" w14:textId="5A47473C" w:rsidR="001C2D54" w:rsidRPr="006F2861" w:rsidRDefault="001C2D54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E_0406_Netznutzungsrechnung prüfen</w:t>
      </w:r>
    </w:p>
    <w:p w14:paraId="7B84B3F1" w14:textId="491F536C" w:rsidR="009638A9" w:rsidRPr="006F2861" w:rsidRDefault="009638A9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E_0407_erneut Netznutzungsabrechnung prüfen</w:t>
      </w:r>
    </w:p>
    <w:p w14:paraId="4592D0C5" w14:textId="6E726301" w:rsidR="001C2D54" w:rsidRPr="006F2861" w:rsidRDefault="001C2D54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E_0452_Nicht-Zahlungsavis prüfen</w:t>
      </w:r>
    </w:p>
    <w:p w14:paraId="1D2E9A83" w14:textId="4C854876" w:rsidR="001C2D54" w:rsidRPr="006F2861" w:rsidRDefault="001C2D54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E_0459_Prüfen, ob Antwort auf Stornierung erforderlich</w:t>
      </w:r>
    </w:p>
    <w:p w14:paraId="41C4FE00" w14:textId="77777777" w:rsidR="001C2D54" w:rsidRPr="006F2861" w:rsidRDefault="001C2D54" w:rsidP="001A5D50">
      <w:pPr>
        <w:rPr>
          <w:rFonts w:asciiTheme="minorHAnsi" w:hAnsiTheme="minorHAnsi" w:cstheme="minorHAnsi"/>
          <w:sz w:val="24"/>
        </w:rPr>
      </w:pPr>
    </w:p>
    <w:p w14:paraId="5B352198" w14:textId="13645047" w:rsidR="006630C6" w:rsidRPr="006F2861" w:rsidRDefault="006630C6" w:rsidP="006F2861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23" w:name="_Toc121756977"/>
      <w:r w:rsidRPr="006F2861">
        <w:rPr>
          <w:rFonts w:asciiTheme="minorHAnsi" w:hAnsiTheme="minorHAnsi" w:cstheme="minorHAnsi"/>
          <w:color w:val="auto"/>
          <w:szCs w:val="24"/>
        </w:rPr>
        <w:t>AD Übermittlung Preisblatt NB an LF</w:t>
      </w:r>
      <w:bookmarkEnd w:id="23"/>
    </w:p>
    <w:p w14:paraId="0A687BA7" w14:textId="59BB22D3" w:rsidR="006630C6" w:rsidRPr="006F2861" w:rsidRDefault="001D020D" w:rsidP="006630C6">
      <w:p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7B33D722" wp14:editId="234B6539">
            <wp:extent cx="5868035" cy="3014345"/>
            <wp:effectExtent l="0" t="0" r="0" b="0"/>
            <wp:docPr id="12" name="Grafi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Grafik 12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8035" cy="3014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D03400" w14:textId="254E89B3" w:rsidR="006630C6" w:rsidRPr="006F2861" w:rsidRDefault="006630C6" w:rsidP="006F2861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24" w:name="_Toc121756978"/>
      <w:r w:rsidRPr="006F2861">
        <w:rPr>
          <w:rFonts w:asciiTheme="minorHAnsi" w:hAnsiTheme="minorHAnsi" w:cstheme="minorHAnsi"/>
          <w:color w:val="auto"/>
          <w:szCs w:val="24"/>
        </w:rPr>
        <w:lastRenderedPageBreak/>
        <w:t>AD Abrechnung einer sonstigen Leistung</w:t>
      </w:r>
      <w:bookmarkEnd w:id="24"/>
    </w:p>
    <w:p w14:paraId="510558A7" w14:textId="407790F0" w:rsidR="006630C6" w:rsidRPr="006F2861" w:rsidRDefault="00B20FBD" w:rsidP="006630C6">
      <w:p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7ED33A8A" wp14:editId="13834F45">
            <wp:extent cx="5868035" cy="5842635"/>
            <wp:effectExtent l="0" t="0" r="0" b="5715"/>
            <wp:docPr id="37" name="Grafik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Grafik 37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8035" cy="5842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2A5858" w14:textId="16F3CBB2" w:rsidR="001C2D54" w:rsidRPr="006F2861" w:rsidRDefault="001C2D54" w:rsidP="001C2D54">
      <w:pPr>
        <w:spacing w:after="0"/>
        <w:contextualSpacing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In dem AD „Abrechnung einer sonstigen Leistung“ vorhandene Entscheidungsbaumdiagramme:</w:t>
      </w:r>
    </w:p>
    <w:p w14:paraId="078BE69D" w14:textId="19581E51" w:rsidR="001C2D54" w:rsidRPr="006F2861" w:rsidRDefault="001C2D54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E_0503_</w:t>
      </w:r>
      <w:r w:rsidR="009638A9" w:rsidRPr="006F2861">
        <w:rPr>
          <w:rFonts w:asciiTheme="minorHAnsi" w:hAnsiTheme="minorHAnsi" w:cstheme="minorHAnsi"/>
          <w:sz w:val="24"/>
        </w:rPr>
        <w:t>Rechnung einer sonstigen Leistung</w:t>
      </w:r>
      <w:r w:rsidRPr="006F2861">
        <w:rPr>
          <w:rFonts w:asciiTheme="minorHAnsi" w:hAnsiTheme="minorHAnsi" w:cstheme="minorHAnsi"/>
          <w:sz w:val="24"/>
        </w:rPr>
        <w:t xml:space="preserve"> prüfen</w:t>
      </w:r>
    </w:p>
    <w:p w14:paraId="1D1AC2D2" w14:textId="1A249F34" w:rsidR="001C2D54" w:rsidRPr="006F2861" w:rsidRDefault="001C2D54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E_0504_Nicht-Zahlungsavis prüfen</w:t>
      </w:r>
    </w:p>
    <w:p w14:paraId="26B0A518" w14:textId="1ED247B0" w:rsidR="001C2D54" w:rsidRPr="006F2861" w:rsidRDefault="001C2D54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E_0505_</w:t>
      </w:r>
      <w:r w:rsidR="009638A9" w:rsidRPr="006F2861">
        <w:rPr>
          <w:rFonts w:asciiTheme="minorHAnsi" w:hAnsiTheme="minorHAnsi" w:cstheme="minorHAnsi"/>
          <w:sz w:val="24"/>
        </w:rPr>
        <w:t>erneut Rechnung einer sonstigen Leistung prüfen</w:t>
      </w:r>
    </w:p>
    <w:p w14:paraId="583B5365" w14:textId="0DD806D3" w:rsidR="001C2D54" w:rsidRPr="006F2861" w:rsidRDefault="001C2D54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E_0506_</w:t>
      </w:r>
      <w:r w:rsidR="009638A9" w:rsidRPr="006F2861">
        <w:rPr>
          <w:rFonts w:asciiTheme="minorHAnsi" w:hAnsiTheme="minorHAnsi" w:cstheme="minorHAnsi"/>
          <w:sz w:val="24"/>
        </w:rPr>
        <w:t>Prüfen, ob Antwort auf Stornierung erforderlich</w:t>
      </w:r>
    </w:p>
    <w:p w14:paraId="338A8899" w14:textId="528579BD" w:rsidR="00114276" w:rsidRPr="006F2861" w:rsidRDefault="00114276" w:rsidP="00114276">
      <w:pPr>
        <w:rPr>
          <w:rFonts w:asciiTheme="minorHAnsi" w:hAnsiTheme="minorHAnsi" w:cstheme="minorHAnsi"/>
          <w:sz w:val="24"/>
        </w:rPr>
      </w:pPr>
    </w:p>
    <w:p w14:paraId="2BB33D95" w14:textId="5595FF5A" w:rsidR="00114276" w:rsidRPr="006F2861" w:rsidRDefault="00114276" w:rsidP="006F2861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25" w:name="_Toc121756979"/>
      <w:r w:rsidRPr="006F2861">
        <w:rPr>
          <w:rFonts w:asciiTheme="minorHAnsi" w:hAnsiTheme="minorHAnsi" w:cstheme="minorHAnsi"/>
          <w:color w:val="auto"/>
          <w:szCs w:val="24"/>
        </w:rPr>
        <w:lastRenderedPageBreak/>
        <w:t>AD Übermittlung Preisblatt A des MSB vom MSB an NB und LF</w:t>
      </w:r>
      <w:bookmarkEnd w:id="25"/>
    </w:p>
    <w:p w14:paraId="7671FA48" w14:textId="775A2030" w:rsidR="00114276" w:rsidRPr="006F2861" w:rsidRDefault="00114276" w:rsidP="00114276">
      <w:p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39A551F4" wp14:editId="1645C7F9">
            <wp:extent cx="5759450" cy="4296410"/>
            <wp:effectExtent l="0" t="0" r="0" b="8890"/>
            <wp:docPr id="79" name="Grafik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296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91BF35" w14:textId="676A2487" w:rsidR="00114276" w:rsidRPr="006F2861" w:rsidRDefault="00114276" w:rsidP="00114276">
      <w:pPr>
        <w:rPr>
          <w:rFonts w:asciiTheme="minorHAnsi" w:hAnsiTheme="minorHAnsi" w:cstheme="minorHAnsi"/>
          <w:sz w:val="24"/>
        </w:rPr>
      </w:pPr>
    </w:p>
    <w:p w14:paraId="74478D6A" w14:textId="62EFC82F" w:rsidR="00114276" w:rsidRPr="006F2861" w:rsidRDefault="00114276" w:rsidP="006F2861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26" w:name="_Toc121756980"/>
      <w:r w:rsidRPr="006F2861">
        <w:rPr>
          <w:rFonts w:asciiTheme="minorHAnsi" w:hAnsiTheme="minorHAnsi" w:cstheme="minorHAnsi"/>
          <w:color w:val="auto"/>
          <w:szCs w:val="24"/>
        </w:rPr>
        <w:lastRenderedPageBreak/>
        <w:t>AD Abrechnung Leistungen des Preisblatts A des MSB zwischen MSB und NB</w:t>
      </w:r>
      <w:bookmarkEnd w:id="26"/>
    </w:p>
    <w:p w14:paraId="780908D3" w14:textId="77777777" w:rsidR="00114276" w:rsidRPr="006F2861" w:rsidRDefault="00114276" w:rsidP="00114276">
      <w:p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7F214F62" wp14:editId="3BEF6427">
            <wp:extent cx="5759450" cy="5734685"/>
            <wp:effectExtent l="0" t="0" r="0" b="0"/>
            <wp:docPr id="123" name="Grafik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5734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F2861">
        <w:rPr>
          <w:rFonts w:asciiTheme="minorHAnsi" w:hAnsiTheme="minorHAnsi" w:cstheme="minorHAnsi"/>
          <w:noProof/>
          <w:sz w:val="24"/>
        </w:rPr>
        <w:t xml:space="preserve"> </w:t>
      </w:r>
    </w:p>
    <w:p w14:paraId="09DA4D24" w14:textId="4DBAB7C0" w:rsidR="00114276" w:rsidRPr="006F2861" w:rsidRDefault="00114276" w:rsidP="00114276">
      <w:pPr>
        <w:spacing w:after="0"/>
        <w:contextualSpacing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In dem AD „Abrechnung Leistungen des Preisblatts A des MSB zwischen MSB und NB“ vorhandene Entscheidungsbaumdiagramme:</w:t>
      </w:r>
    </w:p>
    <w:p w14:paraId="0DA48775" w14:textId="77777777" w:rsidR="00114276" w:rsidRPr="006F2861" w:rsidRDefault="00114276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E_0515_Rechnung der Leistungen des Preisblatts A prüfen</w:t>
      </w:r>
    </w:p>
    <w:p w14:paraId="7BED5044" w14:textId="77777777" w:rsidR="00114276" w:rsidRPr="006F2861" w:rsidRDefault="00114276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E_0516_Nicht-Zahlungsavis prüfen</w:t>
      </w:r>
    </w:p>
    <w:p w14:paraId="5A2D4CD1" w14:textId="77777777" w:rsidR="00114276" w:rsidRPr="006F2861" w:rsidRDefault="00114276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E_0517_erneut Rechnung der Leistungen des Preisblatts A prüfen</w:t>
      </w:r>
    </w:p>
    <w:p w14:paraId="6E0833D2" w14:textId="5CCBDA52" w:rsidR="00114276" w:rsidRPr="006F2861" w:rsidRDefault="00114276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E_0518_Prüfen, ob Antwort auf Stornierung erforderlich</w:t>
      </w:r>
    </w:p>
    <w:p w14:paraId="1383516F" w14:textId="7E2913A1" w:rsidR="00114276" w:rsidRPr="006F2861" w:rsidRDefault="00114276" w:rsidP="00114276">
      <w:pPr>
        <w:rPr>
          <w:rFonts w:asciiTheme="minorHAnsi" w:hAnsiTheme="minorHAnsi" w:cstheme="minorHAnsi"/>
          <w:sz w:val="24"/>
        </w:rPr>
      </w:pPr>
    </w:p>
    <w:p w14:paraId="4759390C" w14:textId="77777777" w:rsidR="00114276" w:rsidRPr="006F2861" w:rsidRDefault="00114276" w:rsidP="006F2861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27" w:name="_Toc121756981"/>
      <w:r w:rsidRPr="006F2861">
        <w:rPr>
          <w:rFonts w:asciiTheme="minorHAnsi" w:hAnsiTheme="minorHAnsi" w:cstheme="minorHAnsi"/>
          <w:color w:val="auto"/>
          <w:szCs w:val="24"/>
        </w:rPr>
        <w:lastRenderedPageBreak/>
        <w:t>AD Abrechnung Leistungen des Preisblatts A des MSB zwischen MSB und LF</w:t>
      </w:r>
      <w:bookmarkEnd w:id="27"/>
    </w:p>
    <w:p w14:paraId="44EE6B15" w14:textId="77777777" w:rsidR="00114276" w:rsidRPr="006F2861" w:rsidRDefault="00114276" w:rsidP="00114276">
      <w:p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1D593F63" wp14:editId="03E180FA">
            <wp:extent cx="5759450" cy="5734685"/>
            <wp:effectExtent l="0" t="0" r="0" b="0"/>
            <wp:docPr id="17" name="Grafi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5734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F2861">
        <w:rPr>
          <w:rFonts w:asciiTheme="minorHAnsi" w:hAnsiTheme="minorHAnsi" w:cstheme="minorHAnsi"/>
          <w:noProof/>
          <w:sz w:val="24"/>
        </w:rPr>
        <w:t xml:space="preserve"> </w:t>
      </w:r>
    </w:p>
    <w:p w14:paraId="7CE6653D" w14:textId="25170180" w:rsidR="00114276" w:rsidRPr="006F2861" w:rsidRDefault="00114276" w:rsidP="00114276">
      <w:pPr>
        <w:spacing w:after="0"/>
        <w:contextualSpacing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In dem AD „Abrechnung Leistungen des Preisblatts A des MSB zwischen MSB und LF“ vorhandene Entscheidungsbaumdiagramme:</w:t>
      </w:r>
    </w:p>
    <w:p w14:paraId="098EE9C9" w14:textId="77777777" w:rsidR="00114276" w:rsidRPr="006F2861" w:rsidRDefault="00114276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E_0519_Rechnung der Leistungen des Preisblatts A prüfen</w:t>
      </w:r>
    </w:p>
    <w:p w14:paraId="4AAB7FBD" w14:textId="77777777" w:rsidR="00114276" w:rsidRPr="006F2861" w:rsidRDefault="00114276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E_0520_Nicht-Zahlungsavis prüfen</w:t>
      </w:r>
    </w:p>
    <w:p w14:paraId="30504696" w14:textId="77777777" w:rsidR="00114276" w:rsidRPr="006F2861" w:rsidRDefault="00114276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E_0521_erneut Rechnung der Leistungen des Preisblatts A prüfen</w:t>
      </w:r>
    </w:p>
    <w:p w14:paraId="12B0A291" w14:textId="77777777" w:rsidR="00114276" w:rsidRPr="006F2861" w:rsidRDefault="00114276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E_0522_Prüfen, ob Antwort auf Stornierung erforderlich</w:t>
      </w:r>
    </w:p>
    <w:p w14:paraId="08E30DB0" w14:textId="77777777" w:rsidR="00114276" w:rsidRPr="006F2861" w:rsidRDefault="00114276" w:rsidP="00114276">
      <w:pPr>
        <w:rPr>
          <w:rFonts w:asciiTheme="minorHAnsi" w:hAnsiTheme="minorHAnsi" w:cstheme="minorHAnsi"/>
          <w:sz w:val="24"/>
        </w:rPr>
      </w:pPr>
    </w:p>
    <w:p w14:paraId="3697C72A" w14:textId="6B3538F1" w:rsidR="006630C6" w:rsidRPr="006F2861" w:rsidRDefault="006630C6" w:rsidP="006F2861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28" w:name="_Toc121756982"/>
      <w:r w:rsidRPr="006F2861">
        <w:rPr>
          <w:rFonts w:asciiTheme="minorHAnsi" w:hAnsiTheme="minorHAnsi" w:cstheme="minorHAnsi"/>
          <w:color w:val="auto"/>
          <w:szCs w:val="24"/>
        </w:rPr>
        <w:lastRenderedPageBreak/>
        <w:t>AD Unterbrechung der Anschlussnutzung (Sperren) auf Anweisung des LF</w:t>
      </w:r>
      <w:bookmarkEnd w:id="28"/>
    </w:p>
    <w:p w14:paraId="73D65FCC" w14:textId="47198461" w:rsidR="006630C6" w:rsidRPr="006F2861" w:rsidRDefault="009858FF" w:rsidP="006630C6">
      <w:p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318267C9" wp14:editId="72D45DDD">
            <wp:extent cx="5759450" cy="6262370"/>
            <wp:effectExtent l="0" t="0" r="0" b="5080"/>
            <wp:docPr id="84" name="Grafik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6262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CAB1EA" w14:textId="1FCF14ED" w:rsidR="009638A9" w:rsidRPr="006F2861" w:rsidRDefault="009638A9" w:rsidP="009638A9">
      <w:pPr>
        <w:spacing w:after="0"/>
        <w:contextualSpacing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In dem AD „Unterbrechung der Anschlussnutzung (Sperren) auf Anweisung des LF“ vorhandene Entscheidungsbaumdiagramme:</w:t>
      </w:r>
    </w:p>
    <w:p w14:paraId="77181DC5" w14:textId="43734C01" w:rsidR="009638A9" w:rsidRPr="006F2861" w:rsidRDefault="009638A9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E_0470_Sperrauftrag prüfen</w:t>
      </w:r>
    </w:p>
    <w:p w14:paraId="12EBB1D1" w14:textId="4DDC4C6C" w:rsidR="009638A9" w:rsidRPr="006F2861" w:rsidRDefault="009638A9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E_0472_Prüfen, ob Sperrauftrag erfolgreich</w:t>
      </w:r>
    </w:p>
    <w:p w14:paraId="2F771FC6" w14:textId="67279C2E" w:rsidR="009638A9" w:rsidRPr="006F2861" w:rsidRDefault="009638A9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E_0488_Anfrage prüfen</w:t>
      </w:r>
    </w:p>
    <w:p w14:paraId="733AFE82" w14:textId="2D880825" w:rsidR="009638A9" w:rsidRPr="006F2861" w:rsidRDefault="009638A9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E_0501_Ablehnung prüfen, ggf. Clearing durchführen</w:t>
      </w:r>
    </w:p>
    <w:p w14:paraId="7B8B1AF5" w14:textId="77777777" w:rsidR="009638A9" w:rsidRPr="006F2861" w:rsidRDefault="009638A9" w:rsidP="006630C6">
      <w:pPr>
        <w:rPr>
          <w:rFonts w:asciiTheme="minorHAnsi" w:hAnsiTheme="minorHAnsi" w:cstheme="minorHAnsi"/>
          <w:sz w:val="24"/>
        </w:rPr>
      </w:pPr>
    </w:p>
    <w:p w14:paraId="1CAD8893" w14:textId="0F7B43D9" w:rsidR="006630C6" w:rsidRPr="006F2861" w:rsidRDefault="006630C6" w:rsidP="006F2861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29" w:name="_Toc121756983"/>
      <w:r w:rsidRPr="006F2861">
        <w:rPr>
          <w:rFonts w:asciiTheme="minorHAnsi" w:hAnsiTheme="minorHAnsi" w:cstheme="minorHAnsi"/>
          <w:color w:val="auto"/>
          <w:szCs w:val="24"/>
        </w:rPr>
        <w:lastRenderedPageBreak/>
        <w:t>AD Wiederherstellung der Anschlussnutzung (Entsperren) auf Anweisung des LF</w:t>
      </w:r>
      <w:bookmarkEnd w:id="29"/>
    </w:p>
    <w:p w14:paraId="04D2DA6F" w14:textId="114BFDF8" w:rsidR="006630C6" w:rsidRPr="006F2861" w:rsidRDefault="00EF18E7" w:rsidP="006630C6">
      <w:p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6470CAF0" wp14:editId="56264DA0">
            <wp:extent cx="5759450" cy="4605655"/>
            <wp:effectExtent l="0" t="0" r="0" b="4445"/>
            <wp:docPr id="18" name="Grafi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AD_Wiederherstellung der Anschlussnutzung (Entsperren) auf Anweisung des LF.pn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605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5D68D4" w14:textId="06319F2D" w:rsidR="009638A9" w:rsidRPr="006F2861" w:rsidRDefault="009638A9" w:rsidP="009638A9">
      <w:pPr>
        <w:spacing w:after="0"/>
        <w:contextualSpacing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In dem AD „Wiederherstellung der Anschlussnutzung (Entsperren) auf Anweisung des LF“ vorhandene Entscheidungsbaumdiagramme:</w:t>
      </w:r>
    </w:p>
    <w:p w14:paraId="2E8B61B0" w14:textId="4A49615C" w:rsidR="009638A9" w:rsidRPr="006F2861" w:rsidRDefault="009638A9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E_0497_Entsperrauftrag prüfen</w:t>
      </w:r>
    </w:p>
    <w:p w14:paraId="342F5A28" w14:textId="55560CA5" w:rsidR="009638A9" w:rsidRPr="006F2861" w:rsidRDefault="009638A9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 xml:space="preserve">E_0499_Prüfen, ob </w:t>
      </w:r>
      <w:proofErr w:type="spellStart"/>
      <w:r w:rsidRPr="006F2861">
        <w:rPr>
          <w:rFonts w:asciiTheme="minorHAnsi" w:hAnsiTheme="minorHAnsi" w:cstheme="minorHAnsi"/>
          <w:sz w:val="24"/>
        </w:rPr>
        <w:t>Entsperrauftrag</w:t>
      </w:r>
      <w:proofErr w:type="spellEnd"/>
      <w:r w:rsidRPr="006F2861">
        <w:rPr>
          <w:rFonts w:asciiTheme="minorHAnsi" w:hAnsiTheme="minorHAnsi" w:cstheme="minorHAnsi"/>
          <w:sz w:val="24"/>
        </w:rPr>
        <w:t xml:space="preserve"> erfolgreich</w:t>
      </w:r>
    </w:p>
    <w:p w14:paraId="6130025C" w14:textId="77777777" w:rsidR="009638A9" w:rsidRPr="006F2861" w:rsidRDefault="009638A9" w:rsidP="009638A9">
      <w:pPr>
        <w:rPr>
          <w:rFonts w:asciiTheme="minorHAnsi" w:hAnsiTheme="minorHAnsi" w:cstheme="minorHAnsi"/>
          <w:sz w:val="24"/>
        </w:rPr>
      </w:pPr>
    </w:p>
    <w:p w14:paraId="2B5ACE5D" w14:textId="77777777" w:rsidR="009638A9" w:rsidRPr="006F2861" w:rsidRDefault="009638A9" w:rsidP="006630C6">
      <w:pPr>
        <w:rPr>
          <w:rFonts w:asciiTheme="minorHAnsi" w:hAnsiTheme="minorHAnsi" w:cstheme="minorHAnsi"/>
          <w:sz w:val="24"/>
        </w:rPr>
      </w:pPr>
    </w:p>
    <w:p w14:paraId="3DA4CA91" w14:textId="003A5582" w:rsidR="006630C6" w:rsidRPr="006F2861" w:rsidRDefault="006630C6" w:rsidP="006F2861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30" w:name="_Toc121756984"/>
      <w:r w:rsidRPr="006F2861">
        <w:rPr>
          <w:rFonts w:asciiTheme="minorHAnsi" w:hAnsiTheme="minorHAnsi" w:cstheme="minorHAnsi"/>
          <w:color w:val="auto"/>
          <w:szCs w:val="24"/>
        </w:rPr>
        <w:lastRenderedPageBreak/>
        <w:t>AD Stornieren der Unterbrechung und Wiederherstellung der Anschlussnutzung auf Anweisung des LF</w:t>
      </w:r>
      <w:bookmarkEnd w:id="30"/>
    </w:p>
    <w:p w14:paraId="58EF0CDB" w14:textId="45B18BDF" w:rsidR="006630C6" w:rsidRPr="006F2861" w:rsidRDefault="00EF18E7" w:rsidP="006630C6">
      <w:p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1909C268" wp14:editId="2673BF36">
            <wp:extent cx="5759450" cy="3279775"/>
            <wp:effectExtent l="0" t="0" r="0" b="0"/>
            <wp:docPr id="19" name="Grafi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AD_Stornieren der Unterbrechung und Wiederherstellung der Anschlussnutzung auf Anweisung des LF.pn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279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F20B9F" w14:textId="78F150B9" w:rsidR="009638A9" w:rsidRPr="006F2861" w:rsidRDefault="009638A9" w:rsidP="009638A9">
      <w:pPr>
        <w:spacing w:after="0"/>
        <w:contextualSpacing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In dem AD „Stornieren der Unterbrechung und Wiederherstellung der Anschlussnutzung auf Anweisung des LF“ vorhandenes Entscheidungsbaumdiagramm:</w:t>
      </w:r>
    </w:p>
    <w:p w14:paraId="78B4BAE9" w14:textId="18AC921E" w:rsidR="009638A9" w:rsidRPr="006F2861" w:rsidRDefault="009638A9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E_0468_Stornierung prüfen</w:t>
      </w:r>
    </w:p>
    <w:p w14:paraId="474FD070" w14:textId="77777777" w:rsidR="009638A9" w:rsidRPr="006F2861" w:rsidRDefault="009638A9" w:rsidP="006630C6">
      <w:pPr>
        <w:rPr>
          <w:rFonts w:asciiTheme="minorHAnsi" w:hAnsiTheme="minorHAnsi" w:cstheme="minorHAnsi"/>
          <w:sz w:val="24"/>
        </w:rPr>
      </w:pPr>
    </w:p>
    <w:p w14:paraId="70ED930B" w14:textId="33579A54" w:rsidR="006630C6" w:rsidRPr="006F2861" w:rsidRDefault="009638A9" w:rsidP="006F2861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r w:rsidRPr="006F2861">
        <w:rPr>
          <w:rFonts w:asciiTheme="minorHAnsi" w:hAnsiTheme="minorHAnsi" w:cstheme="minorHAnsi"/>
          <w:color w:val="auto"/>
          <w:szCs w:val="24"/>
        </w:rPr>
        <w:lastRenderedPageBreak/>
        <w:t xml:space="preserve"> </w:t>
      </w:r>
      <w:bookmarkStart w:id="31" w:name="_Toc121756985"/>
      <w:r w:rsidR="006630C6" w:rsidRPr="006F2861">
        <w:rPr>
          <w:rFonts w:asciiTheme="minorHAnsi" w:hAnsiTheme="minorHAnsi" w:cstheme="minorHAnsi"/>
          <w:color w:val="auto"/>
          <w:szCs w:val="24"/>
        </w:rPr>
        <w:t>AD Wiederherstellung der Anschlussnutzung bei Lieferbeginn</w:t>
      </w:r>
      <w:bookmarkEnd w:id="31"/>
    </w:p>
    <w:bookmarkEnd w:id="22"/>
    <w:p w14:paraId="5661FA52" w14:textId="7172E27E" w:rsidR="00450042" w:rsidRPr="006F2861" w:rsidRDefault="00EF18E7" w:rsidP="001A5D50">
      <w:p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04F4E582" wp14:editId="42156612">
            <wp:extent cx="5759450" cy="5032375"/>
            <wp:effectExtent l="0" t="0" r="0" b="0"/>
            <wp:docPr id="20" name="Grafi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AD_Wiederherstellung der Anschlussnutzung bei Lieferbeginn.pn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5032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A7124E" w14:textId="2225DC9F" w:rsidR="009638A9" w:rsidRPr="006F2861" w:rsidRDefault="009638A9" w:rsidP="009638A9">
      <w:pPr>
        <w:spacing w:after="0"/>
        <w:contextualSpacing/>
        <w:rPr>
          <w:rFonts w:asciiTheme="minorHAnsi" w:hAnsiTheme="minorHAnsi" w:cstheme="minorHAnsi"/>
          <w:sz w:val="24"/>
        </w:rPr>
      </w:pPr>
      <w:bookmarkStart w:id="32" w:name="_Toc32304168"/>
      <w:r w:rsidRPr="006F2861">
        <w:rPr>
          <w:rFonts w:asciiTheme="minorHAnsi" w:hAnsiTheme="minorHAnsi" w:cstheme="minorHAnsi"/>
          <w:sz w:val="24"/>
        </w:rPr>
        <w:t>In dem AD „Wiederherstellung der Anschlussnutzung bei Lieferbeginn“ vorhandenes Entscheidungsbaumdiagramm:</w:t>
      </w:r>
    </w:p>
    <w:p w14:paraId="1076136E" w14:textId="67AED953" w:rsidR="009638A9" w:rsidRPr="006F2861" w:rsidRDefault="009638A9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 xml:space="preserve">E_0487_Prüfen, ob </w:t>
      </w:r>
      <w:proofErr w:type="spellStart"/>
      <w:r w:rsidRPr="006F2861">
        <w:rPr>
          <w:rFonts w:asciiTheme="minorHAnsi" w:hAnsiTheme="minorHAnsi" w:cstheme="minorHAnsi"/>
          <w:sz w:val="24"/>
        </w:rPr>
        <w:t>Entsperrauftrag</w:t>
      </w:r>
      <w:proofErr w:type="spellEnd"/>
      <w:r w:rsidRPr="006F2861">
        <w:rPr>
          <w:rFonts w:asciiTheme="minorHAnsi" w:hAnsiTheme="minorHAnsi" w:cstheme="minorHAnsi"/>
          <w:sz w:val="24"/>
        </w:rPr>
        <w:t xml:space="preserve"> erfolgreich</w:t>
      </w:r>
    </w:p>
    <w:p w14:paraId="5F145AD8" w14:textId="5F591086" w:rsidR="00450042" w:rsidRPr="006F2861" w:rsidRDefault="00450042" w:rsidP="001A5D50">
      <w:pPr>
        <w:pStyle w:val="berschrift1"/>
        <w:rPr>
          <w:rFonts w:asciiTheme="minorHAnsi" w:hAnsiTheme="minorHAnsi" w:cstheme="minorHAnsi"/>
          <w:szCs w:val="24"/>
        </w:rPr>
      </w:pPr>
      <w:bookmarkStart w:id="33" w:name="_Toc121756986"/>
      <w:r w:rsidRPr="006F2861">
        <w:rPr>
          <w:rFonts w:asciiTheme="minorHAnsi" w:hAnsiTheme="minorHAnsi" w:cstheme="minorHAnsi"/>
          <w:szCs w:val="24"/>
        </w:rPr>
        <w:lastRenderedPageBreak/>
        <w:t>Übergreifende Prozesse</w:t>
      </w:r>
      <w:bookmarkEnd w:id="32"/>
      <w:bookmarkEnd w:id="33"/>
    </w:p>
    <w:p w14:paraId="08D1B5DE" w14:textId="6A9CF907" w:rsidR="00450042" w:rsidRPr="006F2861" w:rsidRDefault="00450042" w:rsidP="006F2861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34" w:name="_Toc32304169"/>
      <w:bookmarkStart w:id="35" w:name="_Toc121756987"/>
      <w:r w:rsidRPr="006F2861">
        <w:rPr>
          <w:rFonts w:asciiTheme="minorHAnsi" w:hAnsiTheme="minorHAnsi" w:cstheme="minorHAnsi"/>
          <w:color w:val="auto"/>
          <w:szCs w:val="24"/>
        </w:rPr>
        <w:t>AD Stammdatenänderung vom NB (verantwortlich) ausgehend</w:t>
      </w:r>
      <w:bookmarkEnd w:id="34"/>
      <w:bookmarkEnd w:id="35"/>
    </w:p>
    <w:p w14:paraId="5FFE2671" w14:textId="3E8E1EE3" w:rsidR="006630C6" w:rsidRPr="006F2861" w:rsidRDefault="00F276D0" w:rsidP="00D90A2E">
      <w:p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5D19421A" wp14:editId="67FCEEEF">
            <wp:extent cx="4642535" cy="7327075"/>
            <wp:effectExtent l="0" t="0" r="5715" b="7620"/>
            <wp:docPr id="25" name="Grafi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649285" cy="7337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DB6267" w14:textId="721A1368" w:rsidR="00887C54" w:rsidRPr="006F2861" w:rsidRDefault="00887C54" w:rsidP="00887C54">
      <w:pPr>
        <w:spacing w:after="0"/>
        <w:contextualSpacing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lastRenderedPageBreak/>
        <w:t>In dem AD „Stammdatenänderung vom NB (verantwortlich) ausgehend“ vorhandene Entscheidungsbaumdiagramme:</w:t>
      </w:r>
    </w:p>
    <w:p w14:paraId="305ADA0B" w14:textId="11F52DFA" w:rsidR="00887C54" w:rsidRPr="006F2861" w:rsidRDefault="00887C54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E_0408_Änderung vom NB prüfen</w:t>
      </w:r>
    </w:p>
    <w:p w14:paraId="6093834B" w14:textId="572EC7A7" w:rsidR="00887C54" w:rsidRPr="006F2861" w:rsidRDefault="00887C54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E_0409_Änderung vom NB prüfen</w:t>
      </w:r>
    </w:p>
    <w:p w14:paraId="2EA298A7" w14:textId="77777777" w:rsidR="009638A9" w:rsidRPr="006F2861" w:rsidRDefault="009638A9" w:rsidP="00D90A2E">
      <w:pPr>
        <w:rPr>
          <w:rFonts w:asciiTheme="minorHAnsi" w:hAnsiTheme="minorHAnsi" w:cstheme="minorHAnsi"/>
          <w:sz w:val="24"/>
        </w:rPr>
      </w:pPr>
    </w:p>
    <w:p w14:paraId="703AC782" w14:textId="25106567" w:rsidR="00450042" w:rsidRPr="006F2861" w:rsidRDefault="00450042" w:rsidP="006F2861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36" w:name="_Toc32304170"/>
      <w:bookmarkStart w:id="37" w:name="_Toc121756988"/>
      <w:r w:rsidRPr="006F2861">
        <w:rPr>
          <w:rFonts w:asciiTheme="minorHAnsi" w:hAnsiTheme="minorHAnsi" w:cstheme="minorHAnsi"/>
          <w:color w:val="auto"/>
          <w:szCs w:val="24"/>
        </w:rPr>
        <w:lastRenderedPageBreak/>
        <w:t>AD Stammdatenänderung vom LF (verantwortlich) ausgehend</w:t>
      </w:r>
      <w:bookmarkEnd w:id="36"/>
      <w:bookmarkEnd w:id="37"/>
    </w:p>
    <w:p w14:paraId="7F5414E0" w14:textId="6CEA7A2E" w:rsidR="006630C6" w:rsidRPr="006F2861" w:rsidRDefault="00B20FBD" w:rsidP="006630C6">
      <w:p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7E517E32" wp14:editId="404C05E6">
            <wp:extent cx="5281448" cy="7658312"/>
            <wp:effectExtent l="0" t="0" r="0" b="0"/>
            <wp:docPr id="38" name="Grafik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Grafik 38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0956" cy="7672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751DC0" w14:textId="5E8A99F7" w:rsidR="00887C54" w:rsidRPr="006F2861" w:rsidRDefault="00887C54" w:rsidP="00887C54">
      <w:pPr>
        <w:spacing w:after="0"/>
        <w:contextualSpacing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lastRenderedPageBreak/>
        <w:t>In dem AD „Stammdatenänderung vom LF (verantwortlich) ausgehend“ vorhandenes Entscheidungsbaumdiagramm:</w:t>
      </w:r>
    </w:p>
    <w:p w14:paraId="37034896" w14:textId="2C5D1AB1" w:rsidR="00887C54" w:rsidRPr="006F2861" w:rsidRDefault="00887C54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E_0410_Änderung vom LF prüfen</w:t>
      </w:r>
    </w:p>
    <w:p w14:paraId="7A5E2AEC" w14:textId="77777777" w:rsidR="00887C54" w:rsidRPr="006F2861" w:rsidRDefault="00887C54" w:rsidP="006630C6">
      <w:pPr>
        <w:rPr>
          <w:rFonts w:asciiTheme="minorHAnsi" w:hAnsiTheme="minorHAnsi" w:cstheme="minorHAnsi"/>
          <w:sz w:val="24"/>
        </w:rPr>
      </w:pPr>
    </w:p>
    <w:p w14:paraId="424BF228" w14:textId="03D37474" w:rsidR="00450042" w:rsidRPr="006F2861" w:rsidRDefault="00450042" w:rsidP="006F2861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38" w:name="_Toc32304171"/>
      <w:bookmarkStart w:id="39" w:name="_Toc121756989"/>
      <w:r w:rsidRPr="006F2861">
        <w:rPr>
          <w:rFonts w:asciiTheme="minorHAnsi" w:hAnsiTheme="minorHAnsi" w:cstheme="minorHAnsi"/>
          <w:color w:val="auto"/>
          <w:szCs w:val="24"/>
        </w:rPr>
        <w:lastRenderedPageBreak/>
        <w:t>AD Weiterleitung der Stammdatenänderung vom LF (verantwortlich) ausgehend</w:t>
      </w:r>
      <w:bookmarkEnd w:id="38"/>
      <w:bookmarkEnd w:id="39"/>
    </w:p>
    <w:p w14:paraId="7695BFE5" w14:textId="6C027624" w:rsidR="00450042" w:rsidRPr="006F2861" w:rsidRDefault="00B20FBD" w:rsidP="00450042">
      <w:p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color w:val="C20000"/>
          <w:sz w:val="24"/>
        </w:rPr>
        <w:drawing>
          <wp:inline distT="0" distB="0" distL="0" distR="0" wp14:anchorId="45D468D8" wp14:editId="672CE83B">
            <wp:extent cx="4629150" cy="7782720"/>
            <wp:effectExtent l="0" t="0" r="6985" b="0"/>
            <wp:docPr id="39" name="Grafik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Grafik 39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9150" cy="7782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EF4FA5" w14:textId="7E900BBD" w:rsidR="00887C54" w:rsidRPr="006F2861" w:rsidRDefault="00887C54" w:rsidP="00887C54">
      <w:pPr>
        <w:spacing w:after="0"/>
        <w:contextualSpacing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lastRenderedPageBreak/>
        <w:t>In dem AD „Weiterleitung der Stammdatenänderung vom LF (verantwortlich) ausgehend“ vorhandenes Entscheidungsbaumdiagramm:</w:t>
      </w:r>
    </w:p>
    <w:p w14:paraId="41CF61C1" w14:textId="16091F47" w:rsidR="00887C54" w:rsidRPr="006F2861" w:rsidRDefault="00887C54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E_0411_Änderung vom LF prüfen</w:t>
      </w:r>
    </w:p>
    <w:p w14:paraId="357B3EB6" w14:textId="77777777" w:rsidR="00887C54" w:rsidRPr="006F2861" w:rsidRDefault="00887C54" w:rsidP="00450042">
      <w:pPr>
        <w:rPr>
          <w:rFonts w:asciiTheme="minorHAnsi" w:hAnsiTheme="minorHAnsi" w:cstheme="minorHAnsi"/>
          <w:sz w:val="24"/>
        </w:rPr>
      </w:pPr>
    </w:p>
    <w:p w14:paraId="69EFAC73" w14:textId="3C95813F" w:rsidR="00450042" w:rsidRPr="006F2861" w:rsidRDefault="00450042" w:rsidP="006F2861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40" w:name="_Toc32304172"/>
      <w:bookmarkStart w:id="41" w:name="_Toc121756990"/>
      <w:r w:rsidRPr="006F2861">
        <w:rPr>
          <w:rFonts w:asciiTheme="minorHAnsi" w:hAnsiTheme="minorHAnsi" w:cstheme="minorHAnsi"/>
          <w:color w:val="auto"/>
          <w:szCs w:val="24"/>
        </w:rPr>
        <w:lastRenderedPageBreak/>
        <w:t>AD Stammdatenänderung vom MSB (verantwortlich) ausgehend</w:t>
      </w:r>
      <w:bookmarkEnd w:id="40"/>
      <w:bookmarkEnd w:id="41"/>
    </w:p>
    <w:p w14:paraId="2AB7A626" w14:textId="47BAC15F" w:rsidR="00450042" w:rsidRPr="006F2861" w:rsidRDefault="009858FF" w:rsidP="009858FF">
      <w:pPr>
        <w:spacing w:after="0" w:line="240" w:lineRule="auto"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078EED09" wp14:editId="019C6570">
            <wp:extent cx="4789594" cy="7712368"/>
            <wp:effectExtent l="0" t="0" r="0" b="3175"/>
            <wp:docPr id="134" name="Grafik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801723" cy="77318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F2861">
        <w:rPr>
          <w:rFonts w:asciiTheme="minorHAnsi" w:hAnsiTheme="minorHAnsi" w:cstheme="minorHAnsi"/>
          <w:noProof/>
          <w:sz w:val="24"/>
        </w:rPr>
        <w:t xml:space="preserve"> </w:t>
      </w:r>
    </w:p>
    <w:p w14:paraId="2D07D9A7" w14:textId="648DFD99" w:rsidR="00887C54" w:rsidRPr="006F2861" w:rsidRDefault="00887C54" w:rsidP="00887C54">
      <w:pPr>
        <w:spacing w:after="0"/>
        <w:contextualSpacing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lastRenderedPageBreak/>
        <w:t>In dem AD „Stammdatenänderung vom MSB (verantwortlich) ausgehend“ vorhandenes Entscheidungsbaumdiagramm:</w:t>
      </w:r>
    </w:p>
    <w:p w14:paraId="2135AF4A" w14:textId="41E0B26C" w:rsidR="00887C54" w:rsidRPr="006F2861" w:rsidRDefault="00887C54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E_0415_Änderung vom MSB prüfen</w:t>
      </w:r>
    </w:p>
    <w:p w14:paraId="36480F64" w14:textId="77777777" w:rsidR="009858FF" w:rsidRPr="006F2861" w:rsidRDefault="009858FF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E_0555_Änderung vom MSB prüfen</w:t>
      </w:r>
    </w:p>
    <w:p w14:paraId="6429B120" w14:textId="3BBE501B" w:rsidR="009858FF" w:rsidRPr="006F2861" w:rsidRDefault="009858FF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E_0556_Änderung vom MSB prüfen</w:t>
      </w:r>
    </w:p>
    <w:p w14:paraId="42750C17" w14:textId="77777777" w:rsidR="00887C54" w:rsidRPr="006F2861" w:rsidRDefault="00887C54" w:rsidP="00450042">
      <w:pPr>
        <w:rPr>
          <w:rFonts w:asciiTheme="minorHAnsi" w:hAnsiTheme="minorHAnsi" w:cstheme="minorHAnsi"/>
          <w:sz w:val="24"/>
        </w:rPr>
      </w:pPr>
    </w:p>
    <w:p w14:paraId="626DC8A2" w14:textId="30497BE5" w:rsidR="00450042" w:rsidRPr="006F2861" w:rsidRDefault="00450042" w:rsidP="006F2861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42" w:name="_Toc32304173"/>
      <w:bookmarkStart w:id="43" w:name="_Toc121756991"/>
      <w:r w:rsidRPr="006F2861">
        <w:rPr>
          <w:rFonts w:asciiTheme="minorHAnsi" w:hAnsiTheme="minorHAnsi" w:cstheme="minorHAnsi"/>
          <w:color w:val="auto"/>
          <w:szCs w:val="24"/>
        </w:rPr>
        <w:lastRenderedPageBreak/>
        <w:t>AD Weiterleitung der Stammdatenänderung vom MSB (verantwortlich) ausgehend</w:t>
      </w:r>
      <w:bookmarkEnd w:id="42"/>
      <w:bookmarkEnd w:id="43"/>
    </w:p>
    <w:p w14:paraId="28B6DDF9" w14:textId="10D209EC" w:rsidR="00450042" w:rsidRPr="006F2861" w:rsidRDefault="00A948C0" w:rsidP="00450042">
      <w:pPr>
        <w:rPr>
          <w:rFonts w:asciiTheme="minorHAnsi" w:hAnsiTheme="minorHAnsi" w:cstheme="minorHAnsi"/>
          <w:sz w:val="24"/>
        </w:rPr>
      </w:pPr>
      <w:r>
        <w:rPr>
          <w:noProof/>
        </w:rPr>
        <w:drawing>
          <wp:inline distT="0" distB="0" distL="0" distR="0" wp14:anchorId="64D34A72" wp14:editId="3126B7EF">
            <wp:extent cx="5408366" cy="7757160"/>
            <wp:effectExtent l="0" t="0" r="1905" b="0"/>
            <wp:docPr id="11" name="Grafi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415655" cy="7767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635F36" w14:textId="5F5637AE" w:rsidR="00887C54" w:rsidRPr="006F2861" w:rsidRDefault="00887C54" w:rsidP="00887C54">
      <w:pPr>
        <w:spacing w:after="0"/>
        <w:contextualSpacing/>
        <w:rPr>
          <w:rFonts w:asciiTheme="minorHAnsi" w:hAnsiTheme="minorHAnsi" w:cstheme="minorHAnsi"/>
          <w:sz w:val="24"/>
        </w:rPr>
      </w:pPr>
      <w:bookmarkStart w:id="44" w:name="_Toc32304174"/>
      <w:r w:rsidRPr="006F2861">
        <w:rPr>
          <w:rFonts w:asciiTheme="minorHAnsi" w:hAnsiTheme="minorHAnsi" w:cstheme="minorHAnsi"/>
          <w:sz w:val="24"/>
        </w:rPr>
        <w:lastRenderedPageBreak/>
        <w:t>In dem AD „Weiterleitung der Stammdatenänderung vom MSB (verantwortlich) ausgehend“ vorhandene Entscheidungsbaumdiagramme:</w:t>
      </w:r>
    </w:p>
    <w:p w14:paraId="40486B64" w14:textId="53E217B7" w:rsidR="00887C54" w:rsidRPr="006F2861" w:rsidRDefault="00887C54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E_0412_Änderung vom MSB prüfen</w:t>
      </w:r>
    </w:p>
    <w:p w14:paraId="354CADD3" w14:textId="62FAC1E5" w:rsidR="00887C54" w:rsidRDefault="00887C54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E_0416_Änderung vom MSB prüfen</w:t>
      </w:r>
    </w:p>
    <w:p w14:paraId="48ED566B" w14:textId="77777777" w:rsidR="006F2861" w:rsidRPr="006F2861" w:rsidRDefault="006F2861" w:rsidP="006F2861">
      <w:pPr>
        <w:rPr>
          <w:rFonts w:asciiTheme="minorHAnsi" w:hAnsiTheme="minorHAnsi" w:cstheme="minorHAnsi"/>
          <w:sz w:val="24"/>
        </w:rPr>
      </w:pPr>
    </w:p>
    <w:p w14:paraId="0A6E5B3F" w14:textId="7945347C" w:rsidR="00450042" w:rsidRPr="006F2861" w:rsidRDefault="00450042" w:rsidP="006F2861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45" w:name="_Toc121756992"/>
      <w:r w:rsidRPr="006F2861">
        <w:rPr>
          <w:rFonts w:asciiTheme="minorHAnsi" w:hAnsiTheme="minorHAnsi" w:cstheme="minorHAnsi"/>
          <w:color w:val="auto"/>
          <w:szCs w:val="24"/>
        </w:rPr>
        <w:t>AD Stammdatensynchronisation</w:t>
      </w:r>
      <w:bookmarkEnd w:id="44"/>
      <w:bookmarkEnd w:id="45"/>
    </w:p>
    <w:p w14:paraId="3A527FD4" w14:textId="410DAF30" w:rsidR="006630C6" w:rsidRPr="006F2861" w:rsidRDefault="005C02EE" w:rsidP="006630C6">
      <w:p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41D3E035" wp14:editId="7824755A">
            <wp:extent cx="5868035" cy="3239770"/>
            <wp:effectExtent l="0" t="0" r="0" b="0"/>
            <wp:docPr id="18568" name="Grafik 185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68" name="Grafik 18568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8035" cy="3239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B4865B" w14:textId="4420BB30" w:rsidR="00494ADD" w:rsidRPr="006F2861" w:rsidRDefault="00494ADD" w:rsidP="00494ADD">
      <w:pPr>
        <w:spacing w:after="0"/>
        <w:contextualSpacing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In dem AD „Stammdatensynchronisation“ vorhandene Entscheidungsbaumdiagramme:</w:t>
      </w:r>
    </w:p>
    <w:p w14:paraId="2A933D08" w14:textId="3195139C" w:rsidR="00494ADD" w:rsidRPr="006F2861" w:rsidRDefault="00494ADD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E_0460_Änderung prüfen</w:t>
      </w:r>
    </w:p>
    <w:p w14:paraId="6D992BED" w14:textId="5421C121" w:rsidR="00494ADD" w:rsidRPr="006F2861" w:rsidRDefault="00494ADD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E_0453_Änderung prüfen</w:t>
      </w:r>
    </w:p>
    <w:p w14:paraId="45068CF8" w14:textId="77777777" w:rsidR="00494ADD" w:rsidRPr="006F2861" w:rsidRDefault="00494ADD" w:rsidP="006630C6">
      <w:pPr>
        <w:rPr>
          <w:rFonts w:asciiTheme="minorHAnsi" w:hAnsiTheme="minorHAnsi" w:cstheme="minorHAnsi"/>
          <w:sz w:val="24"/>
        </w:rPr>
      </w:pPr>
    </w:p>
    <w:p w14:paraId="7DEF2231" w14:textId="3CFA4220" w:rsidR="00450042" w:rsidRPr="006F2861" w:rsidRDefault="00450042" w:rsidP="006F2861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46" w:name="_Toc32304175"/>
      <w:bookmarkStart w:id="47" w:name="_Toc121756993"/>
      <w:r w:rsidRPr="006F2861">
        <w:rPr>
          <w:rFonts w:asciiTheme="minorHAnsi" w:hAnsiTheme="minorHAnsi" w:cstheme="minorHAnsi"/>
          <w:color w:val="auto"/>
          <w:szCs w:val="24"/>
        </w:rPr>
        <w:lastRenderedPageBreak/>
        <w:t>AD Anfrage zur Stammdatenänderung von LF an NB (verantwortlich)</w:t>
      </w:r>
      <w:bookmarkEnd w:id="46"/>
      <w:bookmarkEnd w:id="47"/>
    </w:p>
    <w:p w14:paraId="59FFAC02" w14:textId="4D46BBDE" w:rsidR="00450042" w:rsidRPr="006F2861" w:rsidRDefault="00F276D0" w:rsidP="00450042">
      <w:p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0DFDFE96" wp14:editId="6A42FA7E">
            <wp:extent cx="5868035" cy="6615430"/>
            <wp:effectExtent l="0" t="0" r="0" b="0"/>
            <wp:docPr id="27" name="Grafi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868035" cy="6615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D9CC1A" w14:textId="4AFEF766" w:rsidR="000245CA" w:rsidRPr="006F2861" w:rsidRDefault="000245CA" w:rsidP="000245CA">
      <w:pPr>
        <w:spacing w:after="0"/>
        <w:contextualSpacing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In dem AD „Anfrage zur Stammdatenänderung von LF an NB (verantwortlich)“ vorhandene Entscheidungsbaumdiagramme:</w:t>
      </w:r>
    </w:p>
    <w:p w14:paraId="2E77DCDC" w14:textId="0D5354FE" w:rsidR="000245CA" w:rsidRPr="006F2861" w:rsidRDefault="000245CA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E_0418_Anfrage vom LF prüfen</w:t>
      </w:r>
    </w:p>
    <w:p w14:paraId="43E00563" w14:textId="46078119" w:rsidR="000245CA" w:rsidRPr="006F2861" w:rsidRDefault="000245CA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E_0419_Änderung vom NB prüfen</w:t>
      </w:r>
    </w:p>
    <w:p w14:paraId="675DB318" w14:textId="6C90295F" w:rsidR="000245CA" w:rsidRPr="006F2861" w:rsidRDefault="000245CA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E_0420_Änderung vom NB prüfen</w:t>
      </w:r>
    </w:p>
    <w:p w14:paraId="7D3AB8CA" w14:textId="77777777" w:rsidR="000245CA" w:rsidRPr="006F2861" w:rsidRDefault="000245CA" w:rsidP="00450042">
      <w:pPr>
        <w:rPr>
          <w:rFonts w:asciiTheme="minorHAnsi" w:hAnsiTheme="minorHAnsi" w:cstheme="minorHAnsi"/>
          <w:sz w:val="24"/>
        </w:rPr>
      </w:pPr>
    </w:p>
    <w:p w14:paraId="4076AC75" w14:textId="4A03D1D3" w:rsidR="00450042" w:rsidRPr="006F2861" w:rsidRDefault="00450042" w:rsidP="006F2861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48" w:name="_Toc32304176"/>
      <w:bookmarkStart w:id="49" w:name="_Toc121756994"/>
      <w:r w:rsidRPr="006F2861">
        <w:rPr>
          <w:rFonts w:asciiTheme="minorHAnsi" w:hAnsiTheme="minorHAnsi" w:cstheme="minorHAnsi"/>
          <w:color w:val="auto"/>
          <w:szCs w:val="24"/>
        </w:rPr>
        <w:t>AD Anfrage zur Stammdatenänderung von MSB an NB (verantwortlich)</w:t>
      </w:r>
      <w:bookmarkEnd w:id="48"/>
      <w:bookmarkEnd w:id="49"/>
    </w:p>
    <w:p w14:paraId="23C2D547" w14:textId="29B3C6A7" w:rsidR="00450042" w:rsidRPr="006F2861" w:rsidRDefault="00804247" w:rsidP="00450042">
      <w:p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3F69ABB3" wp14:editId="223084FF">
            <wp:extent cx="5868035" cy="6440170"/>
            <wp:effectExtent l="0" t="0" r="0" b="0"/>
            <wp:docPr id="31" name="Grafi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868035" cy="6440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FF5B23" w14:textId="3845B18E" w:rsidR="000245CA" w:rsidRPr="006F2861" w:rsidRDefault="000245CA" w:rsidP="000245CA">
      <w:pPr>
        <w:spacing w:after="0"/>
        <w:contextualSpacing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In dem AD „Anfrage zur Stammdatenänderung von MSB an NB (verantwortlich)“ vorhandene Entscheidungsbaumdiagramme:</w:t>
      </w:r>
    </w:p>
    <w:p w14:paraId="2E580B02" w14:textId="611BAA84" w:rsidR="000245CA" w:rsidRPr="006F2861" w:rsidRDefault="000245CA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E_0421_Anfrage vom MSB prüfen</w:t>
      </w:r>
    </w:p>
    <w:p w14:paraId="02AB1589" w14:textId="5C777412" w:rsidR="000245CA" w:rsidRPr="006F2861" w:rsidRDefault="000245CA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E_0422_Änderung vom NB prüfen</w:t>
      </w:r>
    </w:p>
    <w:p w14:paraId="7F3E7E10" w14:textId="4A97FE29" w:rsidR="000245CA" w:rsidRPr="006F2861" w:rsidRDefault="000245CA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lastRenderedPageBreak/>
        <w:t>E_0423_Änderung vom NB prüfen</w:t>
      </w:r>
    </w:p>
    <w:p w14:paraId="2A9F603A" w14:textId="77777777" w:rsidR="000245CA" w:rsidRPr="006F2861" w:rsidRDefault="000245CA" w:rsidP="00450042">
      <w:pPr>
        <w:rPr>
          <w:rFonts w:asciiTheme="minorHAnsi" w:hAnsiTheme="minorHAnsi" w:cstheme="minorHAnsi"/>
          <w:sz w:val="24"/>
        </w:rPr>
      </w:pPr>
    </w:p>
    <w:p w14:paraId="047CD74B" w14:textId="4F49B0B7" w:rsidR="00450042" w:rsidRPr="006F2861" w:rsidRDefault="00450042" w:rsidP="006F2861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50" w:name="_Toc32304177"/>
      <w:bookmarkStart w:id="51" w:name="_Toc121756995"/>
      <w:r w:rsidRPr="006F2861">
        <w:rPr>
          <w:rFonts w:asciiTheme="minorHAnsi" w:hAnsiTheme="minorHAnsi" w:cstheme="minorHAnsi"/>
          <w:color w:val="auto"/>
          <w:szCs w:val="24"/>
        </w:rPr>
        <w:t>AD Anfrage zur Stammdatenänderung von ÜNB</w:t>
      </w:r>
      <w:bookmarkEnd w:id="50"/>
      <w:bookmarkEnd w:id="51"/>
    </w:p>
    <w:p w14:paraId="445C0B33" w14:textId="4336BE91" w:rsidR="00450042" w:rsidRPr="006F2861" w:rsidRDefault="00F668F3" w:rsidP="00450042">
      <w:p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color w:val="C20000"/>
          <w:sz w:val="24"/>
        </w:rPr>
        <w:drawing>
          <wp:inline distT="0" distB="0" distL="0" distR="0" wp14:anchorId="7041CFFB" wp14:editId="59DB897F">
            <wp:extent cx="5868035" cy="5638800"/>
            <wp:effectExtent l="0" t="0" r="0" b="0"/>
            <wp:docPr id="45" name="Grafik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Grafik 45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8035" cy="563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10E874" w14:textId="7E291910" w:rsidR="000245CA" w:rsidRPr="006F2861" w:rsidRDefault="000245CA" w:rsidP="000245CA">
      <w:pPr>
        <w:spacing w:after="0"/>
        <w:contextualSpacing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In dem AD „Anfrage zur Stammdatenänderung von ÜNB“ vorhandene Entscheidungsbaumdiagramme:</w:t>
      </w:r>
    </w:p>
    <w:p w14:paraId="6DB29C1B" w14:textId="54FE424A" w:rsidR="000245CA" w:rsidRPr="006F2861" w:rsidRDefault="000245CA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E_0413_Anfrage vom ÜNB prüfen</w:t>
      </w:r>
    </w:p>
    <w:p w14:paraId="781B9C36" w14:textId="202F6602" w:rsidR="000245CA" w:rsidRPr="006F2861" w:rsidRDefault="000245CA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E_0414_Änderung vom NB prüfen</w:t>
      </w:r>
    </w:p>
    <w:p w14:paraId="5644ACBE" w14:textId="45EF210D" w:rsidR="000245CA" w:rsidRPr="006F2861" w:rsidRDefault="000245CA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E_0464_Änderung vom NB prüfen</w:t>
      </w:r>
    </w:p>
    <w:p w14:paraId="26398876" w14:textId="77777777" w:rsidR="000245CA" w:rsidRPr="006F2861" w:rsidRDefault="000245CA" w:rsidP="00450042">
      <w:pPr>
        <w:rPr>
          <w:rFonts w:asciiTheme="minorHAnsi" w:hAnsiTheme="minorHAnsi" w:cstheme="minorHAnsi"/>
          <w:sz w:val="24"/>
        </w:rPr>
      </w:pPr>
    </w:p>
    <w:p w14:paraId="1A266AC9" w14:textId="515D2C46" w:rsidR="00450042" w:rsidRPr="006F2861" w:rsidRDefault="00450042" w:rsidP="006F2861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52" w:name="_Toc32304178"/>
      <w:bookmarkStart w:id="53" w:name="_Toc121756996"/>
      <w:r w:rsidRPr="006F2861">
        <w:rPr>
          <w:rFonts w:asciiTheme="minorHAnsi" w:hAnsiTheme="minorHAnsi" w:cstheme="minorHAnsi"/>
          <w:color w:val="auto"/>
          <w:szCs w:val="24"/>
        </w:rPr>
        <w:lastRenderedPageBreak/>
        <w:t>AD Anfrage zur Stammdatenänderung von NB an LF (verantwortlich)</w:t>
      </w:r>
      <w:bookmarkEnd w:id="52"/>
      <w:bookmarkEnd w:id="53"/>
    </w:p>
    <w:p w14:paraId="4EDB70E4" w14:textId="7717E2AE" w:rsidR="00450042" w:rsidRPr="006F2861" w:rsidRDefault="00F668F3" w:rsidP="00450042">
      <w:p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color w:val="C20000"/>
          <w:sz w:val="24"/>
        </w:rPr>
        <w:drawing>
          <wp:inline distT="0" distB="0" distL="0" distR="0" wp14:anchorId="63ED6448" wp14:editId="1A1D2C44">
            <wp:extent cx="5372743" cy="7797800"/>
            <wp:effectExtent l="0" t="0" r="0" b="0"/>
            <wp:docPr id="46" name="Grafik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Grafik 46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0659" cy="78092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6E14BC" w14:textId="2FB641E6" w:rsidR="000245CA" w:rsidRPr="006F2861" w:rsidRDefault="000245CA" w:rsidP="000245CA">
      <w:pPr>
        <w:spacing w:after="0"/>
        <w:contextualSpacing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lastRenderedPageBreak/>
        <w:t>In dem AD „Anfrage zur Stammdatenänderung von NB an LF (verantwortlich)“ vorhandene Entscheidungsbaumdiagramme:</w:t>
      </w:r>
    </w:p>
    <w:p w14:paraId="501E35FB" w14:textId="37FE12A7" w:rsidR="000245CA" w:rsidRPr="006F2861" w:rsidRDefault="000245CA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E_0424_Anfrage vom NB prüfen</w:t>
      </w:r>
    </w:p>
    <w:p w14:paraId="6A602086" w14:textId="0675FF33" w:rsidR="000245CA" w:rsidRPr="006F2861" w:rsidRDefault="000245CA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E_0425_Änderung vom LF prüfen</w:t>
      </w:r>
    </w:p>
    <w:p w14:paraId="5386CCCB" w14:textId="48D211AB" w:rsidR="00450042" w:rsidRPr="006F2861" w:rsidRDefault="00450042" w:rsidP="006F2861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54" w:name="_Toc32304179"/>
      <w:bookmarkStart w:id="55" w:name="_Toc121756997"/>
      <w:r w:rsidRPr="006F2861">
        <w:rPr>
          <w:rFonts w:asciiTheme="minorHAnsi" w:hAnsiTheme="minorHAnsi" w:cstheme="minorHAnsi"/>
          <w:color w:val="auto"/>
          <w:szCs w:val="24"/>
        </w:rPr>
        <w:lastRenderedPageBreak/>
        <w:t>AD Anfrage zur Stammdatenänderung von MSB an LF (verantwortlich)</w:t>
      </w:r>
      <w:bookmarkEnd w:id="54"/>
      <w:bookmarkEnd w:id="55"/>
    </w:p>
    <w:p w14:paraId="756B6C26" w14:textId="149D11CA" w:rsidR="00450042" w:rsidRPr="006F2861" w:rsidRDefault="00F668F3" w:rsidP="00450042">
      <w:p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color w:val="C20000"/>
          <w:sz w:val="24"/>
        </w:rPr>
        <w:drawing>
          <wp:inline distT="0" distB="0" distL="0" distR="0" wp14:anchorId="4E889558" wp14:editId="43EE93E6">
            <wp:extent cx="5868035" cy="6957060"/>
            <wp:effectExtent l="0" t="0" r="0" b="0"/>
            <wp:docPr id="47" name="Grafik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Grafik 47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8035" cy="6957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260BEE" w14:textId="22B3035F" w:rsidR="000245CA" w:rsidRPr="006F2861" w:rsidRDefault="000245CA" w:rsidP="000245CA">
      <w:pPr>
        <w:spacing w:after="0"/>
        <w:contextualSpacing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In dem AD „Anfrage zur Stammdatenänderung von MSB an LF (verantwortlich)“ vorhandene Entscheidungsbaumdiagramme:</w:t>
      </w:r>
    </w:p>
    <w:p w14:paraId="28A46255" w14:textId="738C048D" w:rsidR="000245CA" w:rsidRPr="006F2861" w:rsidRDefault="000245CA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E_042</w:t>
      </w:r>
      <w:r w:rsidR="005B0EFF" w:rsidRPr="006F2861">
        <w:rPr>
          <w:rFonts w:asciiTheme="minorHAnsi" w:hAnsiTheme="minorHAnsi" w:cstheme="minorHAnsi"/>
          <w:sz w:val="24"/>
        </w:rPr>
        <w:t>6</w:t>
      </w:r>
      <w:r w:rsidRPr="006F2861">
        <w:rPr>
          <w:rFonts w:asciiTheme="minorHAnsi" w:hAnsiTheme="minorHAnsi" w:cstheme="minorHAnsi"/>
          <w:sz w:val="24"/>
        </w:rPr>
        <w:t xml:space="preserve">_Anfrage vom </w:t>
      </w:r>
      <w:r w:rsidR="005B0EFF" w:rsidRPr="006F2861">
        <w:rPr>
          <w:rFonts w:asciiTheme="minorHAnsi" w:hAnsiTheme="minorHAnsi" w:cstheme="minorHAnsi"/>
          <w:sz w:val="24"/>
        </w:rPr>
        <w:t xml:space="preserve">MSB </w:t>
      </w:r>
      <w:r w:rsidRPr="006F2861">
        <w:rPr>
          <w:rFonts w:asciiTheme="minorHAnsi" w:hAnsiTheme="minorHAnsi" w:cstheme="minorHAnsi"/>
          <w:sz w:val="24"/>
        </w:rPr>
        <w:t>prüfen</w:t>
      </w:r>
    </w:p>
    <w:p w14:paraId="455D2B8C" w14:textId="5CF2B576" w:rsidR="000245CA" w:rsidRPr="006F2861" w:rsidRDefault="000245CA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E_042</w:t>
      </w:r>
      <w:r w:rsidR="005B0EFF" w:rsidRPr="006F2861">
        <w:rPr>
          <w:rFonts w:asciiTheme="minorHAnsi" w:hAnsiTheme="minorHAnsi" w:cstheme="minorHAnsi"/>
          <w:sz w:val="24"/>
        </w:rPr>
        <w:t>7</w:t>
      </w:r>
      <w:r w:rsidRPr="006F2861">
        <w:rPr>
          <w:rFonts w:asciiTheme="minorHAnsi" w:hAnsiTheme="minorHAnsi" w:cstheme="minorHAnsi"/>
          <w:sz w:val="24"/>
        </w:rPr>
        <w:t>_</w:t>
      </w:r>
      <w:r w:rsidR="005B0EFF" w:rsidRPr="006F2861">
        <w:rPr>
          <w:rFonts w:asciiTheme="minorHAnsi" w:hAnsiTheme="minorHAnsi" w:cstheme="minorHAnsi"/>
          <w:sz w:val="24"/>
        </w:rPr>
        <w:t>Antwort auf Weiterleitung der Antwort</w:t>
      </w:r>
      <w:r w:rsidRPr="006F2861">
        <w:rPr>
          <w:rFonts w:asciiTheme="minorHAnsi" w:hAnsiTheme="minorHAnsi" w:cstheme="minorHAnsi"/>
          <w:sz w:val="24"/>
        </w:rPr>
        <w:t xml:space="preserve"> prüfen</w:t>
      </w:r>
    </w:p>
    <w:p w14:paraId="723C4964" w14:textId="785DEBF1" w:rsidR="005B0EFF" w:rsidRPr="006F2861" w:rsidRDefault="005B0EFF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lastRenderedPageBreak/>
        <w:t>E_0428_Änderung vom LF prüfen</w:t>
      </w:r>
    </w:p>
    <w:p w14:paraId="52F6A786" w14:textId="74142EFD" w:rsidR="005B0EFF" w:rsidRPr="006F2861" w:rsidRDefault="005B0EFF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E_0465_Weiterleitung der Anfrage prüfen</w:t>
      </w:r>
    </w:p>
    <w:p w14:paraId="68C0319F" w14:textId="77777777" w:rsidR="000245CA" w:rsidRPr="006F2861" w:rsidRDefault="000245CA" w:rsidP="00450042">
      <w:pPr>
        <w:rPr>
          <w:rFonts w:asciiTheme="minorHAnsi" w:hAnsiTheme="minorHAnsi" w:cstheme="minorHAnsi"/>
          <w:sz w:val="24"/>
        </w:rPr>
      </w:pPr>
    </w:p>
    <w:p w14:paraId="3520D6EE" w14:textId="3E6251FE" w:rsidR="00450042" w:rsidRPr="006F2861" w:rsidRDefault="00450042" w:rsidP="006F2861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56" w:name="_Toc32304180"/>
      <w:bookmarkStart w:id="57" w:name="_Toc121756998"/>
      <w:r w:rsidRPr="006F2861">
        <w:rPr>
          <w:rFonts w:asciiTheme="minorHAnsi" w:hAnsiTheme="minorHAnsi" w:cstheme="minorHAnsi"/>
          <w:color w:val="auto"/>
          <w:szCs w:val="24"/>
        </w:rPr>
        <w:lastRenderedPageBreak/>
        <w:t>AD Anfrage zur Stammdatenänderung von LF an MSB (verantwortlich)</w:t>
      </w:r>
      <w:bookmarkEnd w:id="56"/>
      <w:bookmarkEnd w:id="57"/>
    </w:p>
    <w:p w14:paraId="47E23C4E" w14:textId="347210B0" w:rsidR="00450042" w:rsidRPr="006F2861" w:rsidRDefault="00804247" w:rsidP="00450042">
      <w:pPr>
        <w:rPr>
          <w:rFonts w:asciiTheme="minorHAnsi" w:hAnsiTheme="minorHAnsi" w:cstheme="minorHAnsi"/>
          <w:color w:val="C20000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3C2CEEE9" wp14:editId="28EC6373">
            <wp:extent cx="5406731" cy="7652880"/>
            <wp:effectExtent l="0" t="0" r="3810" b="5715"/>
            <wp:docPr id="148" name="Grafik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411140" cy="7659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92A7E8" w14:textId="2B995356" w:rsidR="005B0EFF" w:rsidRPr="006F2861" w:rsidRDefault="005B0EFF" w:rsidP="005B0EFF">
      <w:pPr>
        <w:spacing w:after="0"/>
        <w:contextualSpacing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lastRenderedPageBreak/>
        <w:t>In dem AD „Anfrage zur Stammdatenänderung von LF an MSB (verantwortlich)“ vorhandene Entscheidungsbaumdiagramme:</w:t>
      </w:r>
    </w:p>
    <w:p w14:paraId="44407B9F" w14:textId="199CE436" w:rsidR="005B0EFF" w:rsidRPr="006F2861" w:rsidRDefault="005B0EFF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E_0429_Anfrage vom LF prüfen</w:t>
      </w:r>
    </w:p>
    <w:p w14:paraId="6FD54657" w14:textId="5E8A80F2" w:rsidR="005B0EFF" w:rsidRPr="006F2861" w:rsidRDefault="005B0EFF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E_0430_Antwort auf Weiterleitung der Antwort prüfen</w:t>
      </w:r>
    </w:p>
    <w:p w14:paraId="081BB4A4" w14:textId="5358F9AC" w:rsidR="005B0EFF" w:rsidRPr="006F2861" w:rsidRDefault="005B0EFF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E_0431_Änderung vom MSB prüfen</w:t>
      </w:r>
    </w:p>
    <w:p w14:paraId="711E65DB" w14:textId="5F348423" w:rsidR="005B0EFF" w:rsidRPr="006F2861" w:rsidRDefault="005B0EFF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E_0432_Änderung vom MSB prüfen</w:t>
      </w:r>
    </w:p>
    <w:p w14:paraId="5F37CCC9" w14:textId="3514C020" w:rsidR="005B0EFF" w:rsidRPr="006F2861" w:rsidRDefault="005B0EFF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E_0466_Weiterleitung der Anfrage prüfen</w:t>
      </w:r>
    </w:p>
    <w:p w14:paraId="5F0500A2" w14:textId="77777777" w:rsidR="00804247" w:rsidRPr="006F2861" w:rsidRDefault="00804247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E_0557_Anfrage vom LF prüfen</w:t>
      </w:r>
    </w:p>
    <w:p w14:paraId="781B5247" w14:textId="2F13C62B" w:rsidR="00804247" w:rsidRPr="006F2861" w:rsidRDefault="00804247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E_0558_Änderung vom MSB prüfen</w:t>
      </w:r>
    </w:p>
    <w:p w14:paraId="4D305FFD" w14:textId="195FAAB2" w:rsidR="00450042" w:rsidRPr="006F2861" w:rsidRDefault="00450042" w:rsidP="006F2861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58" w:name="_Toc32304181"/>
      <w:bookmarkStart w:id="59" w:name="_Toc121756999"/>
      <w:r w:rsidRPr="006F2861">
        <w:rPr>
          <w:rFonts w:asciiTheme="minorHAnsi" w:hAnsiTheme="minorHAnsi" w:cstheme="minorHAnsi"/>
          <w:color w:val="auto"/>
          <w:szCs w:val="24"/>
        </w:rPr>
        <w:lastRenderedPageBreak/>
        <w:t>AD Anfrage zur Stammdatenänderung von NB an MSB (verantwortlich)</w:t>
      </w:r>
      <w:bookmarkEnd w:id="58"/>
      <w:bookmarkEnd w:id="59"/>
    </w:p>
    <w:p w14:paraId="53DF5D14" w14:textId="0DD9AFF8" w:rsidR="00450042" w:rsidRPr="006F2861" w:rsidRDefault="00F668F3" w:rsidP="00450042">
      <w:p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color w:val="C20000"/>
          <w:sz w:val="24"/>
        </w:rPr>
        <w:drawing>
          <wp:inline distT="0" distB="0" distL="0" distR="0" wp14:anchorId="2E28A451" wp14:editId="3C6BC1FE">
            <wp:extent cx="5868035" cy="6986905"/>
            <wp:effectExtent l="0" t="0" r="0" b="4445"/>
            <wp:docPr id="49" name="Grafik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Grafik 49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8035" cy="6986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280363" w14:textId="04C1BFC5" w:rsidR="00233212" w:rsidRPr="006F2861" w:rsidRDefault="00233212" w:rsidP="00233212">
      <w:pPr>
        <w:spacing w:after="0"/>
        <w:contextualSpacing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In dem AD „Anfrage zur Stammdatenänderung von NB an MSB (verantwortlich)“ vorhandene Entscheidungsbaumdiagramme:</w:t>
      </w:r>
    </w:p>
    <w:p w14:paraId="3C16925B" w14:textId="787C947F" w:rsidR="00233212" w:rsidRPr="006F2861" w:rsidRDefault="00233212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E_0434_Änderung vom MSB prüfen</w:t>
      </w:r>
    </w:p>
    <w:p w14:paraId="48F99007" w14:textId="7A24120A" w:rsidR="00233212" w:rsidRPr="006F2861" w:rsidRDefault="00233212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lastRenderedPageBreak/>
        <w:t>E_0435_Änderung vom MSB prüfen</w:t>
      </w:r>
    </w:p>
    <w:p w14:paraId="29174B70" w14:textId="1DCB7D80" w:rsidR="00233212" w:rsidRPr="006F2861" w:rsidRDefault="00233212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E_0436_Anfrage vom NB prüfen</w:t>
      </w:r>
    </w:p>
    <w:p w14:paraId="734077AF" w14:textId="77777777" w:rsidR="00233212" w:rsidRPr="006F2861" w:rsidRDefault="00233212" w:rsidP="00450042">
      <w:pPr>
        <w:rPr>
          <w:rFonts w:asciiTheme="minorHAnsi" w:hAnsiTheme="minorHAnsi" w:cstheme="minorHAnsi"/>
          <w:sz w:val="24"/>
        </w:rPr>
      </w:pPr>
    </w:p>
    <w:p w14:paraId="3B029EE2" w14:textId="0EEB461E" w:rsidR="00450042" w:rsidRPr="006F2861" w:rsidRDefault="00450042" w:rsidP="006F2861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60" w:name="_Toc32304182"/>
      <w:bookmarkStart w:id="61" w:name="_Toc121757000"/>
      <w:r w:rsidRPr="006F2861">
        <w:rPr>
          <w:rFonts w:asciiTheme="minorHAnsi" w:hAnsiTheme="minorHAnsi" w:cstheme="minorHAnsi"/>
          <w:color w:val="auto"/>
          <w:szCs w:val="24"/>
        </w:rPr>
        <w:lastRenderedPageBreak/>
        <w:t>AD Anfrage zur Stammdatenänderung von MSB an MSB (verantwortlich)</w:t>
      </w:r>
      <w:bookmarkEnd w:id="60"/>
      <w:bookmarkEnd w:id="61"/>
    </w:p>
    <w:p w14:paraId="6E961D0A" w14:textId="1E696F6B" w:rsidR="00450042" w:rsidRPr="006F2861" w:rsidRDefault="00804247" w:rsidP="00450042">
      <w:p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4A128B55" wp14:editId="1F148B07">
            <wp:extent cx="5390605" cy="7641347"/>
            <wp:effectExtent l="0" t="0" r="635" b="0"/>
            <wp:docPr id="149" name="Grafik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397083" cy="7650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8AFA92" w14:textId="7BEBD9E2" w:rsidR="00233212" w:rsidRPr="006F2861" w:rsidRDefault="00233212" w:rsidP="00233212">
      <w:pPr>
        <w:spacing w:after="0"/>
        <w:contextualSpacing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lastRenderedPageBreak/>
        <w:t>In dem AD „Anfrage zur Stammdatenänderung von MSB an MSB (verantwortlich)“ vorhandene Entscheidungsbaumdiagramme:</w:t>
      </w:r>
    </w:p>
    <w:p w14:paraId="25BB846A" w14:textId="646AC17A" w:rsidR="00233212" w:rsidRPr="006F2861" w:rsidRDefault="00233212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E_0446_Anfrage vom MSB prüfen</w:t>
      </w:r>
    </w:p>
    <w:p w14:paraId="25D39407" w14:textId="396232BF" w:rsidR="00233212" w:rsidRPr="006F2861" w:rsidRDefault="00233212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E_0447_Antwort auf Weiterleitung der Antwort prüfen</w:t>
      </w:r>
    </w:p>
    <w:p w14:paraId="40E288E4" w14:textId="062DC5A6" w:rsidR="00233212" w:rsidRPr="006F2861" w:rsidRDefault="00233212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E_0448_Änderung vom MSB prüfen</w:t>
      </w:r>
    </w:p>
    <w:p w14:paraId="4DAA5D15" w14:textId="3D4166D4" w:rsidR="00233212" w:rsidRPr="006F2861" w:rsidRDefault="00233212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E_0449_Änderung vom MSB prüfen</w:t>
      </w:r>
    </w:p>
    <w:p w14:paraId="1BC1C8B2" w14:textId="25249D7B" w:rsidR="00233212" w:rsidRPr="006F2861" w:rsidRDefault="00233212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E_0467_Weiterleitung der Anfrage prüfen</w:t>
      </w:r>
    </w:p>
    <w:p w14:paraId="75874B15" w14:textId="41998F63" w:rsidR="00804247" w:rsidRPr="006F2861" w:rsidRDefault="00804247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 xml:space="preserve">E_0559_Anfrage vom MSB prüfen </w:t>
      </w:r>
    </w:p>
    <w:p w14:paraId="62585CD0" w14:textId="2514388E" w:rsidR="00804247" w:rsidRPr="006F2861" w:rsidRDefault="00804247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E_0560_Änderung vom MSB prüfen</w:t>
      </w:r>
    </w:p>
    <w:p w14:paraId="08BA4192" w14:textId="55E0C7EC" w:rsidR="00804247" w:rsidRPr="006F2861" w:rsidRDefault="00804247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E_0561_Änderung vom MSB prüfen</w:t>
      </w:r>
    </w:p>
    <w:p w14:paraId="5EEC2B14" w14:textId="77777777" w:rsidR="00233212" w:rsidRPr="006F2861" w:rsidRDefault="00233212" w:rsidP="00450042">
      <w:pPr>
        <w:rPr>
          <w:rFonts w:asciiTheme="minorHAnsi" w:hAnsiTheme="minorHAnsi" w:cstheme="minorHAnsi"/>
          <w:sz w:val="24"/>
        </w:rPr>
      </w:pPr>
    </w:p>
    <w:p w14:paraId="0FE4F9C7" w14:textId="5C97DE03" w:rsidR="00450042" w:rsidRPr="006F2861" w:rsidRDefault="00450042" w:rsidP="006F2861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62" w:name="_Toc32304183"/>
      <w:bookmarkStart w:id="63" w:name="_Toc121757001"/>
      <w:r w:rsidRPr="006F2861">
        <w:rPr>
          <w:rFonts w:asciiTheme="minorHAnsi" w:hAnsiTheme="minorHAnsi" w:cstheme="minorHAnsi"/>
          <w:color w:val="auto"/>
          <w:szCs w:val="24"/>
        </w:rPr>
        <w:t>AD Information über die Zuordnung einer Marktlokation zur Datenaggregation durch den ÜNB</w:t>
      </w:r>
      <w:bookmarkEnd w:id="62"/>
      <w:bookmarkEnd w:id="63"/>
    </w:p>
    <w:p w14:paraId="5E4F058F" w14:textId="28A6934B" w:rsidR="00450042" w:rsidRPr="006F2861" w:rsidRDefault="001C48E1" w:rsidP="00450042">
      <w:pPr>
        <w:rPr>
          <w:rFonts w:asciiTheme="minorHAnsi" w:hAnsiTheme="minorHAnsi" w:cstheme="minorHAnsi"/>
          <w:color w:val="C20000"/>
          <w:sz w:val="24"/>
        </w:rPr>
      </w:pPr>
      <w:r w:rsidRPr="006F2861">
        <w:rPr>
          <w:rFonts w:asciiTheme="minorHAnsi" w:hAnsiTheme="minorHAnsi" w:cstheme="minorHAnsi"/>
          <w:noProof/>
          <w:color w:val="C20000"/>
          <w:sz w:val="24"/>
        </w:rPr>
        <w:drawing>
          <wp:inline distT="0" distB="0" distL="0" distR="0" wp14:anchorId="4F38B83F" wp14:editId="7180A805">
            <wp:extent cx="5868035" cy="4131945"/>
            <wp:effectExtent l="0" t="0" r="0" b="1905"/>
            <wp:docPr id="26" name="Grafi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Grafik 26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8035" cy="4131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456764" w14:textId="2A5646E8" w:rsidR="00887C54" w:rsidRPr="006F2861" w:rsidRDefault="00887C54" w:rsidP="00887C54">
      <w:pPr>
        <w:spacing w:after="0"/>
        <w:contextualSpacing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In dem AD „Information über die Zuordnung einer Marktlokation zur Datenaggregation durch den ÜNB“ vorhandene Entscheidungsbaumdiagramme:</w:t>
      </w:r>
    </w:p>
    <w:p w14:paraId="429C3D92" w14:textId="48099A87" w:rsidR="00887C54" w:rsidRPr="006F2861" w:rsidRDefault="00887C54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E_0454_Information prüfen</w:t>
      </w:r>
    </w:p>
    <w:p w14:paraId="196D67D6" w14:textId="0E5BCB49" w:rsidR="00887C54" w:rsidRPr="006F2861" w:rsidRDefault="00887C54" w:rsidP="0045004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E_0455_Information prüfen</w:t>
      </w:r>
      <w:r w:rsidR="008C3FED" w:rsidRPr="006F2861">
        <w:rPr>
          <w:rFonts w:asciiTheme="minorHAnsi" w:hAnsiTheme="minorHAnsi" w:cstheme="minorHAnsi"/>
          <w:color w:val="C20000"/>
          <w:sz w:val="24"/>
        </w:rPr>
        <w:br/>
      </w:r>
    </w:p>
    <w:p w14:paraId="1895169E" w14:textId="1F2AA9CC" w:rsidR="00450042" w:rsidRPr="006F2861" w:rsidRDefault="00450042" w:rsidP="006F2861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64" w:name="_Toc32304184"/>
      <w:bookmarkStart w:id="65" w:name="_Toc121757002"/>
      <w:r w:rsidRPr="006F2861">
        <w:rPr>
          <w:rFonts w:asciiTheme="minorHAnsi" w:hAnsiTheme="minorHAnsi" w:cstheme="minorHAnsi"/>
          <w:color w:val="auto"/>
          <w:szCs w:val="24"/>
        </w:rPr>
        <w:lastRenderedPageBreak/>
        <w:t xml:space="preserve">AD Information über die Beendigung </w:t>
      </w:r>
      <w:r w:rsidR="00804247" w:rsidRPr="006F2861">
        <w:rPr>
          <w:rFonts w:asciiTheme="minorHAnsi" w:hAnsiTheme="minorHAnsi" w:cstheme="minorHAnsi"/>
          <w:color w:val="auto"/>
          <w:szCs w:val="24"/>
        </w:rPr>
        <w:t>an</w:t>
      </w:r>
      <w:r w:rsidRPr="006F2861">
        <w:rPr>
          <w:rFonts w:asciiTheme="minorHAnsi" w:hAnsiTheme="minorHAnsi" w:cstheme="minorHAnsi"/>
          <w:color w:val="auto"/>
          <w:szCs w:val="24"/>
        </w:rPr>
        <w:t xml:space="preserve"> den ÜNB</w:t>
      </w:r>
      <w:bookmarkEnd w:id="64"/>
      <w:bookmarkEnd w:id="65"/>
    </w:p>
    <w:p w14:paraId="2A9172CF" w14:textId="64743F91" w:rsidR="00450042" w:rsidRPr="006F2861" w:rsidRDefault="00804247" w:rsidP="00450042">
      <w:p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3E17CD33" wp14:editId="3227FB7D">
            <wp:extent cx="5759450" cy="3698875"/>
            <wp:effectExtent l="0" t="0" r="0" b="0"/>
            <wp:docPr id="150" name="Grafik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698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F5E1B9" w14:textId="4948DC75" w:rsidR="00A85B20" w:rsidRPr="006F2861" w:rsidRDefault="00A85B20" w:rsidP="00A85B20">
      <w:pPr>
        <w:spacing w:after="0"/>
        <w:contextualSpacing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In dem AD „</w:t>
      </w:r>
      <w:r w:rsidR="00887C54" w:rsidRPr="006F2861">
        <w:rPr>
          <w:rFonts w:asciiTheme="minorHAnsi" w:hAnsiTheme="minorHAnsi" w:cstheme="minorHAnsi"/>
          <w:sz w:val="24"/>
        </w:rPr>
        <w:t xml:space="preserve">Information über die Beendigung </w:t>
      </w:r>
      <w:r w:rsidR="00804247" w:rsidRPr="006F2861">
        <w:rPr>
          <w:rFonts w:asciiTheme="minorHAnsi" w:hAnsiTheme="minorHAnsi" w:cstheme="minorHAnsi"/>
          <w:sz w:val="24"/>
        </w:rPr>
        <w:t>an</w:t>
      </w:r>
      <w:r w:rsidR="00887C54" w:rsidRPr="006F2861">
        <w:rPr>
          <w:rFonts w:asciiTheme="minorHAnsi" w:hAnsiTheme="minorHAnsi" w:cstheme="minorHAnsi"/>
          <w:sz w:val="24"/>
        </w:rPr>
        <w:t xml:space="preserve"> den ÜNB</w:t>
      </w:r>
      <w:r w:rsidRPr="006F2861">
        <w:rPr>
          <w:rFonts w:asciiTheme="minorHAnsi" w:hAnsiTheme="minorHAnsi" w:cstheme="minorHAnsi"/>
          <w:sz w:val="24"/>
        </w:rPr>
        <w:t>“ vorhandene Entscheidungsbaumdiagramme:</w:t>
      </w:r>
    </w:p>
    <w:p w14:paraId="54E16267" w14:textId="6A507D88" w:rsidR="00A85B20" w:rsidRPr="006F2861" w:rsidRDefault="00A85B20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E_04</w:t>
      </w:r>
      <w:r w:rsidR="00887C54" w:rsidRPr="006F2861">
        <w:rPr>
          <w:rFonts w:asciiTheme="minorHAnsi" w:hAnsiTheme="minorHAnsi" w:cstheme="minorHAnsi"/>
          <w:sz w:val="24"/>
        </w:rPr>
        <w:t>38</w:t>
      </w:r>
      <w:r w:rsidRPr="006F2861">
        <w:rPr>
          <w:rFonts w:asciiTheme="minorHAnsi" w:hAnsiTheme="minorHAnsi" w:cstheme="minorHAnsi"/>
          <w:sz w:val="24"/>
        </w:rPr>
        <w:t>_</w:t>
      </w:r>
      <w:r w:rsidR="00887C54" w:rsidRPr="006F2861">
        <w:rPr>
          <w:rFonts w:asciiTheme="minorHAnsi" w:hAnsiTheme="minorHAnsi" w:cstheme="minorHAnsi"/>
          <w:sz w:val="24"/>
        </w:rPr>
        <w:t>Information</w:t>
      </w:r>
      <w:r w:rsidRPr="006F2861">
        <w:rPr>
          <w:rFonts w:asciiTheme="minorHAnsi" w:hAnsiTheme="minorHAnsi" w:cstheme="minorHAnsi"/>
          <w:sz w:val="24"/>
        </w:rPr>
        <w:t xml:space="preserve"> prüfen</w:t>
      </w:r>
    </w:p>
    <w:p w14:paraId="6588EE58" w14:textId="4B8E6EC6" w:rsidR="00A85B20" w:rsidRPr="006F2861" w:rsidRDefault="00A85B20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E_04</w:t>
      </w:r>
      <w:r w:rsidR="00887C54" w:rsidRPr="006F2861">
        <w:rPr>
          <w:rFonts w:asciiTheme="minorHAnsi" w:hAnsiTheme="minorHAnsi" w:cstheme="minorHAnsi"/>
          <w:sz w:val="24"/>
        </w:rPr>
        <w:t>50</w:t>
      </w:r>
      <w:r w:rsidRPr="006F2861">
        <w:rPr>
          <w:rFonts w:asciiTheme="minorHAnsi" w:hAnsiTheme="minorHAnsi" w:cstheme="minorHAnsi"/>
          <w:sz w:val="24"/>
        </w:rPr>
        <w:t>_</w:t>
      </w:r>
      <w:r w:rsidR="00887C54" w:rsidRPr="006F2861">
        <w:rPr>
          <w:rFonts w:asciiTheme="minorHAnsi" w:hAnsiTheme="minorHAnsi" w:cstheme="minorHAnsi"/>
          <w:sz w:val="24"/>
        </w:rPr>
        <w:t>Information</w:t>
      </w:r>
      <w:r w:rsidRPr="006F2861">
        <w:rPr>
          <w:rFonts w:asciiTheme="minorHAnsi" w:hAnsiTheme="minorHAnsi" w:cstheme="minorHAnsi"/>
          <w:sz w:val="24"/>
        </w:rPr>
        <w:t xml:space="preserve"> prüfen</w:t>
      </w:r>
    </w:p>
    <w:p w14:paraId="5334A7E6" w14:textId="468BDA5C" w:rsidR="000D0943" w:rsidRPr="006F2861" w:rsidRDefault="000D0943" w:rsidP="00450042">
      <w:pPr>
        <w:rPr>
          <w:rFonts w:asciiTheme="minorHAnsi" w:hAnsiTheme="minorHAnsi" w:cstheme="minorHAnsi"/>
          <w:sz w:val="24"/>
          <w:u w:val="single"/>
        </w:rPr>
      </w:pPr>
    </w:p>
    <w:p w14:paraId="23DAA2B7" w14:textId="1504922C" w:rsidR="00296799" w:rsidRPr="006F2861" w:rsidRDefault="00296799" w:rsidP="006F2861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66" w:name="_Toc121757003"/>
      <w:bookmarkStart w:id="67" w:name="_Toc32304185"/>
      <w:r w:rsidRPr="006F2861">
        <w:rPr>
          <w:rFonts w:asciiTheme="minorHAnsi" w:hAnsiTheme="minorHAnsi" w:cstheme="minorHAnsi"/>
          <w:color w:val="auto"/>
          <w:szCs w:val="24"/>
        </w:rPr>
        <w:lastRenderedPageBreak/>
        <w:t xml:space="preserve">AD </w:t>
      </w:r>
      <w:r w:rsidR="00A6617E" w:rsidRPr="006F2861">
        <w:rPr>
          <w:rFonts w:asciiTheme="minorHAnsi" w:hAnsiTheme="minorHAnsi" w:cstheme="minorHAnsi"/>
          <w:color w:val="auto"/>
          <w:szCs w:val="24"/>
        </w:rPr>
        <w:t>Übermittlung der Übersicht der Definitionen des NB durch den NB</w:t>
      </w:r>
      <w:bookmarkEnd w:id="66"/>
    </w:p>
    <w:p w14:paraId="4BB94A25" w14:textId="167AD741" w:rsidR="00296799" w:rsidRPr="006F2861" w:rsidRDefault="00A6617E" w:rsidP="00296799">
      <w:p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1B4BBA95" wp14:editId="4341A7C4">
            <wp:extent cx="5759450" cy="3167380"/>
            <wp:effectExtent l="0" t="0" r="0" b="0"/>
            <wp:docPr id="18592" name="Grafik 185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167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AC34B9" w14:textId="4669EAF0" w:rsidR="000D0943" w:rsidRPr="006F2861" w:rsidRDefault="000D0943" w:rsidP="006F2861">
      <w:pPr>
        <w:rPr>
          <w:rFonts w:asciiTheme="minorHAnsi" w:hAnsiTheme="minorHAnsi" w:cstheme="minorHAnsi"/>
          <w:sz w:val="24"/>
        </w:rPr>
      </w:pPr>
      <w:bookmarkStart w:id="68" w:name="_Hlk60751512"/>
    </w:p>
    <w:p w14:paraId="39619735" w14:textId="39127450" w:rsidR="00296799" w:rsidRPr="006F2861" w:rsidRDefault="00296799" w:rsidP="006F2861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69" w:name="_Toc121757004"/>
      <w:r w:rsidRPr="006F2861">
        <w:rPr>
          <w:rFonts w:asciiTheme="minorHAnsi" w:hAnsiTheme="minorHAnsi" w:cstheme="minorHAnsi"/>
          <w:color w:val="auto"/>
          <w:szCs w:val="24"/>
        </w:rPr>
        <w:t xml:space="preserve">AD </w:t>
      </w:r>
      <w:r w:rsidR="00A6617E" w:rsidRPr="006F2861">
        <w:rPr>
          <w:rFonts w:asciiTheme="minorHAnsi" w:hAnsiTheme="minorHAnsi" w:cstheme="minorHAnsi"/>
          <w:color w:val="auto"/>
          <w:szCs w:val="24"/>
        </w:rPr>
        <w:t>Übermittlung der Übersicht der Definitionen des LF durch den LF</w:t>
      </w:r>
      <w:bookmarkEnd w:id="69"/>
    </w:p>
    <w:p w14:paraId="6859CCD6" w14:textId="2E675F81" w:rsidR="00296799" w:rsidRPr="006F2861" w:rsidRDefault="00A6617E" w:rsidP="00296799">
      <w:p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1ECCFD92" wp14:editId="39289245">
            <wp:extent cx="5759450" cy="3167380"/>
            <wp:effectExtent l="0" t="0" r="0" b="0"/>
            <wp:docPr id="18593" name="Grafik 185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167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86B55B" w14:textId="77777777" w:rsidR="000D0943" w:rsidRPr="006F2861" w:rsidRDefault="000D0943" w:rsidP="00296799">
      <w:pPr>
        <w:rPr>
          <w:rFonts w:asciiTheme="minorHAnsi" w:hAnsiTheme="minorHAnsi" w:cstheme="minorHAnsi"/>
          <w:sz w:val="24"/>
        </w:rPr>
      </w:pPr>
    </w:p>
    <w:p w14:paraId="6F7B3FE6" w14:textId="474C1384" w:rsidR="00296799" w:rsidRPr="006F2861" w:rsidRDefault="00296799" w:rsidP="006F2861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70" w:name="_Toc121757005"/>
      <w:r w:rsidRPr="006F2861">
        <w:rPr>
          <w:rFonts w:asciiTheme="minorHAnsi" w:hAnsiTheme="minorHAnsi" w:cstheme="minorHAnsi"/>
          <w:color w:val="auto"/>
          <w:szCs w:val="24"/>
        </w:rPr>
        <w:lastRenderedPageBreak/>
        <w:t xml:space="preserve">AD </w:t>
      </w:r>
      <w:r w:rsidR="00A6617E" w:rsidRPr="006F2861">
        <w:rPr>
          <w:rFonts w:asciiTheme="minorHAnsi" w:hAnsiTheme="minorHAnsi" w:cstheme="minorHAnsi"/>
          <w:color w:val="auto"/>
          <w:szCs w:val="24"/>
        </w:rPr>
        <w:t>Übermittlung einer Definition des NB durch den NB</w:t>
      </w:r>
      <w:bookmarkEnd w:id="70"/>
    </w:p>
    <w:p w14:paraId="31AD0CED" w14:textId="564DCB31" w:rsidR="00296799" w:rsidRPr="006F2861" w:rsidRDefault="00A6617E" w:rsidP="00296799">
      <w:p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0F03137C" wp14:editId="040F32B6">
            <wp:extent cx="5759450" cy="2790825"/>
            <wp:effectExtent l="0" t="0" r="0" b="9525"/>
            <wp:docPr id="87" name="Grafik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790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7AD1B3" w14:textId="77777777" w:rsidR="000D0943" w:rsidRPr="006F2861" w:rsidRDefault="000D0943" w:rsidP="00296799">
      <w:pPr>
        <w:rPr>
          <w:rFonts w:asciiTheme="minorHAnsi" w:hAnsiTheme="minorHAnsi" w:cstheme="minorHAnsi"/>
          <w:sz w:val="24"/>
        </w:rPr>
      </w:pPr>
    </w:p>
    <w:p w14:paraId="05347C89" w14:textId="5638B356" w:rsidR="00296799" w:rsidRPr="006F2861" w:rsidRDefault="00296799" w:rsidP="006F2861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71" w:name="_Hlk60751787"/>
      <w:bookmarkStart w:id="72" w:name="_Toc121757006"/>
      <w:bookmarkStart w:id="73" w:name="_Hlk60751932"/>
      <w:r w:rsidRPr="006F2861">
        <w:rPr>
          <w:rFonts w:asciiTheme="minorHAnsi" w:hAnsiTheme="minorHAnsi" w:cstheme="minorHAnsi"/>
          <w:color w:val="auto"/>
          <w:szCs w:val="24"/>
        </w:rPr>
        <w:t xml:space="preserve">AD </w:t>
      </w:r>
      <w:r w:rsidR="00A6617E" w:rsidRPr="006F2861">
        <w:rPr>
          <w:rFonts w:asciiTheme="minorHAnsi" w:hAnsiTheme="minorHAnsi" w:cstheme="minorHAnsi"/>
          <w:color w:val="auto"/>
          <w:szCs w:val="24"/>
        </w:rPr>
        <w:t>Übermittlung einer Definition des LF durch den LF</w:t>
      </w:r>
      <w:bookmarkEnd w:id="67"/>
      <w:bookmarkEnd w:id="68"/>
      <w:bookmarkEnd w:id="71"/>
      <w:bookmarkEnd w:id="72"/>
    </w:p>
    <w:bookmarkEnd w:id="73"/>
    <w:p w14:paraId="3A3D27C7" w14:textId="7F03A1D8" w:rsidR="00296799" w:rsidRPr="006F2861" w:rsidRDefault="00A6617E" w:rsidP="00296799">
      <w:p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1A70E661" wp14:editId="7842E5FC">
            <wp:extent cx="5759450" cy="3502660"/>
            <wp:effectExtent l="0" t="0" r="0" b="2540"/>
            <wp:docPr id="18594" name="Grafik 18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502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0B676F" w14:textId="30E4FE9A" w:rsidR="0015683C" w:rsidRPr="006F2861" w:rsidRDefault="00296799" w:rsidP="006F2861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74" w:name="_Toc121757007"/>
      <w:r w:rsidRPr="006F2861">
        <w:rPr>
          <w:rFonts w:asciiTheme="minorHAnsi" w:hAnsiTheme="minorHAnsi" w:cstheme="minorHAnsi"/>
          <w:color w:val="auto"/>
          <w:szCs w:val="24"/>
        </w:rPr>
        <w:lastRenderedPageBreak/>
        <w:t xml:space="preserve">AD </w:t>
      </w:r>
      <w:r w:rsidR="00A6617E" w:rsidRPr="006F2861">
        <w:rPr>
          <w:rFonts w:asciiTheme="minorHAnsi" w:hAnsiTheme="minorHAnsi" w:cstheme="minorHAnsi"/>
          <w:color w:val="auto"/>
          <w:szCs w:val="24"/>
        </w:rPr>
        <w:t>Reklamation der Übersicht der Definitionen des NB vom LF an NB</w:t>
      </w:r>
      <w:bookmarkEnd w:id="74"/>
    </w:p>
    <w:p w14:paraId="008324E2" w14:textId="40A96D02" w:rsidR="0015683C" w:rsidRPr="006F2861" w:rsidRDefault="00A6617E" w:rsidP="0015683C">
      <w:p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38A1100C" wp14:editId="15F1632B">
            <wp:extent cx="5759450" cy="3350895"/>
            <wp:effectExtent l="0" t="0" r="0" b="1905"/>
            <wp:docPr id="65" name="Grafik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350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E6718C" w14:textId="2D25EA26" w:rsidR="00A6617E" w:rsidRPr="006F2861" w:rsidRDefault="00A6617E" w:rsidP="00A6617E">
      <w:pPr>
        <w:spacing w:after="0"/>
        <w:contextualSpacing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In dem AD „Reklamation der Übersicht der Definitionen des NB vom LF an NB“ vorhandene</w:t>
      </w:r>
      <w:r w:rsidR="006F2861" w:rsidRPr="006F2861">
        <w:rPr>
          <w:rFonts w:asciiTheme="minorHAnsi" w:hAnsiTheme="minorHAnsi" w:cstheme="minorHAnsi"/>
          <w:sz w:val="24"/>
        </w:rPr>
        <w:t>s</w:t>
      </w:r>
      <w:r w:rsidRPr="006F2861">
        <w:rPr>
          <w:rFonts w:asciiTheme="minorHAnsi" w:hAnsiTheme="minorHAnsi" w:cstheme="minorHAnsi"/>
          <w:sz w:val="24"/>
        </w:rPr>
        <w:t xml:space="preserve"> Entscheidungsbaumdiagramm:</w:t>
      </w:r>
    </w:p>
    <w:p w14:paraId="619BC460" w14:textId="5705C781" w:rsidR="00A6617E" w:rsidRPr="006F2861" w:rsidRDefault="00A6617E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E_0544_Reklamation prüfen</w:t>
      </w:r>
    </w:p>
    <w:p w14:paraId="6CD07E42" w14:textId="77777777" w:rsidR="00A6617E" w:rsidRPr="006F2861" w:rsidRDefault="00A6617E" w:rsidP="0015683C">
      <w:pPr>
        <w:rPr>
          <w:rFonts w:asciiTheme="minorHAnsi" w:hAnsiTheme="minorHAnsi" w:cstheme="minorHAnsi"/>
          <w:sz w:val="24"/>
        </w:rPr>
      </w:pPr>
    </w:p>
    <w:p w14:paraId="12426011" w14:textId="7873B53B" w:rsidR="0015683C" w:rsidRPr="006F2861" w:rsidRDefault="0015683C" w:rsidP="006F2861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75" w:name="_Toc121757008"/>
      <w:r w:rsidRPr="006F2861">
        <w:rPr>
          <w:rFonts w:asciiTheme="minorHAnsi" w:hAnsiTheme="minorHAnsi" w:cstheme="minorHAnsi"/>
          <w:color w:val="auto"/>
          <w:szCs w:val="24"/>
        </w:rPr>
        <w:lastRenderedPageBreak/>
        <w:t xml:space="preserve">AD </w:t>
      </w:r>
      <w:r w:rsidR="00A6617E" w:rsidRPr="006F2861">
        <w:rPr>
          <w:rFonts w:asciiTheme="minorHAnsi" w:hAnsiTheme="minorHAnsi" w:cstheme="minorHAnsi"/>
          <w:color w:val="auto"/>
          <w:szCs w:val="24"/>
        </w:rPr>
        <w:t>Reklamation der Übersicht der Definitionen des NB vom MSB an NB</w:t>
      </w:r>
      <w:bookmarkEnd w:id="75"/>
    </w:p>
    <w:p w14:paraId="53CA20F0" w14:textId="48BE0B99" w:rsidR="0015683C" w:rsidRPr="006F2861" w:rsidRDefault="00A6617E" w:rsidP="0015683C">
      <w:p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445413C6" wp14:editId="68876AAB">
            <wp:extent cx="5759450" cy="3342640"/>
            <wp:effectExtent l="0" t="0" r="0" b="0"/>
            <wp:docPr id="69" name="Grafik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34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0076F3" w14:textId="3227C065" w:rsidR="00A6617E" w:rsidRPr="006F2861" w:rsidRDefault="00A6617E" w:rsidP="00A6617E">
      <w:pPr>
        <w:spacing w:after="0"/>
        <w:contextualSpacing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In dem AD „Reklamation der Übersicht der Definitionen des NB vom MSB an NB“ vorhandene</w:t>
      </w:r>
      <w:r w:rsidR="006F2861" w:rsidRPr="006F2861">
        <w:rPr>
          <w:rFonts w:asciiTheme="minorHAnsi" w:hAnsiTheme="minorHAnsi" w:cstheme="minorHAnsi"/>
          <w:sz w:val="24"/>
        </w:rPr>
        <w:t>s</w:t>
      </w:r>
      <w:r w:rsidRPr="006F2861">
        <w:rPr>
          <w:rFonts w:asciiTheme="minorHAnsi" w:hAnsiTheme="minorHAnsi" w:cstheme="minorHAnsi"/>
          <w:sz w:val="24"/>
        </w:rPr>
        <w:t xml:space="preserve"> Entscheidungsbaumdiagramm:</w:t>
      </w:r>
    </w:p>
    <w:p w14:paraId="4EC6AA9E" w14:textId="1F96BDEF" w:rsidR="00A6617E" w:rsidRPr="006F2861" w:rsidRDefault="00A6617E" w:rsidP="00650812">
      <w:pPr>
        <w:pStyle w:val="Listenabsatz"/>
        <w:numPr>
          <w:ilvl w:val="0"/>
          <w:numId w:val="18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E_0545_Reklamation prüfen</w:t>
      </w:r>
    </w:p>
    <w:p w14:paraId="014C6955" w14:textId="4DC70708" w:rsidR="0015683C" w:rsidRPr="006F2861" w:rsidRDefault="0015683C" w:rsidP="006F2861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76" w:name="_Toc121757009"/>
      <w:r w:rsidRPr="006F2861">
        <w:rPr>
          <w:rFonts w:asciiTheme="minorHAnsi" w:hAnsiTheme="minorHAnsi" w:cstheme="minorHAnsi"/>
          <w:color w:val="auto"/>
          <w:szCs w:val="24"/>
        </w:rPr>
        <w:lastRenderedPageBreak/>
        <w:t xml:space="preserve">AD </w:t>
      </w:r>
      <w:r w:rsidR="00A6617E" w:rsidRPr="006F2861">
        <w:rPr>
          <w:rFonts w:asciiTheme="minorHAnsi" w:hAnsiTheme="minorHAnsi" w:cstheme="minorHAnsi"/>
          <w:color w:val="auto"/>
          <w:szCs w:val="24"/>
        </w:rPr>
        <w:t>Reklamation der Übersicht der Definitionen des LF vom NB an LF</w:t>
      </w:r>
      <w:bookmarkEnd w:id="76"/>
    </w:p>
    <w:p w14:paraId="7296E89A" w14:textId="2ADD6456" w:rsidR="0015683C" w:rsidRPr="006F2861" w:rsidRDefault="00A6617E" w:rsidP="0015683C">
      <w:p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515B2BDB" wp14:editId="31AE64A0">
            <wp:extent cx="5759450" cy="3830955"/>
            <wp:effectExtent l="0" t="0" r="0" b="0"/>
            <wp:docPr id="72" name="Grafik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830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86F518" w14:textId="1D55057E" w:rsidR="00A6617E" w:rsidRPr="006F2861" w:rsidRDefault="00A6617E" w:rsidP="00A6617E">
      <w:pPr>
        <w:spacing w:after="0"/>
        <w:contextualSpacing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In dem AD „Reklamation der Übersicht der Definitionen des LF vom NB an LF“ vorhandene</w:t>
      </w:r>
      <w:r w:rsidR="006F2861" w:rsidRPr="006F2861">
        <w:rPr>
          <w:rFonts w:asciiTheme="minorHAnsi" w:hAnsiTheme="minorHAnsi" w:cstheme="minorHAnsi"/>
          <w:sz w:val="24"/>
        </w:rPr>
        <w:t>s</w:t>
      </w:r>
      <w:r w:rsidRPr="006F2861">
        <w:rPr>
          <w:rFonts w:asciiTheme="minorHAnsi" w:hAnsiTheme="minorHAnsi" w:cstheme="minorHAnsi"/>
          <w:sz w:val="24"/>
        </w:rPr>
        <w:t xml:space="preserve"> Entscheidungsbaumdiagramm:</w:t>
      </w:r>
    </w:p>
    <w:p w14:paraId="507574AC" w14:textId="4132D6C2" w:rsidR="00A6617E" w:rsidRPr="006F2861" w:rsidRDefault="00A6617E" w:rsidP="00650812">
      <w:pPr>
        <w:pStyle w:val="Listenabsatz"/>
        <w:numPr>
          <w:ilvl w:val="0"/>
          <w:numId w:val="18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E_0546_Reklamation prüfen</w:t>
      </w:r>
    </w:p>
    <w:p w14:paraId="3C1EEE30" w14:textId="77777777" w:rsidR="00A6617E" w:rsidRPr="006F2861" w:rsidRDefault="00A6617E" w:rsidP="0015683C">
      <w:pPr>
        <w:rPr>
          <w:rFonts w:asciiTheme="minorHAnsi" w:hAnsiTheme="minorHAnsi" w:cstheme="minorHAnsi"/>
          <w:sz w:val="24"/>
        </w:rPr>
      </w:pPr>
    </w:p>
    <w:p w14:paraId="4DD78F05" w14:textId="34E4DC9D" w:rsidR="0015683C" w:rsidRPr="006F2861" w:rsidRDefault="0015683C" w:rsidP="006F2861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77" w:name="_Toc121757010"/>
      <w:r w:rsidRPr="006F2861">
        <w:rPr>
          <w:rFonts w:asciiTheme="minorHAnsi" w:hAnsiTheme="minorHAnsi" w:cstheme="minorHAnsi"/>
          <w:color w:val="auto"/>
          <w:szCs w:val="24"/>
        </w:rPr>
        <w:lastRenderedPageBreak/>
        <w:t xml:space="preserve">AD </w:t>
      </w:r>
      <w:r w:rsidR="00A6617E" w:rsidRPr="006F2861">
        <w:rPr>
          <w:rFonts w:asciiTheme="minorHAnsi" w:hAnsiTheme="minorHAnsi" w:cstheme="minorHAnsi"/>
          <w:color w:val="auto"/>
          <w:szCs w:val="24"/>
        </w:rPr>
        <w:t>Reklamation der Übersicht der Definitionen des LF vom MSB an LF</w:t>
      </w:r>
      <w:bookmarkEnd w:id="77"/>
    </w:p>
    <w:p w14:paraId="426E42AF" w14:textId="2E4DF3BC" w:rsidR="00A6617E" w:rsidRPr="006F2861" w:rsidRDefault="00A6617E" w:rsidP="00A6617E">
      <w:pPr>
        <w:spacing w:after="0"/>
        <w:contextualSpacing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0188B2C4" wp14:editId="743EC13F">
            <wp:extent cx="5759450" cy="3830955"/>
            <wp:effectExtent l="0" t="0" r="0" b="0"/>
            <wp:docPr id="74" name="Grafik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830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F2861">
        <w:rPr>
          <w:rFonts w:asciiTheme="minorHAnsi" w:hAnsiTheme="minorHAnsi" w:cstheme="minorHAnsi"/>
          <w:sz w:val="24"/>
        </w:rPr>
        <w:t>In dem AD „Reklamation der Übersicht der Definitionen des LF vom MSB an LF“ vorhandene</w:t>
      </w:r>
      <w:r w:rsidR="006F2861" w:rsidRPr="006F2861">
        <w:rPr>
          <w:rFonts w:asciiTheme="minorHAnsi" w:hAnsiTheme="minorHAnsi" w:cstheme="minorHAnsi"/>
          <w:sz w:val="24"/>
        </w:rPr>
        <w:t>s</w:t>
      </w:r>
      <w:r w:rsidRPr="006F2861">
        <w:rPr>
          <w:rFonts w:asciiTheme="minorHAnsi" w:hAnsiTheme="minorHAnsi" w:cstheme="minorHAnsi"/>
          <w:sz w:val="24"/>
        </w:rPr>
        <w:t xml:space="preserve"> Entscheidungsbaumdiagramm:</w:t>
      </w:r>
    </w:p>
    <w:p w14:paraId="1B00FDC1" w14:textId="075499E9" w:rsidR="00A6617E" w:rsidRPr="006F2861" w:rsidRDefault="00A6617E" w:rsidP="00650812">
      <w:pPr>
        <w:pStyle w:val="Listenabsatz"/>
        <w:numPr>
          <w:ilvl w:val="0"/>
          <w:numId w:val="18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E_0547_Reklamation prüfen</w:t>
      </w:r>
    </w:p>
    <w:p w14:paraId="5C18ED93" w14:textId="2535D6A2" w:rsidR="0015683C" w:rsidRPr="006F2861" w:rsidRDefault="0015683C" w:rsidP="00AC1A28">
      <w:pPr>
        <w:rPr>
          <w:rFonts w:asciiTheme="minorHAnsi" w:hAnsiTheme="minorHAnsi" w:cstheme="minorHAnsi"/>
          <w:sz w:val="24"/>
        </w:rPr>
      </w:pPr>
    </w:p>
    <w:p w14:paraId="27D2A6AB" w14:textId="67244326" w:rsidR="0015683C" w:rsidRPr="006F2861" w:rsidRDefault="0015683C" w:rsidP="006F2861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78" w:name="_Toc121757011"/>
      <w:r w:rsidRPr="006F2861">
        <w:rPr>
          <w:rFonts w:asciiTheme="minorHAnsi" w:hAnsiTheme="minorHAnsi" w:cstheme="minorHAnsi"/>
          <w:color w:val="auto"/>
          <w:szCs w:val="24"/>
        </w:rPr>
        <w:lastRenderedPageBreak/>
        <w:t xml:space="preserve">AD </w:t>
      </w:r>
      <w:r w:rsidR="00A6617E" w:rsidRPr="006F2861">
        <w:rPr>
          <w:rFonts w:asciiTheme="minorHAnsi" w:hAnsiTheme="minorHAnsi" w:cstheme="minorHAnsi"/>
          <w:color w:val="auto"/>
          <w:szCs w:val="24"/>
        </w:rPr>
        <w:t>Reklamation einer Definition des NB vom LF an NB</w:t>
      </w:r>
      <w:bookmarkEnd w:id="78"/>
    </w:p>
    <w:p w14:paraId="6EACFC96" w14:textId="1E2E6A31" w:rsidR="0015683C" w:rsidRPr="006F2861" w:rsidRDefault="00A6617E" w:rsidP="0015683C">
      <w:p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2DA4F181" wp14:editId="2BD1AEAB">
            <wp:extent cx="5759450" cy="3646170"/>
            <wp:effectExtent l="0" t="0" r="0" b="0"/>
            <wp:docPr id="71" name="Grafik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646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D40754" w14:textId="4F6A8C9D" w:rsidR="000D0943" w:rsidRPr="006F2861" w:rsidRDefault="000D0943" w:rsidP="000D0943">
      <w:pPr>
        <w:spacing w:after="0"/>
        <w:contextualSpacing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In dem AD „</w:t>
      </w:r>
      <w:r w:rsidR="00A6617E" w:rsidRPr="006F2861">
        <w:rPr>
          <w:rFonts w:asciiTheme="minorHAnsi" w:hAnsiTheme="minorHAnsi" w:cstheme="minorHAnsi"/>
          <w:sz w:val="24"/>
        </w:rPr>
        <w:t>Reklamation einer Definition des NB vom LF an NB</w:t>
      </w:r>
      <w:r w:rsidRPr="006F2861">
        <w:rPr>
          <w:rFonts w:asciiTheme="minorHAnsi" w:hAnsiTheme="minorHAnsi" w:cstheme="minorHAnsi"/>
          <w:sz w:val="24"/>
        </w:rPr>
        <w:t>“ vorhandenes Entscheidungsbaumdiagramm:</w:t>
      </w:r>
    </w:p>
    <w:p w14:paraId="7629EC97" w14:textId="07679FB7" w:rsidR="000D0943" w:rsidRPr="006F2861" w:rsidRDefault="000D0943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</w:t>
      </w:r>
      <w:r w:rsidR="00A6617E" w:rsidRPr="006F2861">
        <w:rPr>
          <w:rFonts w:asciiTheme="minorHAnsi" w:hAnsiTheme="minorHAnsi" w:cstheme="minorHAnsi"/>
          <w:sz w:val="24"/>
        </w:rPr>
        <w:t>0548</w:t>
      </w:r>
      <w:r w:rsidRPr="006F2861">
        <w:rPr>
          <w:rFonts w:asciiTheme="minorHAnsi" w:hAnsiTheme="minorHAnsi" w:cstheme="minorHAnsi"/>
          <w:sz w:val="24"/>
        </w:rPr>
        <w:t>_Reklamation prüfen</w:t>
      </w:r>
    </w:p>
    <w:p w14:paraId="5CD232D9" w14:textId="77777777" w:rsidR="000D0943" w:rsidRPr="006F2861" w:rsidRDefault="000D0943" w:rsidP="0015683C">
      <w:pPr>
        <w:rPr>
          <w:rFonts w:asciiTheme="minorHAnsi" w:hAnsiTheme="minorHAnsi" w:cstheme="minorHAnsi"/>
          <w:sz w:val="24"/>
        </w:rPr>
      </w:pPr>
    </w:p>
    <w:p w14:paraId="2680BFB1" w14:textId="005B3DD9" w:rsidR="0015683C" w:rsidRPr="006F2861" w:rsidRDefault="0015683C" w:rsidP="006F2861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79" w:name="_Toc121757012"/>
      <w:r w:rsidRPr="006F2861">
        <w:rPr>
          <w:rFonts w:asciiTheme="minorHAnsi" w:hAnsiTheme="minorHAnsi" w:cstheme="minorHAnsi"/>
          <w:color w:val="auto"/>
          <w:szCs w:val="24"/>
        </w:rPr>
        <w:lastRenderedPageBreak/>
        <w:t xml:space="preserve">AD </w:t>
      </w:r>
      <w:r w:rsidR="006F2861">
        <w:rPr>
          <w:rFonts w:asciiTheme="minorHAnsi" w:hAnsiTheme="minorHAnsi" w:cstheme="minorHAnsi"/>
          <w:color w:val="auto"/>
          <w:szCs w:val="24"/>
        </w:rPr>
        <w:t>R</w:t>
      </w:r>
      <w:r w:rsidR="00A46253" w:rsidRPr="006F2861">
        <w:rPr>
          <w:rFonts w:asciiTheme="minorHAnsi" w:hAnsiTheme="minorHAnsi" w:cstheme="minorHAnsi"/>
          <w:color w:val="auto"/>
          <w:szCs w:val="24"/>
        </w:rPr>
        <w:t>eklamation einer Definition des NB vom MSB an NB</w:t>
      </w:r>
      <w:bookmarkEnd w:id="79"/>
    </w:p>
    <w:p w14:paraId="1D912A01" w14:textId="40B68794" w:rsidR="0015683C" w:rsidRPr="006F2861" w:rsidRDefault="00A46253" w:rsidP="0015683C">
      <w:p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71ABF7C0" wp14:editId="6D4C6F31">
            <wp:extent cx="5759450" cy="3646170"/>
            <wp:effectExtent l="0" t="0" r="0" b="0"/>
            <wp:docPr id="73" name="Grafik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646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4F8811" w14:textId="4564E671" w:rsidR="000D0943" w:rsidRPr="006F2861" w:rsidRDefault="000D0943" w:rsidP="000D0943">
      <w:pPr>
        <w:spacing w:after="0"/>
        <w:contextualSpacing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In dem AD „</w:t>
      </w:r>
      <w:proofErr w:type="gramStart"/>
      <w:r w:rsidR="00A46253" w:rsidRPr="006F2861">
        <w:rPr>
          <w:rFonts w:asciiTheme="minorHAnsi" w:hAnsiTheme="minorHAnsi" w:cstheme="minorHAnsi"/>
          <w:sz w:val="24"/>
        </w:rPr>
        <w:t>AD Reklamation</w:t>
      </w:r>
      <w:proofErr w:type="gramEnd"/>
      <w:r w:rsidR="00A46253" w:rsidRPr="006F2861">
        <w:rPr>
          <w:rFonts w:asciiTheme="minorHAnsi" w:hAnsiTheme="minorHAnsi" w:cstheme="minorHAnsi"/>
          <w:sz w:val="24"/>
        </w:rPr>
        <w:t xml:space="preserve"> einer Definition des NB vom MSB an NB</w:t>
      </w:r>
      <w:r w:rsidRPr="006F2861">
        <w:rPr>
          <w:rFonts w:asciiTheme="minorHAnsi" w:hAnsiTheme="minorHAnsi" w:cstheme="minorHAnsi"/>
          <w:sz w:val="24"/>
        </w:rPr>
        <w:t>“ vorhandenes Entscheidungsbaumdiagramm:</w:t>
      </w:r>
    </w:p>
    <w:p w14:paraId="0D23C731" w14:textId="3B1BD783" w:rsidR="000D0943" w:rsidRPr="006F2861" w:rsidRDefault="000D0943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</w:t>
      </w:r>
      <w:r w:rsidR="00A46253" w:rsidRPr="006F2861">
        <w:rPr>
          <w:rFonts w:asciiTheme="minorHAnsi" w:hAnsiTheme="minorHAnsi" w:cstheme="minorHAnsi"/>
          <w:sz w:val="24"/>
        </w:rPr>
        <w:t>0549</w:t>
      </w:r>
      <w:r w:rsidRPr="006F2861">
        <w:rPr>
          <w:rFonts w:asciiTheme="minorHAnsi" w:hAnsiTheme="minorHAnsi" w:cstheme="minorHAnsi"/>
          <w:sz w:val="24"/>
        </w:rPr>
        <w:t>_Reklamation prüfen</w:t>
      </w:r>
    </w:p>
    <w:p w14:paraId="55AABBAB" w14:textId="77777777" w:rsidR="000D0943" w:rsidRPr="006F2861" w:rsidRDefault="000D0943" w:rsidP="0015683C">
      <w:pPr>
        <w:rPr>
          <w:rFonts w:asciiTheme="minorHAnsi" w:hAnsiTheme="minorHAnsi" w:cstheme="minorHAnsi"/>
          <w:sz w:val="24"/>
        </w:rPr>
      </w:pPr>
    </w:p>
    <w:p w14:paraId="12584CAA" w14:textId="236D9AD4" w:rsidR="0015683C" w:rsidRPr="006F2861" w:rsidRDefault="0015683C" w:rsidP="006F2861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80" w:name="_Toc121757013"/>
      <w:r w:rsidRPr="006F2861">
        <w:rPr>
          <w:rFonts w:asciiTheme="minorHAnsi" w:hAnsiTheme="minorHAnsi" w:cstheme="minorHAnsi"/>
          <w:color w:val="auto"/>
          <w:szCs w:val="24"/>
        </w:rPr>
        <w:lastRenderedPageBreak/>
        <w:t xml:space="preserve">AD </w:t>
      </w:r>
      <w:r w:rsidR="00A46253" w:rsidRPr="006F2861">
        <w:rPr>
          <w:rFonts w:asciiTheme="minorHAnsi" w:hAnsiTheme="minorHAnsi" w:cstheme="minorHAnsi"/>
          <w:color w:val="auto"/>
          <w:szCs w:val="24"/>
        </w:rPr>
        <w:t>Reklamation einer Definition des LF vom NB an LF</w:t>
      </w:r>
      <w:bookmarkEnd w:id="80"/>
    </w:p>
    <w:p w14:paraId="49EEF0B1" w14:textId="682A3E26" w:rsidR="0015683C" w:rsidRPr="006F2861" w:rsidRDefault="00A46253" w:rsidP="0015683C">
      <w:p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0C8D520F" wp14:editId="2491BF40">
            <wp:extent cx="5759450" cy="3769360"/>
            <wp:effectExtent l="0" t="0" r="0" b="2540"/>
            <wp:docPr id="75" name="Grafik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769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498323" w14:textId="2D3E09A8" w:rsidR="000D0943" w:rsidRPr="006F2861" w:rsidRDefault="000D0943" w:rsidP="000D0943">
      <w:pPr>
        <w:spacing w:after="0"/>
        <w:contextualSpacing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In dem AD „</w:t>
      </w:r>
      <w:r w:rsidR="00A46253" w:rsidRPr="006F2861">
        <w:rPr>
          <w:rFonts w:asciiTheme="minorHAnsi" w:hAnsiTheme="minorHAnsi" w:cstheme="minorHAnsi"/>
          <w:sz w:val="24"/>
        </w:rPr>
        <w:t>Reklamation einer Definition des LF vom NB an LF</w:t>
      </w:r>
      <w:r w:rsidRPr="006F2861">
        <w:rPr>
          <w:rFonts w:asciiTheme="minorHAnsi" w:hAnsiTheme="minorHAnsi" w:cstheme="minorHAnsi"/>
          <w:sz w:val="24"/>
        </w:rPr>
        <w:t>“ vorhandenes Entscheidungsbaumdiagramm:</w:t>
      </w:r>
    </w:p>
    <w:p w14:paraId="2D38B1CE" w14:textId="58DCC502" w:rsidR="000D0943" w:rsidRPr="006F2861" w:rsidRDefault="000D0943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</w:t>
      </w:r>
      <w:r w:rsidR="00A46253" w:rsidRPr="006F2861">
        <w:rPr>
          <w:rFonts w:asciiTheme="minorHAnsi" w:hAnsiTheme="minorHAnsi" w:cstheme="minorHAnsi"/>
          <w:sz w:val="24"/>
        </w:rPr>
        <w:t>0550</w:t>
      </w:r>
      <w:r w:rsidRPr="006F2861">
        <w:rPr>
          <w:rFonts w:asciiTheme="minorHAnsi" w:hAnsiTheme="minorHAnsi" w:cstheme="minorHAnsi"/>
          <w:sz w:val="24"/>
        </w:rPr>
        <w:t>_Reklamation prüfen</w:t>
      </w:r>
    </w:p>
    <w:p w14:paraId="2189F449" w14:textId="77777777" w:rsidR="000D0943" w:rsidRPr="006F2861" w:rsidRDefault="000D0943" w:rsidP="0015683C">
      <w:pPr>
        <w:rPr>
          <w:rFonts w:asciiTheme="minorHAnsi" w:hAnsiTheme="minorHAnsi" w:cstheme="minorHAnsi"/>
          <w:sz w:val="24"/>
        </w:rPr>
      </w:pPr>
    </w:p>
    <w:p w14:paraId="6F66E951" w14:textId="002639A8" w:rsidR="0015683C" w:rsidRPr="006F2861" w:rsidRDefault="0015683C" w:rsidP="006F2861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81" w:name="_Toc121757014"/>
      <w:r w:rsidRPr="006F2861">
        <w:rPr>
          <w:rFonts w:asciiTheme="minorHAnsi" w:hAnsiTheme="minorHAnsi" w:cstheme="minorHAnsi"/>
          <w:color w:val="auto"/>
          <w:szCs w:val="24"/>
        </w:rPr>
        <w:lastRenderedPageBreak/>
        <w:t xml:space="preserve">AD </w:t>
      </w:r>
      <w:r w:rsidR="00A46253" w:rsidRPr="006F2861">
        <w:rPr>
          <w:rFonts w:asciiTheme="minorHAnsi" w:hAnsiTheme="minorHAnsi" w:cstheme="minorHAnsi"/>
          <w:color w:val="auto"/>
          <w:szCs w:val="24"/>
        </w:rPr>
        <w:t>Reklamation einer Definition des LF vom MSB an LF</w:t>
      </w:r>
      <w:bookmarkEnd w:id="81"/>
    </w:p>
    <w:p w14:paraId="79CF47C2" w14:textId="1BE64614" w:rsidR="0015683C" w:rsidRPr="006F2861" w:rsidRDefault="00A46253" w:rsidP="0015683C">
      <w:p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29C9527E" wp14:editId="2B6E7D99">
            <wp:extent cx="5759450" cy="3769360"/>
            <wp:effectExtent l="0" t="0" r="0" b="2540"/>
            <wp:docPr id="76" name="Grafik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769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96124D" w14:textId="74C76513" w:rsidR="000D0943" w:rsidRPr="006F2861" w:rsidRDefault="000D0943" w:rsidP="000D0943">
      <w:pPr>
        <w:spacing w:after="0"/>
        <w:contextualSpacing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In dem AD „</w:t>
      </w:r>
      <w:r w:rsidR="00A46253" w:rsidRPr="006F2861">
        <w:rPr>
          <w:rFonts w:asciiTheme="minorHAnsi" w:hAnsiTheme="minorHAnsi" w:cstheme="minorHAnsi"/>
          <w:sz w:val="24"/>
        </w:rPr>
        <w:t>Reklamation einer Definition des LF vom MSB an LF</w:t>
      </w:r>
      <w:r w:rsidRPr="006F2861">
        <w:rPr>
          <w:rFonts w:asciiTheme="minorHAnsi" w:hAnsiTheme="minorHAnsi" w:cstheme="minorHAnsi"/>
          <w:sz w:val="24"/>
        </w:rPr>
        <w:t>“ vorhandene</w:t>
      </w:r>
      <w:r w:rsidR="00A46253" w:rsidRPr="006F2861">
        <w:rPr>
          <w:rFonts w:asciiTheme="minorHAnsi" w:hAnsiTheme="minorHAnsi" w:cstheme="minorHAnsi"/>
          <w:sz w:val="24"/>
        </w:rPr>
        <w:t>s</w:t>
      </w:r>
      <w:r w:rsidRPr="006F2861">
        <w:rPr>
          <w:rFonts w:asciiTheme="minorHAnsi" w:hAnsiTheme="minorHAnsi" w:cstheme="minorHAnsi"/>
          <w:sz w:val="24"/>
        </w:rPr>
        <w:t xml:space="preserve"> Entscheidungsbaumdiagramm:</w:t>
      </w:r>
    </w:p>
    <w:p w14:paraId="694B09D6" w14:textId="77777777" w:rsidR="00A46253" w:rsidRPr="006F2861" w:rsidRDefault="000D0943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</w:t>
      </w:r>
      <w:r w:rsidR="00A46253" w:rsidRPr="006F2861">
        <w:rPr>
          <w:rFonts w:asciiTheme="minorHAnsi" w:hAnsiTheme="minorHAnsi" w:cstheme="minorHAnsi"/>
          <w:sz w:val="24"/>
        </w:rPr>
        <w:t xml:space="preserve">0551_Reklamation prüfen </w:t>
      </w:r>
    </w:p>
    <w:p w14:paraId="6690D097" w14:textId="77777777" w:rsidR="000D0943" w:rsidRPr="006F2861" w:rsidRDefault="000D0943" w:rsidP="0015683C">
      <w:pPr>
        <w:rPr>
          <w:rFonts w:asciiTheme="minorHAnsi" w:hAnsiTheme="minorHAnsi" w:cstheme="minorHAnsi"/>
          <w:sz w:val="24"/>
        </w:rPr>
      </w:pPr>
    </w:p>
    <w:p w14:paraId="11EBFE2E" w14:textId="086DDDC5" w:rsidR="0015683C" w:rsidRPr="006F2861" w:rsidRDefault="0015683C" w:rsidP="006F2861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82" w:name="_Toc121757015"/>
      <w:r w:rsidRPr="006F2861">
        <w:rPr>
          <w:rFonts w:asciiTheme="minorHAnsi" w:hAnsiTheme="minorHAnsi" w:cstheme="minorHAnsi"/>
          <w:color w:val="auto"/>
          <w:szCs w:val="24"/>
        </w:rPr>
        <w:lastRenderedPageBreak/>
        <w:t xml:space="preserve">AD </w:t>
      </w:r>
      <w:r w:rsidR="00A46253" w:rsidRPr="006F2861">
        <w:rPr>
          <w:rFonts w:asciiTheme="minorHAnsi" w:hAnsiTheme="minorHAnsi" w:cstheme="minorHAnsi"/>
          <w:color w:val="auto"/>
          <w:szCs w:val="24"/>
        </w:rPr>
        <w:t>Bestellung einer Konfiguration vom LF an NB</w:t>
      </w:r>
      <w:bookmarkEnd w:id="82"/>
    </w:p>
    <w:p w14:paraId="34615553" w14:textId="31D8DA18" w:rsidR="0015683C" w:rsidRPr="006F2861" w:rsidRDefault="00A46253" w:rsidP="0015683C">
      <w:p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591A8994" wp14:editId="6A1CCB2E">
            <wp:extent cx="5759450" cy="4336415"/>
            <wp:effectExtent l="0" t="0" r="0" b="6985"/>
            <wp:docPr id="77" name="Grafik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336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7A2662" w14:textId="4CDB87A3" w:rsidR="000D0943" w:rsidRPr="006F2861" w:rsidRDefault="000D0943" w:rsidP="000D0943">
      <w:pPr>
        <w:spacing w:after="0"/>
        <w:contextualSpacing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In dem AD „</w:t>
      </w:r>
      <w:r w:rsidR="00A46253" w:rsidRPr="006F2861">
        <w:rPr>
          <w:rFonts w:asciiTheme="minorHAnsi" w:hAnsiTheme="minorHAnsi" w:cstheme="minorHAnsi"/>
          <w:sz w:val="24"/>
        </w:rPr>
        <w:t>Bestellung einer Konfiguration vom LF an NB</w:t>
      </w:r>
      <w:r w:rsidRPr="006F2861">
        <w:rPr>
          <w:rFonts w:asciiTheme="minorHAnsi" w:hAnsiTheme="minorHAnsi" w:cstheme="minorHAnsi"/>
          <w:sz w:val="24"/>
        </w:rPr>
        <w:t>“ vorhandene</w:t>
      </w:r>
      <w:r w:rsidR="00A46253" w:rsidRPr="006F2861">
        <w:rPr>
          <w:rFonts w:asciiTheme="minorHAnsi" w:hAnsiTheme="minorHAnsi" w:cstheme="minorHAnsi"/>
          <w:sz w:val="24"/>
        </w:rPr>
        <w:t>s</w:t>
      </w:r>
      <w:r w:rsidRPr="006F2861">
        <w:rPr>
          <w:rFonts w:asciiTheme="minorHAnsi" w:hAnsiTheme="minorHAnsi" w:cstheme="minorHAnsi"/>
          <w:sz w:val="24"/>
        </w:rPr>
        <w:t xml:space="preserve"> Entscheidungsbaumdiagramm:</w:t>
      </w:r>
    </w:p>
    <w:p w14:paraId="7A6DBFD2" w14:textId="77777777" w:rsidR="00A46253" w:rsidRPr="006F2861" w:rsidRDefault="00A46253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E_0523_Bestellung prüfen</w:t>
      </w:r>
    </w:p>
    <w:p w14:paraId="6284562E" w14:textId="27E4F941" w:rsidR="0015683C" w:rsidRPr="006F2861" w:rsidRDefault="0015683C" w:rsidP="006F2861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83" w:name="_Toc121757016"/>
      <w:r w:rsidRPr="006F2861">
        <w:rPr>
          <w:rFonts w:asciiTheme="minorHAnsi" w:hAnsiTheme="minorHAnsi" w:cstheme="minorHAnsi"/>
          <w:color w:val="auto"/>
          <w:szCs w:val="24"/>
        </w:rPr>
        <w:lastRenderedPageBreak/>
        <w:t xml:space="preserve">AD </w:t>
      </w:r>
      <w:r w:rsidR="00A46253" w:rsidRPr="006F2861">
        <w:rPr>
          <w:rFonts w:asciiTheme="minorHAnsi" w:hAnsiTheme="minorHAnsi" w:cstheme="minorHAnsi"/>
          <w:color w:val="auto"/>
          <w:szCs w:val="24"/>
        </w:rPr>
        <w:t>Bestellung einer Konfiguration vom NB an MSB</w:t>
      </w:r>
      <w:bookmarkEnd w:id="83"/>
    </w:p>
    <w:p w14:paraId="78F633F6" w14:textId="0CDFEFAB" w:rsidR="0015683C" w:rsidRPr="006F2861" w:rsidRDefault="00A46253" w:rsidP="0015683C">
      <w:p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71D84BCB" wp14:editId="11E0AB7A">
            <wp:extent cx="5759450" cy="6828790"/>
            <wp:effectExtent l="0" t="0" r="0" b="0"/>
            <wp:docPr id="98" name="Grafik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6828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570D75" w14:textId="022E930E" w:rsidR="000D0943" w:rsidRPr="006F2861" w:rsidRDefault="000D0943" w:rsidP="000D0943">
      <w:pPr>
        <w:spacing w:after="0"/>
        <w:contextualSpacing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In dem AD „</w:t>
      </w:r>
      <w:r w:rsidR="00A46253" w:rsidRPr="006F2861">
        <w:rPr>
          <w:rFonts w:asciiTheme="minorHAnsi" w:hAnsiTheme="minorHAnsi" w:cstheme="minorHAnsi"/>
          <w:sz w:val="24"/>
        </w:rPr>
        <w:t>Bestellung einer Konfiguration vom NB an MSB</w:t>
      </w:r>
      <w:r w:rsidRPr="006F2861">
        <w:rPr>
          <w:rFonts w:asciiTheme="minorHAnsi" w:hAnsiTheme="minorHAnsi" w:cstheme="minorHAnsi"/>
          <w:sz w:val="24"/>
        </w:rPr>
        <w:t>“ vorhandene Entscheidungsbaumdiagramme:</w:t>
      </w:r>
    </w:p>
    <w:p w14:paraId="7C313937" w14:textId="77777777" w:rsidR="00A46253" w:rsidRPr="006F2861" w:rsidRDefault="00A46253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E_0524_Anfrage prüfen</w:t>
      </w:r>
    </w:p>
    <w:p w14:paraId="076CF6B5" w14:textId="77777777" w:rsidR="00A46253" w:rsidRPr="006F2861" w:rsidRDefault="00A46253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E_0525_Angebot bzw. Ablehnung der Anfrage verarbeiten</w:t>
      </w:r>
    </w:p>
    <w:p w14:paraId="7A413DD0" w14:textId="77777777" w:rsidR="00A46253" w:rsidRPr="006F2861" w:rsidRDefault="00A46253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lastRenderedPageBreak/>
        <w:t>E_0526_Bestellung prüfen</w:t>
      </w:r>
    </w:p>
    <w:p w14:paraId="33ED6061" w14:textId="77777777" w:rsidR="00A46253" w:rsidRPr="006F2861" w:rsidRDefault="00A46253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E_0527_Bestellung prüfen</w:t>
      </w:r>
    </w:p>
    <w:p w14:paraId="349740FB" w14:textId="77777777" w:rsidR="00A46253" w:rsidRPr="006F2861" w:rsidRDefault="00A46253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E_0528_Umsetzung der Konfiguration prüfen</w:t>
      </w:r>
    </w:p>
    <w:p w14:paraId="29A4AB8F" w14:textId="77777777" w:rsidR="00A46253" w:rsidRPr="006F2861" w:rsidRDefault="00A46253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E_0529_Bewertung des Gesamtvorgangs</w:t>
      </w:r>
    </w:p>
    <w:p w14:paraId="0EE8B284" w14:textId="77777777" w:rsidR="00A46253" w:rsidRPr="006F2861" w:rsidRDefault="00A46253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E_0530_Umsetzung der Konfiguration prüfen</w:t>
      </w:r>
    </w:p>
    <w:p w14:paraId="584B4FC4" w14:textId="77777777" w:rsidR="000D0943" w:rsidRPr="006F2861" w:rsidRDefault="000D0943" w:rsidP="0015683C">
      <w:pPr>
        <w:rPr>
          <w:rFonts w:asciiTheme="minorHAnsi" w:hAnsiTheme="minorHAnsi" w:cstheme="minorHAnsi"/>
          <w:sz w:val="24"/>
        </w:rPr>
      </w:pPr>
    </w:p>
    <w:p w14:paraId="7AEA8FA5" w14:textId="7217BB04" w:rsidR="0015683C" w:rsidRPr="006F2861" w:rsidRDefault="0015683C" w:rsidP="006F2861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84" w:name="_Toc121757017"/>
      <w:r w:rsidRPr="006F2861">
        <w:rPr>
          <w:rFonts w:asciiTheme="minorHAnsi" w:hAnsiTheme="minorHAnsi" w:cstheme="minorHAnsi"/>
          <w:color w:val="auto"/>
          <w:szCs w:val="24"/>
        </w:rPr>
        <w:lastRenderedPageBreak/>
        <w:t xml:space="preserve">AD </w:t>
      </w:r>
      <w:bookmarkStart w:id="85" w:name="_Hlk89351383"/>
      <w:r w:rsidR="00A46253" w:rsidRPr="006F2861">
        <w:rPr>
          <w:rFonts w:asciiTheme="minorHAnsi" w:hAnsiTheme="minorHAnsi" w:cstheme="minorHAnsi"/>
          <w:color w:val="auto"/>
          <w:szCs w:val="24"/>
        </w:rPr>
        <w:t>Bestellung einer Konfiguration vom LF an MSB</w:t>
      </w:r>
      <w:bookmarkEnd w:id="85"/>
      <w:bookmarkEnd w:id="84"/>
    </w:p>
    <w:p w14:paraId="49265A39" w14:textId="6A73701E" w:rsidR="0015683C" w:rsidRPr="006F2861" w:rsidRDefault="00A46253" w:rsidP="0015683C">
      <w:p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7F729AB8" wp14:editId="6AA68438">
            <wp:extent cx="5759450" cy="6805930"/>
            <wp:effectExtent l="0" t="0" r="0" b="0"/>
            <wp:docPr id="92" name="Grafik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6805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C4AE57" w14:textId="4934CCE4" w:rsidR="008C53A1" w:rsidRPr="006F2861" w:rsidRDefault="008C53A1" w:rsidP="008C53A1">
      <w:pPr>
        <w:spacing w:after="0"/>
        <w:contextualSpacing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In dem AD „</w:t>
      </w:r>
      <w:r w:rsidR="00A46253" w:rsidRPr="006F2861">
        <w:rPr>
          <w:rFonts w:asciiTheme="minorHAnsi" w:hAnsiTheme="minorHAnsi" w:cstheme="minorHAnsi"/>
          <w:sz w:val="24"/>
        </w:rPr>
        <w:t>Bestellung einer Konfiguration vom LF an MSB</w:t>
      </w:r>
      <w:r w:rsidRPr="006F2861">
        <w:rPr>
          <w:rFonts w:asciiTheme="minorHAnsi" w:hAnsiTheme="minorHAnsi" w:cstheme="minorHAnsi"/>
          <w:sz w:val="24"/>
        </w:rPr>
        <w:t>“ vorhandene Entscheidungsbaumdiagramme:</w:t>
      </w:r>
    </w:p>
    <w:p w14:paraId="70F37F2C" w14:textId="77777777" w:rsidR="00A46253" w:rsidRPr="006F2861" w:rsidRDefault="00A46253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E_0531_Anfrage prüfen</w:t>
      </w:r>
    </w:p>
    <w:p w14:paraId="4862A4DC" w14:textId="77777777" w:rsidR="00A46253" w:rsidRPr="006F2861" w:rsidRDefault="00A46253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E_0532_Angebot bzw. Ablehnung der Anfrage verarbeiten</w:t>
      </w:r>
    </w:p>
    <w:p w14:paraId="0B5B58BA" w14:textId="77777777" w:rsidR="00A46253" w:rsidRPr="006F2861" w:rsidRDefault="00A46253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lastRenderedPageBreak/>
        <w:t>E_0533_Bestellung prüfen</w:t>
      </w:r>
    </w:p>
    <w:p w14:paraId="4A679204" w14:textId="77777777" w:rsidR="00A46253" w:rsidRPr="006F2861" w:rsidRDefault="00A46253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E_0534_Bestellung prüfen</w:t>
      </w:r>
    </w:p>
    <w:p w14:paraId="02597102" w14:textId="77777777" w:rsidR="00A46253" w:rsidRPr="006F2861" w:rsidRDefault="00A46253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E_0535_Umsetzung der Konfiguration prüfen</w:t>
      </w:r>
    </w:p>
    <w:p w14:paraId="3C510D21" w14:textId="77777777" w:rsidR="00A46253" w:rsidRPr="006F2861" w:rsidRDefault="00A46253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E_0536_Bewertung des Gesamtvorgangs</w:t>
      </w:r>
    </w:p>
    <w:p w14:paraId="10F6A11C" w14:textId="77777777" w:rsidR="00A46253" w:rsidRPr="006F2861" w:rsidRDefault="00A46253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E_0537_Umsetzung der Konfiguration prüfen</w:t>
      </w:r>
    </w:p>
    <w:p w14:paraId="3EDB952F" w14:textId="5D69101A" w:rsidR="008C53A1" w:rsidRPr="006F2861" w:rsidRDefault="008C53A1" w:rsidP="0015683C">
      <w:pPr>
        <w:rPr>
          <w:rFonts w:asciiTheme="minorHAnsi" w:hAnsiTheme="minorHAnsi" w:cstheme="minorHAnsi"/>
          <w:sz w:val="24"/>
        </w:rPr>
      </w:pPr>
    </w:p>
    <w:p w14:paraId="78176668" w14:textId="77777777" w:rsidR="00A46253" w:rsidRPr="006F2861" w:rsidRDefault="00A46253" w:rsidP="006F2861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86" w:name="_Toc121757018"/>
      <w:r w:rsidRPr="006F2861">
        <w:rPr>
          <w:rFonts w:asciiTheme="minorHAnsi" w:hAnsiTheme="minorHAnsi" w:cstheme="minorHAnsi"/>
          <w:color w:val="auto"/>
          <w:szCs w:val="24"/>
        </w:rPr>
        <w:t>AD Reklamation einer Konfiguration vom NB an MSB</w:t>
      </w:r>
      <w:bookmarkEnd w:id="86"/>
    </w:p>
    <w:p w14:paraId="34C0A08A" w14:textId="77777777" w:rsidR="00A46253" w:rsidRPr="006F2861" w:rsidRDefault="00A46253" w:rsidP="00A46253">
      <w:pPr>
        <w:spacing w:after="0" w:line="240" w:lineRule="auto"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0FE7C763" wp14:editId="49D8CC7F">
            <wp:extent cx="5759450" cy="3573780"/>
            <wp:effectExtent l="0" t="0" r="0" b="7620"/>
            <wp:docPr id="78" name="Grafik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573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F209E6" w14:textId="2E2B978C" w:rsidR="00A46253" w:rsidRPr="006F2861" w:rsidRDefault="00A46253" w:rsidP="00A46253">
      <w:pPr>
        <w:spacing w:after="0"/>
        <w:contextualSpacing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In dem AD „Reklamation einer Konfiguration vom NB an MSB</w:t>
      </w:r>
      <w:r w:rsidRPr="006F2861" w:rsidDel="00A46253">
        <w:rPr>
          <w:rFonts w:asciiTheme="minorHAnsi" w:hAnsiTheme="minorHAnsi" w:cstheme="minorHAnsi"/>
          <w:sz w:val="24"/>
        </w:rPr>
        <w:t xml:space="preserve"> </w:t>
      </w:r>
      <w:r w:rsidRPr="006F2861">
        <w:rPr>
          <w:rFonts w:asciiTheme="minorHAnsi" w:hAnsiTheme="minorHAnsi" w:cstheme="minorHAnsi"/>
          <w:sz w:val="24"/>
        </w:rPr>
        <w:t>“ vorhandenes Entscheidungsbaumdiagramm:</w:t>
      </w:r>
    </w:p>
    <w:p w14:paraId="5CDB923E" w14:textId="77777777" w:rsidR="00A46253" w:rsidRPr="006F2861" w:rsidRDefault="00A46253" w:rsidP="00650812">
      <w:pPr>
        <w:pStyle w:val="Listenabsatz"/>
        <w:numPr>
          <w:ilvl w:val="0"/>
          <w:numId w:val="19"/>
        </w:numPr>
        <w:spacing w:after="0" w:line="240" w:lineRule="auto"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E_0552_Reklamation prüfen</w:t>
      </w:r>
    </w:p>
    <w:p w14:paraId="6E8632A1" w14:textId="77777777" w:rsidR="00A46253" w:rsidRPr="006F2861" w:rsidRDefault="00A46253" w:rsidP="00A46253">
      <w:pPr>
        <w:spacing w:after="0" w:line="240" w:lineRule="auto"/>
        <w:rPr>
          <w:rFonts w:asciiTheme="minorHAnsi" w:hAnsiTheme="minorHAnsi" w:cstheme="minorHAnsi"/>
          <w:sz w:val="24"/>
        </w:rPr>
      </w:pPr>
    </w:p>
    <w:p w14:paraId="2D515016" w14:textId="77777777" w:rsidR="00A46253" w:rsidRPr="006F2861" w:rsidRDefault="00A46253" w:rsidP="00A46253">
      <w:pPr>
        <w:spacing w:after="0" w:line="240" w:lineRule="auto"/>
        <w:rPr>
          <w:rFonts w:asciiTheme="minorHAnsi" w:hAnsiTheme="minorHAnsi" w:cstheme="minorHAnsi"/>
          <w:sz w:val="24"/>
        </w:rPr>
      </w:pPr>
    </w:p>
    <w:p w14:paraId="237A30BD" w14:textId="57D689C5" w:rsidR="00A46253" w:rsidRPr="006F2861" w:rsidRDefault="00A46253" w:rsidP="006F2861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87" w:name="_Toc120814094"/>
      <w:bookmarkStart w:id="88" w:name="_Toc121757019"/>
      <w:r w:rsidRPr="006F2861">
        <w:rPr>
          <w:rFonts w:asciiTheme="minorHAnsi" w:hAnsiTheme="minorHAnsi" w:cstheme="minorHAnsi"/>
          <w:color w:val="auto"/>
          <w:szCs w:val="24"/>
        </w:rPr>
        <w:lastRenderedPageBreak/>
        <w:t>AD Reklamation einer Konfiguration vom LF an MSB</w:t>
      </w:r>
      <w:bookmarkEnd w:id="87"/>
      <w:bookmarkEnd w:id="88"/>
    </w:p>
    <w:p w14:paraId="21AC86D9" w14:textId="77777777" w:rsidR="00A46253" w:rsidRPr="006F2861" w:rsidRDefault="00A46253" w:rsidP="00A46253">
      <w:pPr>
        <w:spacing w:after="0" w:line="240" w:lineRule="auto"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1D2A126F" wp14:editId="7211EE2F">
            <wp:extent cx="5759450" cy="3573780"/>
            <wp:effectExtent l="0" t="0" r="0" b="7620"/>
            <wp:docPr id="80" name="Grafik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573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8C6432" w14:textId="3F212ABB" w:rsidR="00A46253" w:rsidRPr="006F2861" w:rsidRDefault="00A46253" w:rsidP="00A46253">
      <w:pPr>
        <w:spacing w:after="0"/>
        <w:contextualSpacing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In dem AD „Reklamation einer Konfiguration vom LF an MSB</w:t>
      </w:r>
      <w:r w:rsidRPr="006F2861" w:rsidDel="00A46253">
        <w:rPr>
          <w:rFonts w:asciiTheme="minorHAnsi" w:hAnsiTheme="minorHAnsi" w:cstheme="minorHAnsi"/>
          <w:sz w:val="24"/>
        </w:rPr>
        <w:t xml:space="preserve"> </w:t>
      </w:r>
      <w:r w:rsidRPr="006F2861">
        <w:rPr>
          <w:rFonts w:asciiTheme="minorHAnsi" w:hAnsiTheme="minorHAnsi" w:cstheme="minorHAnsi"/>
          <w:sz w:val="24"/>
        </w:rPr>
        <w:t>“ vorhandenes Entscheidungsbaumdiagramm:</w:t>
      </w:r>
    </w:p>
    <w:p w14:paraId="5AECAD93" w14:textId="7638A8D7" w:rsidR="00A46253" w:rsidRPr="006F2861" w:rsidRDefault="00A46253" w:rsidP="00650812">
      <w:pPr>
        <w:pStyle w:val="Listenabsatz"/>
        <w:numPr>
          <w:ilvl w:val="0"/>
          <w:numId w:val="19"/>
        </w:numPr>
        <w:spacing w:after="0" w:line="240" w:lineRule="auto"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E_0553_Reklamation prüfen</w:t>
      </w:r>
    </w:p>
    <w:p w14:paraId="7BE862F8" w14:textId="77777777" w:rsidR="00A46253" w:rsidRPr="006F2861" w:rsidRDefault="00A46253" w:rsidP="00A46253">
      <w:pPr>
        <w:spacing w:after="0" w:line="240" w:lineRule="auto"/>
        <w:rPr>
          <w:rFonts w:asciiTheme="minorHAnsi" w:hAnsiTheme="minorHAnsi" w:cstheme="minorHAnsi"/>
          <w:sz w:val="24"/>
        </w:rPr>
      </w:pPr>
    </w:p>
    <w:p w14:paraId="1D29BF81" w14:textId="77777777" w:rsidR="00A46253" w:rsidRPr="006F2861" w:rsidRDefault="00A46253" w:rsidP="00A46253">
      <w:pPr>
        <w:spacing w:after="0" w:line="240" w:lineRule="auto"/>
        <w:rPr>
          <w:rFonts w:asciiTheme="minorHAnsi" w:hAnsiTheme="minorHAnsi" w:cstheme="minorHAnsi"/>
          <w:sz w:val="24"/>
        </w:rPr>
      </w:pPr>
    </w:p>
    <w:p w14:paraId="65A471A2" w14:textId="1930981A" w:rsidR="00A46253" w:rsidRPr="006F2861" w:rsidRDefault="00A46253" w:rsidP="006F2861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89" w:name="_Toc120814095"/>
      <w:bookmarkStart w:id="90" w:name="_Toc121757020"/>
      <w:r w:rsidRPr="006F2861">
        <w:rPr>
          <w:rFonts w:asciiTheme="minorHAnsi" w:hAnsiTheme="minorHAnsi" w:cstheme="minorHAnsi"/>
          <w:color w:val="auto"/>
          <w:szCs w:val="24"/>
        </w:rPr>
        <w:lastRenderedPageBreak/>
        <w:t>AD Reklamation einer Konfiguration vom MSB</w:t>
      </w:r>
      <w:bookmarkEnd w:id="89"/>
      <w:bookmarkEnd w:id="90"/>
    </w:p>
    <w:p w14:paraId="70A82F69" w14:textId="77777777" w:rsidR="00A46253" w:rsidRPr="006F2861" w:rsidRDefault="00A46253" w:rsidP="00A46253">
      <w:pPr>
        <w:spacing w:after="0" w:line="240" w:lineRule="auto"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34EB7451" wp14:editId="47DA08FD">
            <wp:extent cx="5759450" cy="3745865"/>
            <wp:effectExtent l="0" t="0" r="0" b="6985"/>
            <wp:docPr id="82" name="Grafik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745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A2E8E6" w14:textId="06519805" w:rsidR="00A46253" w:rsidRPr="006F2861" w:rsidRDefault="00A46253" w:rsidP="00A46253">
      <w:pPr>
        <w:spacing w:after="0"/>
        <w:contextualSpacing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In dem AD „Reklamation einer Konfiguration vom MSB</w:t>
      </w:r>
      <w:r w:rsidRPr="006F2861" w:rsidDel="00A46253">
        <w:rPr>
          <w:rFonts w:asciiTheme="minorHAnsi" w:hAnsiTheme="minorHAnsi" w:cstheme="minorHAnsi"/>
          <w:sz w:val="24"/>
        </w:rPr>
        <w:t xml:space="preserve"> </w:t>
      </w:r>
      <w:r w:rsidRPr="006F2861">
        <w:rPr>
          <w:rFonts w:asciiTheme="minorHAnsi" w:hAnsiTheme="minorHAnsi" w:cstheme="minorHAnsi"/>
          <w:sz w:val="24"/>
        </w:rPr>
        <w:t>“ vorhandenes Entscheidungsbaumdiagramm:</w:t>
      </w:r>
    </w:p>
    <w:p w14:paraId="32CD7BB9" w14:textId="7C0911EE" w:rsidR="00A46253" w:rsidRPr="006F2861" w:rsidRDefault="00A46253" w:rsidP="00650812">
      <w:pPr>
        <w:pStyle w:val="Listenabsatz"/>
        <w:numPr>
          <w:ilvl w:val="0"/>
          <w:numId w:val="19"/>
        </w:numPr>
        <w:spacing w:after="0" w:line="240" w:lineRule="auto"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E_0554_Reklamation prüfen</w:t>
      </w:r>
    </w:p>
    <w:p w14:paraId="67FE9D68" w14:textId="77777777" w:rsidR="00A46253" w:rsidRPr="006F2861" w:rsidRDefault="00A46253" w:rsidP="00A46253">
      <w:pPr>
        <w:spacing w:after="0" w:line="240" w:lineRule="auto"/>
        <w:rPr>
          <w:rFonts w:asciiTheme="minorHAnsi" w:hAnsiTheme="minorHAnsi" w:cstheme="minorHAnsi"/>
          <w:sz w:val="24"/>
        </w:rPr>
      </w:pPr>
    </w:p>
    <w:p w14:paraId="2DE97CAB" w14:textId="77777777" w:rsidR="00A46253" w:rsidRPr="006F2861" w:rsidRDefault="00A46253" w:rsidP="00A46253">
      <w:pPr>
        <w:spacing w:after="0" w:line="240" w:lineRule="auto"/>
        <w:rPr>
          <w:rFonts w:asciiTheme="minorHAnsi" w:hAnsiTheme="minorHAnsi" w:cstheme="minorHAnsi"/>
          <w:sz w:val="24"/>
        </w:rPr>
      </w:pPr>
    </w:p>
    <w:p w14:paraId="71607673" w14:textId="3999651F" w:rsidR="00A46253" w:rsidRPr="006F2861" w:rsidRDefault="00A46253" w:rsidP="006F2861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91" w:name="_Toc120814096"/>
      <w:bookmarkStart w:id="92" w:name="_Toc121757021"/>
      <w:r w:rsidRPr="006F2861">
        <w:rPr>
          <w:rFonts w:asciiTheme="minorHAnsi" w:hAnsiTheme="minorHAnsi" w:cstheme="minorHAnsi"/>
          <w:color w:val="auto"/>
          <w:szCs w:val="24"/>
        </w:rPr>
        <w:lastRenderedPageBreak/>
        <w:t>AD Bestellung Beendigung einer Konfiguration vom NB an MSB</w:t>
      </w:r>
      <w:bookmarkEnd w:id="91"/>
      <w:bookmarkEnd w:id="92"/>
    </w:p>
    <w:p w14:paraId="1CACFAD0" w14:textId="77777777" w:rsidR="00A46253" w:rsidRPr="006F2861" w:rsidRDefault="00A46253" w:rsidP="00A46253">
      <w:pPr>
        <w:spacing w:after="0" w:line="240" w:lineRule="auto"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1297A948" wp14:editId="5F45DAB0">
            <wp:extent cx="5759450" cy="4147820"/>
            <wp:effectExtent l="0" t="0" r="0" b="5080"/>
            <wp:docPr id="18595" name="Grafik 185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147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CACC82" w14:textId="1423BF5D" w:rsidR="00A46253" w:rsidRPr="006F2861" w:rsidRDefault="00A46253" w:rsidP="00A46253">
      <w:pPr>
        <w:spacing w:after="0"/>
        <w:contextualSpacing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In dem AD „Bestellung Beendigung einer Konfiguration vom NB an MSB“ vorhandene Entscheidungsbaumdiagramme:</w:t>
      </w:r>
    </w:p>
    <w:p w14:paraId="331EB9BB" w14:textId="77777777" w:rsidR="00A46253" w:rsidRPr="006F2861" w:rsidRDefault="00A46253" w:rsidP="00650812">
      <w:pPr>
        <w:pStyle w:val="Listenabsatz"/>
        <w:numPr>
          <w:ilvl w:val="0"/>
          <w:numId w:val="19"/>
        </w:numPr>
        <w:spacing w:after="0" w:line="240" w:lineRule="auto"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E_0538_Bestellung Beendigung prüfen</w:t>
      </w:r>
    </w:p>
    <w:p w14:paraId="3CC80F4E" w14:textId="77777777" w:rsidR="00A46253" w:rsidRPr="006F2861" w:rsidRDefault="00A46253" w:rsidP="00650812">
      <w:pPr>
        <w:pStyle w:val="Listenabsatz"/>
        <w:numPr>
          <w:ilvl w:val="0"/>
          <w:numId w:val="19"/>
        </w:numPr>
        <w:spacing w:after="0" w:line="240" w:lineRule="auto"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E_0539_Beendigung prüfen</w:t>
      </w:r>
    </w:p>
    <w:p w14:paraId="61FFEB0A" w14:textId="77777777" w:rsidR="00A46253" w:rsidRPr="006F2861" w:rsidRDefault="00A46253" w:rsidP="00A46253">
      <w:pPr>
        <w:spacing w:after="0" w:line="240" w:lineRule="auto"/>
        <w:rPr>
          <w:rFonts w:asciiTheme="minorHAnsi" w:hAnsiTheme="minorHAnsi" w:cstheme="minorHAnsi"/>
          <w:sz w:val="24"/>
        </w:rPr>
      </w:pPr>
    </w:p>
    <w:p w14:paraId="31E8D851" w14:textId="0F4B8A9D" w:rsidR="00A46253" w:rsidRPr="006F2861" w:rsidRDefault="00A46253" w:rsidP="006F2861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93" w:name="_Toc120814097"/>
      <w:bookmarkStart w:id="94" w:name="_Toc121757022"/>
      <w:r w:rsidRPr="006F2861">
        <w:rPr>
          <w:rFonts w:asciiTheme="minorHAnsi" w:hAnsiTheme="minorHAnsi" w:cstheme="minorHAnsi"/>
          <w:color w:val="auto"/>
          <w:szCs w:val="24"/>
        </w:rPr>
        <w:lastRenderedPageBreak/>
        <w:t>AD Bestellung Beendigung einer Konfiguration vom LF an MSB</w:t>
      </w:r>
      <w:bookmarkEnd w:id="93"/>
      <w:bookmarkEnd w:id="94"/>
    </w:p>
    <w:p w14:paraId="4CBF74AA" w14:textId="77777777" w:rsidR="00A46253" w:rsidRPr="006F2861" w:rsidRDefault="00A46253" w:rsidP="00A46253">
      <w:pPr>
        <w:spacing w:after="0" w:line="240" w:lineRule="auto"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15E3803C" wp14:editId="53BB3FA8">
            <wp:extent cx="5759450" cy="4250690"/>
            <wp:effectExtent l="0" t="0" r="0" b="0"/>
            <wp:docPr id="18596" name="Grafik 185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250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3B16B9" w14:textId="0080ED6B" w:rsidR="00A46253" w:rsidRPr="006F2861" w:rsidRDefault="00A46253" w:rsidP="00A46253">
      <w:pPr>
        <w:spacing w:after="0"/>
        <w:contextualSpacing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In dem AD „Bestellung Beendigung einer Konfiguration vom LF an MSB“ vorhandene Entscheidungsbaumdiagramme:</w:t>
      </w:r>
    </w:p>
    <w:p w14:paraId="67EB8468" w14:textId="77777777" w:rsidR="00A46253" w:rsidRPr="006F2861" w:rsidRDefault="00A46253" w:rsidP="00650812">
      <w:pPr>
        <w:pStyle w:val="Listenabsatz"/>
        <w:numPr>
          <w:ilvl w:val="0"/>
          <w:numId w:val="19"/>
        </w:numPr>
        <w:spacing w:after="0" w:line="240" w:lineRule="auto"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E_0540_Bestellung Beendigung prüfen</w:t>
      </w:r>
    </w:p>
    <w:p w14:paraId="51438423" w14:textId="77777777" w:rsidR="00A46253" w:rsidRPr="006F2861" w:rsidRDefault="00A46253" w:rsidP="00650812">
      <w:pPr>
        <w:pStyle w:val="Listenabsatz"/>
        <w:numPr>
          <w:ilvl w:val="0"/>
          <w:numId w:val="19"/>
        </w:numPr>
        <w:spacing w:after="0" w:line="240" w:lineRule="auto"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E_0541_Beendigung prüfen</w:t>
      </w:r>
    </w:p>
    <w:p w14:paraId="2631244F" w14:textId="77777777" w:rsidR="00A46253" w:rsidRPr="006F2861" w:rsidRDefault="00A46253" w:rsidP="00A46253">
      <w:pPr>
        <w:spacing w:after="0" w:line="240" w:lineRule="auto"/>
        <w:rPr>
          <w:rFonts w:asciiTheme="minorHAnsi" w:hAnsiTheme="minorHAnsi" w:cstheme="minorHAnsi"/>
          <w:sz w:val="24"/>
        </w:rPr>
      </w:pPr>
    </w:p>
    <w:p w14:paraId="464AAC43" w14:textId="0F028F12" w:rsidR="00A46253" w:rsidRPr="006F2861" w:rsidRDefault="00A46253" w:rsidP="006F2861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95" w:name="_Toc120814098"/>
      <w:bookmarkStart w:id="96" w:name="_Toc121757023"/>
      <w:r w:rsidRPr="006F2861">
        <w:rPr>
          <w:rFonts w:asciiTheme="minorHAnsi" w:hAnsiTheme="minorHAnsi" w:cstheme="minorHAnsi"/>
          <w:color w:val="auto"/>
          <w:szCs w:val="24"/>
        </w:rPr>
        <w:lastRenderedPageBreak/>
        <w:t xml:space="preserve">AD </w:t>
      </w:r>
      <w:bookmarkStart w:id="97" w:name="_Hlk121753051"/>
      <w:r w:rsidRPr="006F2861">
        <w:rPr>
          <w:rFonts w:asciiTheme="minorHAnsi" w:hAnsiTheme="minorHAnsi" w:cstheme="minorHAnsi"/>
          <w:color w:val="auto"/>
          <w:szCs w:val="24"/>
        </w:rPr>
        <w:t>Bestellung Beendigung einer Konfiguration vom weiteren MSB an MSB</w:t>
      </w:r>
      <w:bookmarkEnd w:id="95"/>
      <w:bookmarkEnd w:id="97"/>
      <w:bookmarkEnd w:id="96"/>
    </w:p>
    <w:p w14:paraId="794E3DAA" w14:textId="44E3009C" w:rsidR="00A46253" w:rsidRPr="006F2861" w:rsidRDefault="00A46253" w:rsidP="00A46253">
      <w:pPr>
        <w:spacing w:after="0"/>
        <w:contextualSpacing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51860345" wp14:editId="1D3855D8">
            <wp:extent cx="5759450" cy="3426460"/>
            <wp:effectExtent l="0" t="0" r="0" b="2540"/>
            <wp:docPr id="64" name="Grafik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426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F2861">
        <w:rPr>
          <w:rFonts w:asciiTheme="minorHAnsi" w:hAnsiTheme="minorHAnsi" w:cstheme="minorHAnsi"/>
          <w:sz w:val="24"/>
        </w:rPr>
        <w:t xml:space="preserve"> In dem AD „Bestellung Beendigung einer Konfiguration vom weiteren MSB an MSB“ vorhandene Entscheidungsbaumdiagramme:</w:t>
      </w:r>
    </w:p>
    <w:p w14:paraId="39BF5DB5" w14:textId="7F575770" w:rsidR="00A46253" w:rsidRPr="006F2861" w:rsidRDefault="00A46253" w:rsidP="00650812">
      <w:pPr>
        <w:pStyle w:val="Listenabsatz"/>
        <w:numPr>
          <w:ilvl w:val="0"/>
          <w:numId w:val="19"/>
        </w:numPr>
        <w:spacing w:after="0" w:line="240" w:lineRule="auto"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E_0542_Bestellung Beendigung prüfen</w:t>
      </w:r>
    </w:p>
    <w:p w14:paraId="7D7ABAA6" w14:textId="77777777" w:rsidR="00A46253" w:rsidRPr="006F2861" w:rsidRDefault="00A46253" w:rsidP="00650812">
      <w:pPr>
        <w:pStyle w:val="Listenabsatz"/>
        <w:numPr>
          <w:ilvl w:val="0"/>
          <w:numId w:val="19"/>
        </w:numPr>
        <w:spacing w:after="0" w:line="240" w:lineRule="auto"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E_0543_Beendigung prüfen</w:t>
      </w:r>
    </w:p>
    <w:p w14:paraId="68576099" w14:textId="77777777" w:rsidR="00A46253" w:rsidRPr="006F2861" w:rsidRDefault="00A46253" w:rsidP="00A46253">
      <w:pPr>
        <w:spacing w:after="0" w:line="240" w:lineRule="auto"/>
        <w:rPr>
          <w:rFonts w:asciiTheme="minorHAnsi" w:hAnsiTheme="minorHAnsi" w:cstheme="minorHAnsi"/>
          <w:sz w:val="24"/>
        </w:rPr>
      </w:pPr>
    </w:p>
    <w:p w14:paraId="7B21B5CE" w14:textId="256FA64C" w:rsidR="00A46253" w:rsidRPr="006F2861" w:rsidRDefault="00A46253" w:rsidP="006F2861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98" w:name="_Toc120814099"/>
      <w:bookmarkStart w:id="99" w:name="_Toc121757024"/>
      <w:r w:rsidRPr="006F2861">
        <w:rPr>
          <w:rFonts w:asciiTheme="minorHAnsi" w:hAnsiTheme="minorHAnsi" w:cstheme="minorHAnsi"/>
          <w:color w:val="auto"/>
          <w:szCs w:val="24"/>
        </w:rPr>
        <w:lastRenderedPageBreak/>
        <w:t>AD Beendigung einer Konfiguration vom MSB</w:t>
      </w:r>
      <w:bookmarkEnd w:id="98"/>
      <w:bookmarkEnd w:id="99"/>
    </w:p>
    <w:p w14:paraId="2120CAD4" w14:textId="6778C367" w:rsidR="00F0723B" w:rsidRPr="006F2861" w:rsidRDefault="00F0723B" w:rsidP="00A46253">
      <w:pPr>
        <w:spacing w:after="0" w:line="240" w:lineRule="auto"/>
        <w:rPr>
          <w:rFonts w:asciiTheme="minorHAnsi" w:hAnsiTheme="minorHAnsi" w:cstheme="minorHAnsi"/>
          <w:sz w:val="24"/>
        </w:rPr>
      </w:pPr>
      <w:r>
        <w:rPr>
          <w:noProof/>
        </w:rPr>
        <w:drawing>
          <wp:inline distT="0" distB="0" distL="0" distR="0" wp14:anchorId="1EED456C" wp14:editId="0E8E3A2A">
            <wp:extent cx="5868035" cy="4406900"/>
            <wp:effectExtent l="0" t="0" r="0" b="0"/>
            <wp:docPr id="21" name="Grafi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868035" cy="440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9B925C" w14:textId="584631DE" w:rsidR="00A46253" w:rsidRDefault="00A46253" w:rsidP="0015683C">
      <w:pPr>
        <w:rPr>
          <w:rFonts w:asciiTheme="minorHAnsi" w:hAnsiTheme="minorHAnsi" w:cstheme="minorHAnsi"/>
          <w:sz w:val="24"/>
        </w:rPr>
      </w:pPr>
    </w:p>
    <w:p w14:paraId="345D77DA" w14:textId="37FDC30B" w:rsidR="00F0723B" w:rsidRPr="006F2861" w:rsidRDefault="00F0723B" w:rsidP="00F0723B">
      <w:pPr>
        <w:spacing w:after="0"/>
        <w:contextualSpacing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In dem AD „Bestellung Beendigung einer Konfiguration vom weiteren MSB an MSB“ vorhandene</w:t>
      </w:r>
      <w:r>
        <w:rPr>
          <w:rFonts w:asciiTheme="minorHAnsi" w:hAnsiTheme="minorHAnsi" w:cstheme="minorHAnsi"/>
          <w:sz w:val="24"/>
        </w:rPr>
        <w:t>s</w:t>
      </w:r>
      <w:r w:rsidRPr="006F2861">
        <w:rPr>
          <w:rFonts w:asciiTheme="minorHAnsi" w:hAnsiTheme="minorHAnsi" w:cstheme="minorHAnsi"/>
          <w:sz w:val="24"/>
        </w:rPr>
        <w:t xml:space="preserve"> Entscheidungsbaumdiagramm:</w:t>
      </w:r>
    </w:p>
    <w:p w14:paraId="17F3F023" w14:textId="4F8E50AD" w:rsidR="00F0723B" w:rsidRPr="006F2861" w:rsidRDefault="00F0723B" w:rsidP="00F0723B">
      <w:p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E_05</w:t>
      </w:r>
      <w:r>
        <w:rPr>
          <w:rFonts w:asciiTheme="minorHAnsi" w:hAnsiTheme="minorHAnsi" w:cstheme="minorHAnsi"/>
          <w:sz w:val="24"/>
        </w:rPr>
        <w:t>71</w:t>
      </w:r>
      <w:r w:rsidRPr="006F2861">
        <w:rPr>
          <w:rFonts w:asciiTheme="minorHAnsi" w:hAnsiTheme="minorHAnsi" w:cstheme="minorHAnsi"/>
          <w:sz w:val="24"/>
        </w:rPr>
        <w:t>_Beendigung prüfen</w:t>
      </w:r>
    </w:p>
    <w:p w14:paraId="4C5FF999" w14:textId="6C7BB591" w:rsidR="0015683C" w:rsidRPr="006F2861" w:rsidRDefault="0015683C" w:rsidP="006F2861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100" w:name="_Toc121757025"/>
      <w:r w:rsidRPr="006F2861">
        <w:rPr>
          <w:rFonts w:asciiTheme="minorHAnsi" w:hAnsiTheme="minorHAnsi" w:cstheme="minorHAnsi"/>
          <w:color w:val="auto"/>
          <w:szCs w:val="24"/>
        </w:rPr>
        <w:lastRenderedPageBreak/>
        <w:t>AD Bestellung Änderung Konzessionsabgabe vom LF</w:t>
      </w:r>
      <w:bookmarkEnd w:id="100"/>
    </w:p>
    <w:p w14:paraId="026DC355" w14:textId="0DE55572" w:rsidR="00450042" w:rsidRPr="006F2861" w:rsidRDefault="006360E5" w:rsidP="00450042">
      <w:p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64CE4991" wp14:editId="58E92B1F">
            <wp:extent cx="5759450" cy="3466465"/>
            <wp:effectExtent l="0" t="0" r="0" b="635"/>
            <wp:docPr id="68" name="Grafik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466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9D0FCE" w14:textId="7E0C56E1" w:rsidR="008C53A1" w:rsidRPr="006F2861" w:rsidRDefault="008C53A1" w:rsidP="008C53A1">
      <w:pPr>
        <w:spacing w:after="0"/>
        <w:contextualSpacing/>
        <w:rPr>
          <w:rFonts w:asciiTheme="minorHAnsi" w:hAnsiTheme="minorHAnsi" w:cstheme="minorHAnsi"/>
          <w:sz w:val="24"/>
        </w:rPr>
      </w:pPr>
      <w:bookmarkStart w:id="101" w:name="_Toc32304188"/>
      <w:r w:rsidRPr="006F2861">
        <w:rPr>
          <w:rFonts w:asciiTheme="minorHAnsi" w:hAnsiTheme="minorHAnsi" w:cstheme="minorHAnsi"/>
          <w:sz w:val="24"/>
        </w:rPr>
        <w:t>In dem AD „Bestellung Änderung Konzessionsabgabe vom LF“ vorhandene Entscheidungsbaumdiagramme:</w:t>
      </w:r>
    </w:p>
    <w:p w14:paraId="6B743C4F" w14:textId="553805C6" w:rsidR="008C53A1" w:rsidRPr="006F2861" w:rsidRDefault="008C53A1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E_0477_Bestellung prüfen</w:t>
      </w:r>
    </w:p>
    <w:p w14:paraId="61425B30" w14:textId="38AC9E77" w:rsidR="006360E5" w:rsidRPr="006F2861" w:rsidRDefault="006360E5" w:rsidP="006360E5">
      <w:pPr>
        <w:rPr>
          <w:rFonts w:asciiTheme="minorHAnsi" w:hAnsiTheme="minorHAnsi" w:cstheme="minorHAnsi"/>
          <w:sz w:val="24"/>
        </w:rPr>
      </w:pPr>
    </w:p>
    <w:p w14:paraId="03B43C94" w14:textId="77777777" w:rsidR="00AD76B3" w:rsidRPr="006F2861" w:rsidRDefault="00AD76B3" w:rsidP="006F2861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102" w:name="_Toc121757026"/>
      <w:r w:rsidRPr="006F2861">
        <w:rPr>
          <w:rFonts w:asciiTheme="minorHAnsi" w:hAnsiTheme="minorHAnsi" w:cstheme="minorHAnsi"/>
          <w:color w:val="auto"/>
          <w:szCs w:val="24"/>
        </w:rPr>
        <w:lastRenderedPageBreak/>
        <w:t>AD Steuerbefehl vom NB an MSB</w:t>
      </w:r>
      <w:bookmarkEnd w:id="102"/>
    </w:p>
    <w:p w14:paraId="3484A05B" w14:textId="77777777" w:rsidR="00AD76B3" w:rsidRPr="006F2861" w:rsidRDefault="00AD76B3" w:rsidP="00AD76B3">
      <w:pPr>
        <w:spacing w:after="0" w:line="240" w:lineRule="auto"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4917F364" wp14:editId="36E1318C">
            <wp:extent cx="5759450" cy="3938905"/>
            <wp:effectExtent l="0" t="0" r="0" b="4445"/>
            <wp:docPr id="86" name="Grafik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938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38F9F9" w14:textId="1D35760A" w:rsidR="00AD76B3" w:rsidRPr="006F2861" w:rsidRDefault="00AD76B3" w:rsidP="00AD76B3">
      <w:pPr>
        <w:spacing w:after="0"/>
        <w:contextualSpacing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In dem AD „Steuerbefehl vom NB an MSB“ vorhandene Entscheidungsbaumdiagramme:</w:t>
      </w:r>
    </w:p>
    <w:p w14:paraId="5F088B70" w14:textId="77777777" w:rsidR="00AD76B3" w:rsidRPr="006F2861" w:rsidRDefault="00AD76B3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E_0562_Anweisung zum Steuerbefehl prüfen</w:t>
      </w:r>
    </w:p>
    <w:p w14:paraId="65DA335C" w14:textId="77777777" w:rsidR="00AD76B3" w:rsidRPr="006F2861" w:rsidRDefault="00AD76B3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E_0563_Ergebnis der Anweisung prüfen</w:t>
      </w:r>
    </w:p>
    <w:p w14:paraId="7EF12AEF" w14:textId="77777777" w:rsidR="00AD76B3" w:rsidRPr="006F2861" w:rsidRDefault="00AD76B3" w:rsidP="00AD76B3">
      <w:pPr>
        <w:spacing w:after="0" w:line="240" w:lineRule="auto"/>
        <w:rPr>
          <w:rFonts w:asciiTheme="minorHAnsi" w:hAnsiTheme="minorHAnsi" w:cstheme="minorHAnsi"/>
          <w:sz w:val="24"/>
        </w:rPr>
      </w:pPr>
    </w:p>
    <w:p w14:paraId="0508FCDA" w14:textId="0B84DA6C" w:rsidR="00AD76B3" w:rsidRPr="006F2861" w:rsidRDefault="00AD76B3" w:rsidP="006F2861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103" w:name="_Toc120814102"/>
      <w:bookmarkStart w:id="104" w:name="_Toc121757027"/>
      <w:r w:rsidRPr="006F2861">
        <w:rPr>
          <w:rFonts w:asciiTheme="minorHAnsi" w:hAnsiTheme="minorHAnsi" w:cstheme="minorHAnsi"/>
          <w:color w:val="auto"/>
          <w:szCs w:val="24"/>
        </w:rPr>
        <w:lastRenderedPageBreak/>
        <w:t>AD Steuerbefehl vom LF an MSB</w:t>
      </w:r>
      <w:bookmarkEnd w:id="103"/>
      <w:bookmarkEnd w:id="104"/>
      <w:r w:rsidRPr="006F2861">
        <w:rPr>
          <w:rFonts w:asciiTheme="minorHAnsi" w:hAnsiTheme="minorHAnsi" w:cstheme="minorHAnsi"/>
          <w:color w:val="auto"/>
          <w:szCs w:val="24"/>
        </w:rPr>
        <w:t xml:space="preserve"> </w:t>
      </w:r>
    </w:p>
    <w:p w14:paraId="44D8EB92" w14:textId="77777777" w:rsidR="00AD76B3" w:rsidRPr="006F2861" w:rsidRDefault="00AD76B3" w:rsidP="00AD76B3">
      <w:p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7836A91D" wp14:editId="6402B4E5">
            <wp:extent cx="5759450" cy="3938905"/>
            <wp:effectExtent l="0" t="0" r="0" b="4445"/>
            <wp:docPr id="99" name="Grafik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938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39172E" w14:textId="566FE587" w:rsidR="00AD76B3" w:rsidRPr="006F2861" w:rsidRDefault="00AD76B3" w:rsidP="00AD76B3">
      <w:pPr>
        <w:spacing w:after="0"/>
        <w:contextualSpacing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In dem AD „Steuerbefehl vom LF an MSB“ vorhandene Entscheidungsbaumdiagramme:</w:t>
      </w:r>
    </w:p>
    <w:p w14:paraId="50D2189B" w14:textId="77777777" w:rsidR="00AD76B3" w:rsidRPr="006F2861" w:rsidRDefault="00AD76B3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 xml:space="preserve">E_0564_Bestellung zum Steuerbefehl prüfen </w:t>
      </w:r>
    </w:p>
    <w:p w14:paraId="5148045C" w14:textId="2706C09C" w:rsidR="006360E5" w:rsidRPr="006F2861" w:rsidRDefault="00AD76B3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E_0565_Ergebnis der Bestellung prüfen</w:t>
      </w:r>
    </w:p>
    <w:p w14:paraId="0910458F" w14:textId="77777777" w:rsidR="006360E5" w:rsidRPr="006F2861" w:rsidRDefault="006360E5" w:rsidP="006360E5">
      <w:pPr>
        <w:rPr>
          <w:rFonts w:asciiTheme="minorHAnsi" w:hAnsiTheme="minorHAnsi" w:cstheme="minorHAnsi"/>
          <w:sz w:val="24"/>
        </w:rPr>
      </w:pPr>
    </w:p>
    <w:p w14:paraId="47EB3586" w14:textId="462E97AB" w:rsidR="00450042" w:rsidRPr="006F2861" w:rsidRDefault="00450042" w:rsidP="006F2861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105" w:name="_Toc121757028"/>
      <w:r w:rsidRPr="006F2861">
        <w:rPr>
          <w:rFonts w:asciiTheme="minorHAnsi" w:hAnsiTheme="minorHAnsi" w:cstheme="minorHAnsi"/>
          <w:color w:val="auto"/>
          <w:szCs w:val="24"/>
        </w:rPr>
        <w:lastRenderedPageBreak/>
        <w:t>AD Geschäftsdatenanfrage von LF</w:t>
      </w:r>
      <w:bookmarkEnd w:id="101"/>
      <w:bookmarkEnd w:id="105"/>
    </w:p>
    <w:p w14:paraId="25711E84" w14:textId="36CED75E" w:rsidR="00450042" w:rsidRPr="006F2861" w:rsidRDefault="00C805BF" w:rsidP="00450042">
      <w:p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color w:val="C20000"/>
          <w:sz w:val="24"/>
        </w:rPr>
        <w:drawing>
          <wp:inline distT="0" distB="0" distL="0" distR="0" wp14:anchorId="2529DE6D" wp14:editId="2EA77AB9">
            <wp:extent cx="5868035" cy="3328670"/>
            <wp:effectExtent l="0" t="0" r="0" b="5080"/>
            <wp:docPr id="13" name="Grafi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Grafik 13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8035" cy="3328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A9051B" w14:textId="06E27B69" w:rsidR="008C53A1" w:rsidRPr="006F2861" w:rsidRDefault="008C53A1" w:rsidP="008C53A1">
      <w:pPr>
        <w:spacing w:after="0"/>
        <w:contextualSpacing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In dem AD „Geschäftsdatenanfrage von LF“ vorhandene Entscheidungsbaumdiagramme:</w:t>
      </w:r>
    </w:p>
    <w:p w14:paraId="7635AE07" w14:textId="3791B8BE" w:rsidR="008C53A1" w:rsidRPr="006F2861" w:rsidRDefault="008C53A1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E_0441_Geschäftsdatenanfrage zu Stammdaten prüfen</w:t>
      </w:r>
    </w:p>
    <w:p w14:paraId="6C6923E5" w14:textId="6FFE964C" w:rsidR="008C53A1" w:rsidRPr="006F2861" w:rsidRDefault="008C53A1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E_0442_Geschäftsdatenanfrage zu Werten prüfen</w:t>
      </w:r>
    </w:p>
    <w:p w14:paraId="3828FC9A" w14:textId="77777777" w:rsidR="008C53A1" w:rsidRPr="006F2861" w:rsidRDefault="008C53A1" w:rsidP="00450042">
      <w:pPr>
        <w:rPr>
          <w:rFonts w:asciiTheme="minorHAnsi" w:hAnsiTheme="minorHAnsi" w:cstheme="minorHAnsi"/>
          <w:sz w:val="24"/>
        </w:rPr>
      </w:pPr>
    </w:p>
    <w:p w14:paraId="7FAC6758" w14:textId="0C6257DD" w:rsidR="00450042" w:rsidRPr="006F2861" w:rsidRDefault="00450042" w:rsidP="006F2861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106" w:name="_Toc32304189"/>
      <w:bookmarkStart w:id="107" w:name="_Toc121757029"/>
      <w:r w:rsidRPr="006F2861">
        <w:rPr>
          <w:rFonts w:asciiTheme="minorHAnsi" w:hAnsiTheme="minorHAnsi" w:cstheme="minorHAnsi"/>
          <w:color w:val="auto"/>
          <w:szCs w:val="24"/>
        </w:rPr>
        <w:lastRenderedPageBreak/>
        <w:t>AD Geschäftsdatenanfrage von MSB an NB</w:t>
      </w:r>
      <w:bookmarkEnd w:id="106"/>
      <w:bookmarkEnd w:id="107"/>
    </w:p>
    <w:p w14:paraId="5A056980" w14:textId="204B724D" w:rsidR="00D02124" w:rsidRPr="006F2861" w:rsidRDefault="00C805BF" w:rsidP="00D02124">
      <w:p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65F37689" wp14:editId="2D02787D">
            <wp:extent cx="5868035" cy="3367405"/>
            <wp:effectExtent l="0" t="0" r="0" b="4445"/>
            <wp:docPr id="14" name="Grafi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Grafik 14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8035" cy="3367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50D116" w14:textId="77777777" w:rsidR="00571F27" w:rsidRPr="006F2861" w:rsidRDefault="00571F27" w:rsidP="00571F27">
      <w:pPr>
        <w:spacing w:after="0"/>
        <w:contextualSpacing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In dem AD „Geschäftsdatenanfrage von NB an MSB“ vorhandenes Entscheidungsbaumdiagramm:</w:t>
      </w:r>
    </w:p>
    <w:p w14:paraId="4271E354" w14:textId="0B1D81A6" w:rsidR="00571F27" w:rsidRPr="006F2861" w:rsidRDefault="00571F27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E_044</w:t>
      </w:r>
      <w:r w:rsidR="008C53A1" w:rsidRPr="006F2861">
        <w:rPr>
          <w:rFonts w:asciiTheme="minorHAnsi" w:hAnsiTheme="minorHAnsi" w:cstheme="minorHAnsi"/>
          <w:sz w:val="24"/>
        </w:rPr>
        <w:t>3</w:t>
      </w:r>
      <w:r w:rsidRPr="006F2861">
        <w:rPr>
          <w:rFonts w:asciiTheme="minorHAnsi" w:hAnsiTheme="minorHAnsi" w:cstheme="minorHAnsi"/>
          <w:sz w:val="24"/>
        </w:rPr>
        <w:t xml:space="preserve">_Geschäftsdatenanfrage zu </w:t>
      </w:r>
      <w:r w:rsidR="008C53A1" w:rsidRPr="006F2861">
        <w:rPr>
          <w:rFonts w:asciiTheme="minorHAnsi" w:hAnsiTheme="minorHAnsi" w:cstheme="minorHAnsi"/>
          <w:sz w:val="24"/>
        </w:rPr>
        <w:t>Stammdaten</w:t>
      </w:r>
      <w:r w:rsidRPr="006F2861">
        <w:rPr>
          <w:rFonts w:asciiTheme="minorHAnsi" w:hAnsiTheme="minorHAnsi" w:cstheme="minorHAnsi"/>
          <w:sz w:val="24"/>
        </w:rPr>
        <w:t xml:space="preserve"> prüfen</w:t>
      </w:r>
    </w:p>
    <w:p w14:paraId="274D2A43" w14:textId="422DD0F1" w:rsidR="00D02124" w:rsidRPr="006F2861" w:rsidRDefault="00D02124" w:rsidP="006F2861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108" w:name="_Toc121757030"/>
      <w:r w:rsidRPr="006F2861">
        <w:rPr>
          <w:rFonts w:asciiTheme="minorHAnsi" w:hAnsiTheme="minorHAnsi" w:cstheme="minorHAnsi"/>
          <w:color w:val="auto"/>
          <w:szCs w:val="24"/>
        </w:rPr>
        <w:lastRenderedPageBreak/>
        <w:t>AD Geschäftsdatenanfrage von NB an MSB</w:t>
      </w:r>
      <w:bookmarkEnd w:id="108"/>
    </w:p>
    <w:p w14:paraId="65EBFB8B" w14:textId="000685A7" w:rsidR="00450042" w:rsidRPr="006F2861" w:rsidRDefault="00C805BF" w:rsidP="00450042">
      <w:p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color w:val="C20000"/>
          <w:sz w:val="24"/>
        </w:rPr>
        <w:drawing>
          <wp:inline distT="0" distB="0" distL="0" distR="0" wp14:anchorId="03DAD10F" wp14:editId="0969C459">
            <wp:extent cx="5868035" cy="3399155"/>
            <wp:effectExtent l="0" t="0" r="0" b="0"/>
            <wp:docPr id="15" name="Grafi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Grafik 15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8035" cy="3399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4450B0" w14:textId="160B4A37" w:rsidR="00571F27" w:rsidRPr="006F2861" w:rsidRDefault="00571F27" w:rsidP="00571F27">
      <w:pPr>
        <w:spacing w:after="0"/>
        <w:contextualSpacing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In dem AD „Geschäftsdatenanfrage von NB an MSB“ vorhandenes Entscheidungsbaumdiagramm:</w:t>
      </w:r>
    </w:p>
    <w:p w14:paraId="05D813AF" w14:textId="47435070" w:rsidR="00571F27" w:rsidRPr="006F2861" w:rsidRDefault="00571F27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E_0444_Geschäftsdatenanfrage zu Werten prüfen</w:t>
      </w:r>
    </w:p>
    <w:p w14:paraId="1541F7BD" w14:textId="77777777" w:rsidR="00571F27" w:rsidRPr="006F2861" w:rsidRDefault="00571F27" w:rsidP="00450042">
      <w:pPr>
        <w:rPr>
          <w:rFonts w:asciiTheme="minorHAnsi" w:hAnsiTheme="minorHAnsi" w:cstheme="minorHAnsi"/>
          <w:sz w:val="24"/>
        </w:rPr>
      </w:pPr>
    </w:p>
    <w:p w14:paraId="7F916D32" w14:textId="77777777" w:rsidR="006F2861" w:rsidRDefault="006F2861">
      <w:pPr>
        <w:spacing w:after="0" w:line="240" w:lineRule="auto"/>
        <w:rPr>
          <w:rFonts w:asciiTheme="minorHAnsi" w:hAnsiTheme="minorHAnsi" w:cstheme="minorHAnsi"/>
          <w:b/>
          <w:bCs/>
          <w:iCs/>
          <w:sz w:val="24"/>
        </w:rPr>
      </w:pPr>
      <w:bookmarkStart w:id="109" w:name="_Toc32304191"/>
      <w:r>
        <w:rPr>
          <w:rFonts w:asciiTheme="minorHAnsi" w:hAnsiTheme="minorHAnsi" w:cstheme="minorHAnsi"/>
        </w:rPr>
        <w:br w:type="page"/>
      </w:r>
    </w:p>
    <w:p w14:paraId="291DE5BB" w14:textId="485853BE" w:rsidR="00450042" w:rsidRPr="006F2861" w:rsidRDefault="00450042" w:rsidP="006F2861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110" w:name="_Toc121757031"/>
      <w:r w:rsidRPr="006F2861">
        <w:rPr>
          <w:rFonts w:asciiTheme="minorHAnsi" w:hAnsiTheme="minorHAnsi" w:cstheme="minorHAnsi"/>
          <w:color w:val="auto"/>
          <w:szCs w:val="24"/>
        </w:rPr>
        <w:lastRenderedPageBreak/>
        <w:t>AD Geschäftsdatenanfrage vo</w:t>
      </w:r>
      <w:r w:rsidR="002D2C91" w:rsidRPr="006F2861">
        <w:rPr>
          <w:rFonts w:asciiTheme="minorHAnsi" w:hAnsiTheme="minorHAnsi" w:cstheme="minorHAnsi"/>
          <w:color w:val="auto"/>
          <w:szCs w:val="24"/>
        </w:rPr>
        <w:t>m</w:t>
      </w:r>
      <w:r w:rsidRPr="006F2861">
        <w:rPr>
          <w:rFonts w:asciiTheme="minorHAnsi" w:hAnsiTheme="minorHAnsi" w:cstheme="minorHAnsi"/>
          <w:color w:val="auto"/>
          <w:szCs w:val="24"/>
        </w:rPr>
        <w:t xml:space="preserve"> ÜNB</w:t>
      </w:r>
      <w:bookmarkEnd w:id="109"/>
      <w:bookmarkEnd w:id="110"/>
    </w:p>
    <w:p w14:paraId="5915D63F" w14:textId="0B1AAA5A" w:rsidR="002D2C91" w:rsidRPr="006F2861" w:rsidRDefault="00C805BF" w:rsidP="002D2C91">
      <w:p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0D6519C9" wp14:editId="1C18DDF9">
            <wp:extent cx="5868035" cy="3073400"/>
            <wp:effectExtent l="0" t="0" r="0" b="0"/>
            <wp:docPr id="16" name="Grafi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Grafik 16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8035" cy="307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068DAC" w14:textId="35C8C0C6" w:rsidR="00571F27" w:rsidRPr="006F2861" w:rsidRDefault="00571F27" w:rsidP="00571F27">
      <w:pPr>
        <w:spacing w:after="0"/>
        <w:contextualSpacing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In dem AD „Geschäftsdatenanfrage vom ÜNB“ vorhandene Entscheidungsbaumdiagramme:</w:t>
      </w:r>
    </w:p>
    <w:p w14:paraId="7875EC6D" w14:textId="43EB4F53" w:rsidR="00571F27" w:rsidRPr="006F2861" w:rsidRDefault="00571F27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E_0445_Geschäftsdatenanfrage zu Werten prüfen</w:t>
      </w:r>
    </w:p>
    <w:p w14:paraId="5EFC15D8" w14:textId="7734A9F1" w:rsidR="00571F27" w:rsidRDefault="00571F27" w:rsidP="00650812">
      <w:pPr>
        <w:pStyle w:val="Listenabsatz"/>
        <w:numPr>
          <w:ilvl w:val="0"/>
          <w:numId w:val="17"/>
        </w:num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t>E_0461_Geschäftsdatenanfrage zu Stammdaten prüfen</w:t>
      </w:r>
    </w:p>
    <w:p w14:paraId="3A6876B1" w14:textId="77777777" w:rsidR="006F2861" w:rsidRPr="00EB25E9" w:rsidRDefault="006F2861" w:rsidP="00EB25E9"/>
    <w:p w14:paraId="1311DDCF" w14:textId="56CE4A8C" w:rsidR="002D2C91" w:rsidRPr="006F2861" w:rsidRDefault="002D2C91" w:rsidP="006F2861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111" w:name="_Toc121757032"/>
      <w:r w:rsidRPr="006F2861">
        <w:rPr>
          <w:rFonts w:asciiTheme="minorHAnsi" w:hAnsiTheme="minorHAnsi" w:cstheme="minorHAnsi"/>
          <w:color w:val="auto"/>
          <w:szCs w:val="24"/>
        </w:rPr>
        <w:t>AD Initialübermittlung und Aktualisierung der Kommunikationsdaten zwischen NB und LF</w:t>
      </w:r>
      <w:bookmarkEnd w:id="111"/>
    </w:p>
    <w:p w14:paraId="2FC8FC22" w14:textId="7E32B172" w:rsidR="00707F1B" w:rsidRPr="006F2861" w:rsidRDefault="00245322" w:rsidP="00707F1B">
      <w:p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79CE6529" wp14:editId="7A951352">
            <wp:extent cx="5868035" cy="2517775"/>
            <wp:effectExtent l="0" t="0" r="0" b="0"/>
            <wp:docPr id="18569" name="Grafik 185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69" name="Grafik 18569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8035" cy="2517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2704B3" w14:textId="4F8A5F2C" w:rsidR="002D2C91" w:rsidRPr="00EB25E9" w:rsidRDefault="002D2C91" w:rsidP="00EB25E9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112" w:name="_Toc121757033"/>
      <w:r w:rsidRPr="00EB25E9">
        <w:rPr>
          <w:rFonts w:asciiTheme="minorHAnsi" w:hAnsiTheme="minorHAnsi" w:cstheme="minorHAnsi"/>
          <w:color w:val="auto"/>
          <w:szCs w:val="24"/>
        </w:rPr>
        <w:lastRenderedPageBreak/>
        <w:t>AD Initialübermittlung und Aktualisierung der Kommunikationsdaten zwischen LF und NB</w:t>
      </w:r>
      <w:bookmarkEnd w:id="112"/>
    </w:p>
    <w:p w14:paraId="47258060" w14:textId="521A2A9B" w:rsidR="00061C0D" w:rsidRDefault="00245322" w:rsidP="00AC1A28">
      <w:p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4AAF92D6" wp14:editId="6AC762DB">
            <wp:extent cx="5868035" cy="2712085"/>
            <wp:effectExtent l="0" t="0" r="0" b="0"/>
            <wp:docPr id="18570" name="Grafik 185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70" name="Grafik 18570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8035" cy="2712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E16AFA" w14:textId="77777777" w:rsidR="00EB25E9" w:rsidRPr="006F2861" w:rsidRDefault="00EB25E9" w:rsidP="00AC1A28">
      <w:pPr>
        <w:rPr>
          <w:rFonts w:asciiTheme="minorHAnsi" w:hAnsiTheme="minorHAnsi" w:cstheme="minorHAnsi"/>
          <w:sz w:val="24"/>
        </w:rPr>
      </w:pPr>
    </w:p>
    <w:p w14:paraId="508B5E4F" w14:textId="0BA41789" w:rsidR="002D2C91" w:rsidRPr="00EB25E9" w:rsidRDefault="002D2C91" w:rsidP="00EB25E9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113" w:name="_Toc121757034"/>
      <w:r w:rsidRPr="00EB25E9">
        <w:rPr>
          <w:rFonts w:asciiTheme="minorHAnsi" w:hAnsiTheme="minorHAnsi" w:cstheme="minorHAnsi"/>
          <w:color w:val="auto"/>
          <w:szCs w:val="24"/>
        </w:rPr>
        <w:t>AD Initialübermittlung und Aktualisierung der Kommunikationsdaten zwischen NB und MSB</w:t>
      </w:r>
      <w:bookmarkEnd w:id="113"/>
    </w:p>
    <w:p w14:paraId="6F3AE368" w14:textId="684E22DB" w:rsidR="00061C0D" w:rsidRPr="006F2861" w:rsidRDefault="00245322" w:rsidP="00061C0D">
      <w:p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189C1CC7" wp14:editId="20E7A2F9">
            <wp:extent cx="5868035" cy="2274570"/>
            <wp:effectExtent l="0" t="0" r="0" b="0"/>
            <wp:docPr id="18571" name="Grafik 18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71" name="Grafik 18571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8035" cy="2274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274F3A" w14:textId="77777777" w:rsidR="00707F1B" w:rsidRPr="006F2861" w:rsidRDefault="00707F1B" w:rsidP="00707F1B">
      <w:pPr>
        <w:rPr>
          <w:rFonts w:asciiTheme="minorHAnsi" w:hAnsiTheme="minorHAnsi" w:cstheme="minorHAnsi"/>
          <w:sz w:val="24"/>
        </w:rPr>
      </w:pPr>
    </w:p>
    <w:p w14:paraId="03E4D2D1" w14:textId="085899AE" w:rsidR="002D2C91" w:rsidRPr="00EB25E9" w:rsidRDefault="002D2C91" w:rsidP="00EB25E9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114" w:name="_Toc121757035"/>
      <w:r w:rsidRPr="00EB25E9">
        <w:rPr>
          <w:rFonts w:asciiTheme="minorHAnsi" w:hAnsiTheme="minorHAnsi" w:cstheme="minorHAnsi"/>
          <w:color w:val="auto"/>
          <w:szCs w:val="24"/>
        </w:rPr>
        <w:lastRenderedPageBreak/>
        <w:t>AD Initialübermittlung und Aktualisierung der Kommunikationsdaten zwischen MSB und NB</w:t>
      </w:r>
      <w:bookmarkEnd w:id="114"/>
    </w:p>
    <w:p w14:paraId="7271B343" w14:textId="728EAF92" w:rsidR="00061C0D" w:rsidRDefault="00245322" w:rsidP="00AC1A28">
      <w:p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03F6D934" wp14:editId="754A85CE">
            <wp:extent cx="5868035" cy="2519045"/>
            <wp:effectExtent l="0" t="0" r="0" b="0"/>
            <wp:docPr id="18573" name="Grafik 185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73" name="Grafik 18573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8035" cy="2519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F2610F" w14:textId="77777777" w:rsidR="00EB25E9" w:rsidRPr="006F2861" w:rsidRDefault="00EB25E9" w:rsidP="00AC1A28">
      <w:pPr>
        <w:rPr>
          <w:rFonts w:asciiTheme="minorHAnsi" w:hAnsiTheme="minorHAnsi" w:cstheme="minorHAnsi"/>
          <w:sz w:val="24"/>
        </w:rPr>
      </w:pPr>
    </w:p>
    <w:p w14:paraId="3629817F" w14:textId="6C3FE4D9" w:rsidR="002D2C91" w:rsidRPr="00EB25E9" w:rsidRDefault="002D2C91" w:rsidP="00EB25E9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115" w:name="_Toc121757036"/>
      <w:r w:rsidRPr="00EB25E9">
        <w:rPr>
          <w:rFonts w:asciiTheme="minorHAnsi" w:hAnsiTheme="minorHAnsi" w:cstheme="minorHAnsi"/>
          <w:color w:val="auto"/>
          <w:szCs w:val="24"/>
        </w:rPr>
        <w:t>AD Initialübermittlung und Aktualisierung der Kommunikationsdaten zwischen LF und LF</w:t>
      </w:r>
      <w:bookmarkEnd w:id="115"/>
    </w:p>
    <w:p w14:paraId="64A6540F" w14:textId="6902ADE2" w:rsidR="00061C0D" w:rsidRPr="006F2861" w:rsidRDefault="00245322" w:rsidP="00AC1A28">
      <w:p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26D5A4B9" wp14:editId="2C4FDEBE">
            <wp:extent cx="5868035" cy="2571115"/>
            <wp:effectExtent l="0" t="0" r="0" b="635"/>
            <wp:docPr id="18574" name="Grafik 18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74" name="Grafik 18574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8035" cy="2571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830BA3" w14:textId="77777777" w:rsidR="00707F1B" w:rsidRPr="006F2861" w:rsidRDefault="00707F1B" w:rsidP="00707F1B">
      <w:pPr>
        <w:rPr>
          <w:rFonts w:asciiTheme="minorHAnsi" w:hAnsiTheme="minorHAnsi" w:cstheme="minorHAnsi"/>
          <w:sz w:val="24"/>
        </w:rPr>
      </w:pPr>
    </w:p>
    <w:p w14:paraId="1CD1E4A6" w14:textId="7DDD6AE2" w:rsidR="002D2C91" w:rsidRPr="00EB25E9" w:rsidRDefault="002D2C91" w:rsidP="00EB25E9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116" w:name="_Toc121757037"/>
      <w:r w:rsidRPr="00EB25E9">
        <w:rPr>
          <w:rFonts w:asciiTheme="minorHAnsi" w:hAnsiTheme="minorHAnsi" w:cstheme="minorHAnsi"/>
          <w:color w:val="auto"/>
          <w:szCs w:val="24"/>
        </w:rPr>
        <w:lastRenderedPageBreak/>
        <w:t>AD Initialübermittlung und Aktualisierung der Kommunikationsdaten zwischen MSB und LF</w:t>
      </w:r>
      <w:bookmarkEnd w:id="116"/>
    </w:p>
    <w:p w14:paraId="081CC381" w14:textId="72B3D9F0" w:rsidR="00061C0D" w:rsidRDefault="00245322" w:rsidP="00AC1A28">
      <w:pPr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66ED289A" wp14:editId="15238965">
            <wp:extent cx="5868035" cy="2423160"/>
            <wp:effectExtent l="0" t="0" r="0" b="0"/>
            <wp:docPr id="18575" name="Grafik 18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75" name="Grafik 18575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8035" cy="2423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BCC7E4" w14:textId="77777777" w:rsidR="00EB25E9" w:rsidRPr="006F2861" w:rsidRDefault="00EB25E9" w:rsidP="00AC1A28">
      <w:pPr>
        <w:rPr>
          <w:rFonts w:asciiTheme="minorHAnsi" w:hAnsiTheme="minorHAnsi" w:cstheme="minorHAnsi"/>
          <w:sz w:val="24"/>
        </w:rPr>
      </w:pPr>
    </w:p>
    <w:p w14:paraId="51A37712" w14:textId="00314A1A" w:rsidR="00707F1B" w:rsidRPr="00EB25E9" w:rsidRDefault="00707F1B" w:rsidP="00EB25E9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117" w:name="_Toc121757038"/>
      <w:r w:rsidRPr="00EB25E9">
        <w:rPr>
          <w:rFonts w:asciiTheme="minorHAnsi" w:hAnsiTheme="minorHAnsi" w:cstheme="minorHAnsi"/>
          <w:color w:val="auto"/>
          <w:szCs w:val="24"/>
        </w:rPr>
        <w:t>AD Initialübermittlung und Aktualisierung der Kommunikationsdaten zwischen LF und MSB</w:t>
      </w:r>
      <w:bookmarkEnd w:id="117"/>
    </w:p>
    <w:p w14:paraId="7B02EF6D" w14:textId="680E8371" w:rsidR="00450042" w:rsidRPr="006F2861" w:rsidRDefault="00245322" w:rsidP="00450042">
      <w:pPr>
        <w:rPr>
          <w:rFonts w:asciiTheme="minorHAnsi" w:hAnsiTheme="minorHAnsi" w:cstheme="minorHAnsi"/>
          <w:color w:val="C20000"/>
          <w:sz w:val="24"/>
        </w:rPr>
      </w:pPr>
      <w:r w:rsidRPr="006F2861">
        <w:rPr>
          <w:rFonts w:asciiTheme="minorHAnsi" w:hAnsiTheme="minorHAnsi" w:cstheme="minorHAnsi"/>
          <w:noProof/>
          <w:color w:val="C20000"/>
          <w:sz w:val="24"/>
        </w:rPr>
        <w:drawing>
          <wp:inline distT="0" distB="0" distL="0" distR="0" wp14:anchorId="0FD57463" wp14:editId="369F017F">
            <wp:extent cx="5868035" cy="2473325"/>
            <wp:effectExtent l="0" t="0" r="0" b="3175"/>
            <wp:docPr id="18576" name="Grafik 18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76" name="Grafik 18576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8035" cy="2473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505E0E" w14:textId="77777777" w:rsidR="00AD76B3" w:rsidRPr="006F2861" w:rsidRDefault="00AD76B3">
      <w:pPr>
        <w:spacing w:after="0" w:line="240" w:lineRule="auto"/>
        <w:rPr>
          <w:rFonts w:asciiTheme="minorHAnsi" w:hAnsiTheme="minorHAnsi" w:cstheme="minorHAnsi"/>
          <w:sz w:val="24"/>
        </w:rPr>
      </w:pPr>
    </w:p>
    <w:p w14:paraId="729E10A9" w14:textId="77777777" w:rsidR="00AD76B3" w:rsidRPr="006F2861" w:rsidRDefault="00AD76B3" w:rsidP="00EB25E9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118" w:name="_Toc121757039"/>
      <w:r w:rsidRPr="006F2861">
        <w:rPr>
          <w:rFonts w:asciiTheme="minorHAnsi" w:hAnsiTheme="minorHAnsi" w:cstheme="minorHAnsi"/>
          <w:color w:val="auto"/>
          <w:szCs w:val="24"/>
        </w:rPr>
        <w:lastRenderedPageBreak/>
        <w:t>AD Initialübermittlung und Aktualisierung der Kommunikationsdaten zwischen NB und NB</w:t>
      </w:r>
      <w:bookmarkEnd w:id="118"/>
    </w:p>
    <w:p w14:paraId="34F22339" w14:textId="77777777" w:rsidR="00AD76B3" w:rsidRPr="006F2861" w:rsidRDefault="00AD76B3" w:rsidP="00AD76B3">
      <w:pPr>
        <w:spacing w:after="0" w:line="240" w:lineRule="auto"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195B8034" wp14:editId="6652015D">
            <wp:extent cx="5759450" cy="2378075"/>
            <wp:effectExtent l="0" t="0" r="0" b="3175"/>
            <wp:docPr id="9" name="Grafi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37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3E170D" w14:textId="77777777" w:rsidR="00AD76B3" w:rsidRPr="006F2861" w:rsidRDefault="00AD76B3" w:rsidP="00AD76B3">
      <w:pPr>
        <w:spacing w:after="0" w:line="240" w:lineRule="auto"/>
        <w:rPr>
          <w:rFonts w:asciiTheme="minorHAnsi" w:hAnsiTheme="minorHAnsi" w:cstheme="minorHAnsi"/>
          <w:sz w:val="24"/>
        </w:rPr>
      </w:pPr>
    </w:p>
    <w:p w14:paraId="1107234B" w14:textId="5A08627E" w:rsidR="00AD76B3" w:rsidRPr="006F2861" w:rsidRDefault="00AD76B3" w:rsidP="00EB25E9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119" w:name="_Toc120814104"/>
      <w:bookmarkStart w:id="120" w:name="_Toc121757040"/>
      <w:r w:rsidRPr="006F2861">
        <w:rPr>
          <w:rFonts w:asciiTheme="minorHAnsi" w:hAnsiTheme="minorHAnsi" w:cstheme="minorHAnsi"/>
          <w:color w:val="auto"/>
          <w:szCs w:val="24"/>
        </w:rPr>
        <w:t>AD Initialübermittlung und Aktualisierung der Kommunikationsdaten zwischen NB und BIKO</w:t>
      </w:r>
      <w:bookmarkEnd w:id="119"/>
      <w:bookmarkEnd w:id="120"/>
    </w:p>
    <w:p w14:paraId="59E1B85B" w14:textId="77777777" w:rsidR="00AD76B3" w:rsidRPr="006F2861" w:rsidRDefault="00AD76B3" w:rsidP="00AD76B3">
      <w:pPr>
        <w:spacing w:after="0" w:line="240" w:lineRule="auto"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730B28A5" wp14:editId="0E23364F">
            <wp:extent cx="5759450" cy="2505075"/>
            <wp:effectExtent l="0" t="0" r="0" b="9525"/>
            <wp:docPr id="18597" name="Grafik 185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0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6A592B" w14:textId="77777777" w:rsidR="00AD76B3" w:rsidRPr="006F2861" w:rsidRDefault="00AD76B3" w:rsidP="00AD76B3">
      <w:pPr>
        <w:spacing w:after="0" w:line="240" w:lineRule="auto"/>
        <w:rPr>
          <w:rFonts w:asciiTheme="minorHAnsi" w:hAnsiTheme="minorHAnsi" w:cstheme="minorHAnsi"/>
          <w:sz w:val="24"/>
        </w:rPr>
      </w:pPr>
    </w:p>
    <w:p w14:paraId="61EBA5DA" w14:textId="29749FEE" w:rsidR="00AD76B3" w:rsidRPr="006F2861" w:rsidRDefault="00AD76B3" w:rsidP="00EB25E9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121" w:name="_Toc120814105"/>
      <w:bookmarkStart w:id="122" w:name="_Toc121757041"/>
      <w:r w:rsidRPr="006F2861">
        <w:rPr>
          <w:rFonts w:asciiTheme="minorHAnsi" w:hAnsiTheme="minorHAnsi" w:cstheme="minorHAnsi"/>
          <w:color w:val="auto"/>
          <w:szCs w:val="24"/>
        </w:rPr>
        <w:lastRenderedPageBreak/>
        <w:t>AD Initialübermittlung und Aktualisierung der Kommunikationsdaten zwischen BIKO und NB</w:t>
      </w:r>
      <w:bookmarkEnd w:id="121"/>
      <w:bookmarkEnd w:id="122"/>
    </w:p>
    <w:p w14:paraId="2846973B" w14:textId="77777777" w:rsidR="00AD76B3" w:rsidRPr="006F2861" w:rsidRDefault="00AD76B3" w:rsidP="00AD76B3">
      <w:pPr>
        <w:spacing w:after="0" w:line="240" w:lineRule="auto"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77E72B9E" wp14:editId="7A815211">
            <wp:extent cx="5759450" cy="2505075"/>
            <wp:effectExtent l="0" t="0" r="0" b="9525"/>
            <wp:docPr id="18598" name="Grafik 185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0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246FA7" w14:textId="77777777" w:rsidR="00AD76B3" w:rsidRPr="006F2861" w:rsidRDefault="00AD76B3" w:rsidP="00AD76B3">
      <w:pPr>
        <w:spacing w:after="0" w:line="240" w:lineRule="auto"/>
        <w:rPr>
          <w:rFonts w:asciiTheme="minorHAnsi" w:hAnsiTheme="minorHAnsi" w:cstheme="minorHAnsi"/>
          <w:sz w:val="24"/>
        </w:rPr>
      </w:pPr>
    </w:p>
    <w:p w14:paraId="0BDC1C82" w14:textId="77777777" w:rsidR="00AD76B3" w:rsidRPr="006F2861" w:rsidRDefault="00AD76B3" w:rsidP="00AD76B3">
      <w:pPr>
        <w:spacing w:after="0" w:line="240" w:lineRule="auto"/>
        <w:rPr>
          <w:rFonts w:asciiTheme="minorHAnsi" w:hAnsiTheme="minorHAnsi" w:cstheme="minorHAnsi"/>
          <w:sz w:val="24"/>
        </w:rPr>
      </w:pPr>
    </w:p>
    <w:p w14:paraId="163E5B9B" w14:textId="5AAB06CB" w:rsidR="00AD76B3" w:rsidRPr="006F2861" w:rsidRDefault="00AD76B3" w:rsidP="00EB25E9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123" w:name="_Toc120814106"/>
      <w:bookmarkStart w:id="124" w:name="_Toc121757042"/>
      <w:r w:rsidRPr="006F2861">
        <w:rPr>
          <w:rFonts w:asciiTheme="minorHAnsi" w:hAnsiTheme="minorHAnsi" w:cstheme="minorHAnsi"/>
          <w:color w:val="auto"/>
          <w:szCs w:val="24"/>
        </w:rPr>
        <w:t>AD Initialübermittlung und Aktualisierung der Kommunikationsdaten zwischen NB und BKV</w:t>
      </w:r>
      <w:bookmarkEnd w:id="123"/>
      <w:bookmarkEnd w:id="124"/>
    </w:p>
    <w:p w14:paraId="714CFB82" w14:textId="77777777" w:rsidR="00AD76B3" w:rsidRPr="006F2861" w:rsidRDefault="00AD76B3" w:rsidP="00AD76B3">
      <w:pPr>
        <w:spacing w:after="0" w:line="240" w:lineRule="auto"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4E36582D" wp14:editId="15E195E2">
            <wp:extent cx="5759450" cy="2505075"/>
            <wp:effectExtent l="0" t="0" r="0" b="9525"/>
            <wp:docPr id="18599" name="Grafik 185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0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599EE4" w14:textId="77777777" w:rsidR="00AD76B3" w:rsidRPr="006F2861" w:rsidRDefault="00AD76B3" w:rsidP="00AD76B3">
      <w:pPr>
        <w:spacing w:after="0" w:line="240" w:lineRule="auto"/>
        <w:rPr>
          <w:rFonts w:asciiTheme="minorHAnsi" w:hAnsiTheme="minorHAnsi" w:cstheme="minorHAnsi"/>
          <w:sz w:val="24"/>
        </w:rPr>
      </w:pPr>
    </w:p>
    <w:p w14:paraId="5631639F" w14:textId="5D03FD3E" w:rsidR="00AD76B3" w:rsidRPr="006F2861" w:rsidRDefault="00AD76B3" w:rsidP="00EB25E9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125" w:name="_Toc120814107"/>
      <w:bookmarkStart w:id="126" w:name="_Toc121757043"/>
      <w:r w:rsidRPr="006F2861">
        <w:rPr>
          <w:rFonts w:asciiTheme="minorHAnsi" w:hAnsiTheme="minorHAnsi" w:cstheme="minorHAnsi"/>
          <w:color w:val="auto"/>
          <w:szCs w:val="24"/>
        </w:rPr>
        <w:lastRenderedPageBreak/>
        <w:t>AD Initialübermittlung und Aktualisierung der Kommunikationsdaten zwischen BKV und NB</w:t>
      </w:r>
      <w:bookmarkEnd w:id="125"/>
      <w:bookmarkEnd w:id="126"/>
    </w:p>
    <w:p w14:paraId="3FC7BFF3" w14:textId="303FAA39" w:rsidR="00AD76B3" w:rsidRDefault="00AD76B3" w:rsidP="00AD76B3">
      <w:pPr>
        <w:spacing w:after="0" w:line="240" w:lineRule="auto"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0A3FC949" wp14:editId="4C19A240">
            <wp:extent cx="5759450" cy="2505075"/>
            <wp:effectExtent l="0" t="0" r="0" b="9525"/>
            <wp:docPr id="18600" name="Grafik 18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0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722965" w14:textId="77777777" w:rsidR="00EB25E9" w:rsidRPr="006F2861" w:rsidRDefault="00EB25E9" w:rsidP="00AD76B3">
      <w:pPr>
        <w:spacing w:after="0" w:line="240" w:lineRule="auto"/>
        <w:rPr>
          <w:rFonts w:asciiTheme="minorHAnsi" w:hAnsiTheme="minorHAnsi" w:cstheme="minorHAnsi"/>
          <w:sz w:val="24"/>
        </w:rPr>
      </w:pPr>
    </w:p>
    <w:p w14:paraId="6D1BAA69" w14:textId="77777777" w:rsidR="00AD76B3" w:rsidRPr="006F2861" w:rsidRDefault="00AD76B3" w:rsidP="00AD76B3">
      <w:pPr>
        <w:spacing w:after="0" w:line="240" w:lineRule="auto"/>
        <w:rPr>
          <w:rFonts w:asciiTheme="minorHAnsi" w:hAnsiTheme="minorHAnsi" w:cstheme="minorHAnsi"/>
          <w:sz w:val="24"/>
        </w:rPr>
      </w:pPr>
    </w:p>
    <w:p w14:paraId="596575E1" w14:textId="31FB9CE7" w:rsidR="00AD76B3" w:rsidRPr="006F2861" w:rsidRDefault="00AD76B3" w:rsidP="00EB25E9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127" w:name="_Toc120814108"/>
      <w:bookmarkStart w:id="128" w:name="_Toc121757044"/>
      <w:bookmarkStart w:id="129" w:name="_Hlk116475683"/>
      <w:r w:rsidRPr="006F2861">
        <w:rPr>
          <w:rFonts w:asciiTheme="minorHAnsi" w:hAnsiTheme="minorHAnsi" w:cstheme="minorHAnsi"/>
          <w:color w:val="auto"/>
          <w:szCs w:val="24"/>
        </w:rPr>
        <w:t>AD Initialübermittlung und Aktualisierung der Kommunikationsdaten zwischen NB und ÜNB</w:t>
      </w:r>
      <w:bookmarkEnd w:id="127"/>
      <w:bookmarkEnd w:id="128"/>
    </w:p>
    <w:bookmarkEnd w:id="129"/>
    <w:p w14:paraId="24681CC5" w14:textId="77777777" w:rsidR="00AD76B3" w:rsidRPr="006F2861" w:rsidRDefault="00AD76B3" w:rsidP="00AD76B3">
      <w:pPr>
        <w:spacing w:after="0" w:line="240" w:lineRule="auto"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0E725BF4" wp14:editId="543E45EE">
            <wp:extent cx="5759450" cy="2505075"/>
            <wp:effectExtent l="0" t="0" r="0" b="9525"/>
            <wp:docPr id="18601" name="Grafik 18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0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2477D9" w14:textId="77777777" w:rsidR="00AD76B3" w:rsidRPr="006F2861" w:rsidRDefault="00AD76B3" w:rsidP="00AD76B3">
      <w:pPr>
        <w:spacing w:after="0" w:line="240" w:lineRule="auto"/>
        <w:rPr>
          <w:rFonts w:asciiTheme="minorHAnsi" w:hAnsiTheme="minorHAnsi" w:cstheme="minorHAnsi"/>
          <w:sz w:val="24"/>
        </w:rPr>
      </w:pPr>
    </w:p>
    <w:p w14:paraId="1716A836" w14:textId="1D6EDEB1" w:rsidR="00AD76B3" w:rsidRPr="006F2861" w:rsidRDefault="00AD76B3" w:rsidP="00EB25E9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130" w:name="_Toc120814109"/>
      <w:bookmarkStart w:id="131" w:name="_Toc121757045"/>
      <w:r w:rsidRPr="006F2861">
        <w:rPr>
          <w:rFonts w:asciiTheme="minorHAnsi" w:hAnsiTheme="minorHAnsi" w:cstheme="minorHAnsi"/>
          <w:color w:val="auto"/>
          <w:szCs w:val="24"/>
        </w:rPr>
        <w:lastRenderedPageBreak/>
        <w:t>AD Initialübermittlung und Aktualisierung der Kommunikationsdaten zwischen ÜNB und NB</w:t>
      </w:r>
      <w:bookmarkEnd w:id="130"/>
      <w:bookmarkEnd w:id="131"/>
    </w:p>
    <w:p w14:paraId="5B3FD411" w14:textId="03374320" w:rsidR="00AD76B3" w:rsidRDefault="00AD76B3" w:rsidP="00AD76B3">
      <w:pPr>
        <w:spacing w:after="0" w:line="240" w:lineRule="auto"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740D8E54" wp14:editId="471A28AC">
            <wp:extent cx="5759450" cy="2505075"/>
            <wp:effectExtent l="0" t="0" r="0" b="9525"/>
            <wp:docPr id="18602" name="Grafik 186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0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16C71D" w14:textId="77777777" w:rsidR="00EB25E9" w:rsidRPr="006F2861" w:rsidRDefault="00EB25E9" w:rsidP="00AD76B3">
      <w:pPr>
        <w:spacing w:after="0" w:line="240" w:lineRule="auto"/>
        <w:rPr>
          <w:rFonts w:asciiTheme="minorHAnsi" w:hAnsiTheme="minorHAnsi" w:cstheme="minorHAnsi"/>
          <w:sz w:val="24"/>
        </w:rPr>
      </w:pPr>
    </w:p>
    <w:p w14:paraId="3AB76FB6" w14:textId="77777777" w:rsidR="00AD76B3" w:rsidRPr="006F2861" w:rsidRDefault="00AD76B3" w:rsidP="00AD76B3">
      <w:pPr>
        <w:spacing w:after="0" w:line="240" w:lineRule="auto"/>
        <w:rPr>
          <w:rFonts w:asciiTheme="minorHAnsi" w:hAnsiTheme="minorHAnsi" w:cstheme="minorHAnsi"/>
          <w:sz w:val="24"/>
        </w:rPr>
      </w:pPr>
    </w:p>
    <w:p w14:paraId="2A45634C" w14:textId="59754AED" w:rsidR="00AD76B3" w:rsidRPr="006F2861" w:rsidRDefault="00AD76B3" w:rsidP="00EB25E9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132" w:name="_Toc120814110"/>
      <w:bookmarkStart w:id="133" w:name="_Toc121757046"/>
      <w:r w:rsidRPr="006F2861">
        <w:rPr>
          <w:rFonts w:asciiTheme="minorHAnsi" w:hAnsiTheme="minorHAnsi" w:cstheme="minorHAnsi"/>
          <w:color w:val="auto"/>
          <w:szCs w:val="24"/>
        </w:rPr>
        <w:t>AD Initialübermittlung und Aktualisierung der Kommunikationsdaten zwischen BIKO und BKV</w:t>
      </w:r>
      <w:bookmarkEnd w:id="132"/>
      <w:bookmarkEnd w:id="133"/>
    </w:p>
    <w:p w14:paraId="42FF2DB4" w14:textId="77777777" w:rsidR="00AD76B3" w:rsidRPr="006F2861" w:rsidRDefault="00AD76B3" w:rsidP="00AD76B3">
      <w:pPr>
        <w:spacing w:after="0" w:line="240" w:lineRule="auto"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51972793" wp14:editId="2ED60B1E">
            <wp:extent cx="5759450" cy="2505075"/>
            <wp:effectExtent l="0" t="0" r="0" b="9525"/>
            <wp:docPr id="18605" name="Grafik 18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0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893D16" w14:textId="77777777" w:rsidR="00AD76B3" w:rsidRPr="006F2861" w:rsidRDefault="00AD76B3" w:rsidP="00AD76B3">
      <w:pPr>
        <w:spacing w:after="0" w:line="240" w:lineRule="auto"/>
        <w:rPr>
          <w:rFonts w:asciiTheme="minorHAnsi" w:hAnsiTheme="minorHAnsi" w:cstheme="minorHAnsi"/>
          <w:sz w:val="24"/>
        </w:rPr>
      </w:pPr>
    </w:p>
    <w:p w14:paraId="75F96801" w14:textId="70B81B66" w:rsidR="00AD76B3" w:rsidRPr="006F2861" w:rsidRDefault="00AD76B3" w:rsidP="00EB25E9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134" w:name="_Toc120814111"/>
      <w:bookmarkStart w:id="135" w:name="_Toc121757047"/>
      <w:r w:rsidRPr="006F2861">
        <w:rPr>
          <w:rFonts w:asciiTheme="minorHAnsi" w:hAnsiTheme="minorHAnsi" w:cstheme="minorHAnsi"/>
          <w:color w:val="auto"/>
          <w:szCs w:val="24"/>
        </w:rPr>
        <w:lastRenderedPageBreak/>
        <w:t>AD Initialübermittlung und Aktualisierung der Kommunikationsdaten zwischen BKV und BIKO</w:t>
      </w:r>
      <w:bookmarkEnd w:id="134"/>
      <w:bookmarkEnd w:id="135"/>
    </w:p>
    <w:p w14:paraId="7C17E798" w14:textId="77777777" w:rsidR="00AD76B3" w:rsidRPr="006F2861" w:rsidRDefault="00AD76B3" w:rsidP="00AD76B3">
      <w:pPr>
        <w:spacing w:after="0" w:line="240" w:lineRule="auto"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64755A22" wp14:editId="050FBB33">
            <wp:extent cx="5759450" cy="2505075"/>
            <wp:effectExtent l="0" t="0" r="0" b="9525"/>
            <wp:docPr id="18606" name="Grafik 186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0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1CAE86" w14:textId="77777777" w:rsidR="00AD76B3" w:rsidRPr="006F2861" w:rsidRDefault="00AD76B3" w:rsidP="00AD76B3">
      <w:pPr>
        <w:spacing w:after="0" w:line="240" w:lineRule="auto"/>
        <w:rPr>
          <w:rFonts w:asciiTheme="minorHAnsi" w:hAnsiTheme="minorHAnsi" w:cstheme="minorHAnsi"/>
          <w:sz w:val="24"/>
        </w:rPr>
      </w:pPr>
    </w:p>
    <w:p w14:paraId="336031B5" w14:textId="77777777" w:rsidR="00AD76B3" w:rsidRPr="006F2861" w:rsidRDefault="00AD76B3" w:rsidP="00AD76B3">
      <w:pPr>
        <w:spacing w:after="0" w:line="240" w:lineRule="auto"/>
        <w:rPr>
          <w:rFonts w:asciiTheme="minorHAnsi" w:hAnsiTheme="minorHAnsi" w:cstheme="minorHAnsi"/>
          <w:sz w:val="24"/>
        </w:rPr>
      </w:pPr>
    </w:p>
    <w:p w14:paraId="0C5FBD3B" w14:textId="0F8697B7" w:rsidR="00AD76B3" w:rsidRPr="006F2861" w:rsidRDefault="00AD76B3" w:rsidP="00EB25E9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136" w:name="_Toc120814112"/>
      <w:bookmarkStart w:id="137" w:name="_Toc121757048"/>
      <w:r w:rsidRPr="006F2861">
        <w:rPr>
          <w:rFonts w:asciiTheme="minorHAnsi" w:hAnsiTheme="minorHAnsi" w:cstheme="minorHAnsi"/>
          <w:color w:val="auto"/>
          <w:szCs w:val="24"/>
        </w:rPr>
        <w:t>AD Initialübermittlung und Aktualisierung der Kommunikationsdaten zwischen LF und ÜNB</w:t>
      </w:r>
      <w:bookmarkEnd w:id="136"/>
      <w:bookmarkEnd w:id="137"/>
    </w:p>
    <w:p w14:paraId="4FEB370E" w14:textId="77777777" w:rsidR="00AD76B3" w:rsidRPr="006F2861" w:rsidRDefault="00AD76B3" w:rsidP="00AD76B3">
      <w:pPr>
        <w:spacing w:after="0" w:line="240" w:lineRule="auto"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478D35C5" wp14:editId="0F54A0C9">
            <wp:extent cx="5759450" cy="2505075"/>
            <wp:effectExtent l="0" t="0" r="0" b="9525"/>
            <wp:docPr id="18607" name="Grafik 186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0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ABFDE3" w14:textId="0B6C6C7C" w:rsidR="00AD76B3" w:rsidRPr="006F2861" w:rsidRDefault="00AD76B3" w:rsidP="00EB25E9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138" w:name="_Toc120814113"/>
      <w:bookmarkStart w:id="139" w:name="_Toc121757049"/>
      <w:r w:rsidRPr="006F2861">
        <w:rPr>
          <w:rFonts w:asciiTheme="minorHAnsi" w:hAnsiTheme="minorHAnsi" w:cstheme="minorHAnsi"/>
          <w:color w:val="auto"/>
          <w:szCs w:val="24"/>
        </w:rPr>
        <w:lastRenderedPageBreak/>
        <w:t>AD Initialübermittlung und Aktualisierung der Kommunikationsdaten zwischen ÜNB und LF</w:t>
      </w:r>
      <w:bookmarkEnd w:id="138"/>
      <w:bookmarkEnd w:id="139"/>
    </w:p>
    <w:p w14:paraId="1A37B33A" w14:textId="7A60C672" w:rsidR="00AD76B3" w:rsidRDefault="00AD76B3" w:rsidP="00AD76B3">
      <w:pPr>
        <w:spacing w:after="0" w:line="240" w:lineRule="auto"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3CA8E6CF" wp14:editId="36AB57FC">
            <wp:extent cx="5759450" cy="2505075"/>
            <wp:effectExtent l="0" t="0" r="0" b="9525"/>
            <wp:docPr id="18608" name="Grafik 186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0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AA0483" w14:textId="77777777" w:rsidR="00EB25E9" w:rsidRPr="006F2861" w:rsidRDefault="00EB25E9" w:rsidP="00AD76B3">
      <w:pPr>
        <w:spacing w:after="0" w:line="240" w:lineRule="auto"/>
        <w:rPr>
          <w:rFonts w:asciiTheme="minorHAnsi" w:hAnsiTheme="minorHAnsi" w:cstheme="minorHAnsi"/>
          <w:sz w:val="24"/>
        </w:rPr>
      </w:pPr>
    </w:p>
    <w:p w14:paraId="65E36FAA" w14:textId="77777777" w:rsidR="00AD76B3" w:rsidRPr="006F2861" w:rsidRDefault="00AD76B3" w:rsidP="00AD76B3">
      <w:pPr>
        <w:spacing w:after="0" w:line="240" w:lineRule="auto"/>
        <w:rPr>
          <w:rFonts w:asciiTheme="minorHAnsi" w:hAnsiTheme="minorHAnsi" w:cstheme="minorHAnsi"/>
          <w:sz w:val="24"/>
        </w:rPr>
      </w:pPr>
    </w:p>
    <w:p w14:paraId="613FC46B" w14:textId="28BC77D3" w:rsidR="00AD76B3" w:rsidRPr="006F2861" w:rsidRDefault="00AD76B3" w:rsidP="00EB25E9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140" w:name="_Toc120814114"/>
      <w:bookmarkStart w:id="141" w:name="_Toc121757050"/>
      <w:r w:rsidRPr="006F2861">
        <w:rPr>
          <w:rFonts w:asciiTheme="minorHAnsi" w:hAnsiTheme="minorHAnsi" w:cstheme="minorHAnsi"/>
          <w:color w:val="auto"/>
          <w:szCs w:val="24"/>
        </w:rPr>
        <w:t>AD Initialübermittlung und Aktualisierung der Kommunikationsdaten zwischen BKV und ÜNB</w:t>
      </w:r>
      <w:bookmarkEnd w:id="140"/>
      <w:bookmarkEnd w:id="141"/>
    </w:p>
    <w:p w14:paraId="665F19C8" w14:textId="77777777" w:rsidR="00AD76B3" w:rsidRPr="006F2861" w:rsidRDefault="00AD76B3" w:rsidP="00AD76B3">
      <w:pPr>
        <w:spacing w:after="0" w:line="240" w:lineRule="auto"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665B2EA5" wp14:editId="53195073">
            <wp:extent cx="5759450" cy="2505075"/>
            <wp:effectExtent l="0" t="0" r="0" b="9525"/>
            <wp:docPr id="18609" name="Grafik 186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0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6CF07C" w14:textId="77777777" w:rsidR="00AD76B3" w:rsidRPr="006F2861" w:rsidRDefault="00AD76B3" w:rsidP="00AD76B3">
      <w:pPr>
        <w:spacing w:after="0" w:line="240" w:lineRule="auto"/>
        <w:rPr>
          <w:rFonts w:asciiTheme="minorHAnsi" w:hAnsiTheme="minorHAnsi" w:cstheme="minorHAnsi"/>
          <w:sz w:val="24"/>
        </w:rPr>
      </w:pPr>
    </w:p>
    <w:p w14:paraId="1352B54B" w14:textId="77777777" w:rsidR="00AD76B3" w:rsidRPr="006F2861" w:rsidRDefault="00AD76B3" w:rsidP="00AD76B3">
      <w:pPr>
        <w:spacing w:after="0" w:line="240" w:lineRule="auto"/>
        <w:rPr>
          <w:rFonts w:asciiTheme="minorHAnsi" w:hAnsiTheme="minorHAnsi" w:cstheme="minorHAnsi"/>
          <w:sz w:val="24"/>
        </w:rPr>
      </w:pPr>
    </w:p>
    <w:p w14:paraId="6701B577" w14:textId="03BDFBDC" w:rsidR="00AD76B3" w:rsidRPr="006F2861" w:rsidRDefault="00AD76B3" w:rsidP="00EB25E9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142" w:name="_Toc120814115"/>
      <w:bookmarkStart w:id="143" w:name="_Toc121757051"/>
      <w:r w:rsidRPr="006F2861">
        <w:rPr>
          <w:rFonts w:asciiTheme="minorHAnsi" w:hAnsiTheme="minorHAnsi" w:cstheme="minorHAnsi"/>
          <w:color w:val="auto"/>
          <w:szCs w:val="24"/>
        </w:rPr>
        <w:lastRenderedPageBreak/>
        <w:t>AD Initialübermittlung und Aktualisierung der Kommunikationsdaten zwischen ÜNB und BKV</w:t>
      </w:r>
      <w:bookmarkEnd w:id="142"/>
      <w:bookmarkEnd w:id="143"/>
    </w:p>
    <w:p w14:paraId="479B916A" w14:textId="724C57D2" w:rsidR="00AD76B3" w:rsidRDefault="00AD76B3" w:rsidP="00AD76B3">
      <w:pPr>
        <w:spacing w:after="0" w:line="240" w:lineRule="auto"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0D3023D2" wp14:editId="0ADAF32D">
            <wp:extent cx="5759450" cy="2505075"/>
            <wp:effectExtent l="0" t="0" r="0" b="9525"/>
            <wp:docPr id="18610" name="Grafik 186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0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D2119D" w14:textId="77777777" w:rsidR="00EB25E9" w:rsidRPr="006F2861" w:rsidRDefault="00EB25E9" w:rsidP="00AD76B3">
      <w:pPr>
        <w:spacing w:after="0" w:line="240" w:lineRule="auto"/>
        <w:rPr>
          <w:rFonts w:asciiTheme="minorHAnsi" w:hAnsiTheme="minorHAnsi" w:cstheme="minorHAnsi"/>
          <w:sz w:val="24"/>
        </w:rPr>
      </w:pPr>
    </w:p>
    <w:p w14:paraId="36265AA9" w14:textId="77777777" w:rsidR="00AD76B3" w:rsidRPr="006F2861" w:rsidRDefault="00AD76B3" w:rsidP="00AD76B3">
      <w:pPr>
        <w:spacing w:after="0" w:line="240" w:lineRule="auto"/>
        <w:rPr>
          <w:rFonts w:asciiTheme="minorHAnsi" w:hAnsiTheme="minorHAnsi" w:cstheme="minorHAnsi"/>
          <w:sz w:val="24"/>
        </w:rPr>
      </w:pPr>
    </w:p>
    <w:p w14:paraId="7870E659" w14:textId="2CA08984" w:rsidR="00AD76B3" w:rsidRPr="006F2861" w:rsidRDefault="00AD76B3" w:rsidP="00EB25E9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144" w:name="_Toc120814116"/>
      <w:bookmarkStart w:id="145" w:name="_Toc121757052"/>
      <w:r w:rsidRPr="006F2861">
        <w:rPr>
          <w:rFonts w:asciiTheme="minorHAnsi" w:hAnsiTheme="minorHAnsi" w:cstheme="minorHAnsi"/>
          <w:color w:val="auto"/>
          <w:szCs w:val="24"/>
        </w:rPr>
        <w:t>AD Initialübermittlung und Aktualisierung der Kommunikationsdaten zwischen ÜNB und MSB</w:t>
      </w:r>
      <w:bookmarkEnd w:id="144"/>
      <w:bookmarkEnd w:id="145"/>
    </w:p>
    <w:p w14:paraId="1E41E62F" w14:textId="77777777" w:rsidR="00AD76B3" w:rsidRPr="006F2861" w:rsidRDefault="00AD76B3" w:rsidP="00AD76B3">
      <w:pPr>
        <w:spacing w:after="0" w:line="240" w:lineRule="auto"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0CAFCE8E" wp14:editId="4F93E2D2">
            <wp:extent cx="5759450" cy="2505075"/>
            <wp:effectExtent l="0" t="0" r="0" b="9525"/>
            <wp:docPr id="18611" name="Grafik 186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0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286AAB" w14:textId="77777777" w:rsidR="00AD76B3" w:rsidRPr="006F2861" w:rsidRDefault="00AD76B3" w:rsidP="00AD76B3">
      <w:pPr>
        <w:spacing w:after="0" w:line="240" w:lineRule="auto"/>
        <w:jc w:val="both"/>
        <w:rPr>
          <w:rFonts w:asciiTheme="minorHAnsi" w:hAnsiTheme="minorHAnsi" w:cstheme="minorHAnsi"/>
          <w:sz w:val="24"/>
        </w:rPr>
      </w:pPr>
    </w:p>
    <w:p w14:paraId="66911AE7" w14:textId="713AB2D0" w:rsidR="00AD76B3" w:rsidRPr="006F2861" w:rsidRDefault="00AD76B3" w:rsidP="00EB25E9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146" w:name="_Toc120814117"/>
      <w:bookmarkStart w:id="147" w:name="_Toc121757053"/>
      <w:r w:rsidRPr="006F2861">
        <w:rPr>
          <w:rFonts w:asciiTheme="minorHAnsi" w:hAnsiTheme="minorHAnsi" w:cstheme="minorHAnsi"/>
          <w:color w:val="auto"/>
          <w:szCs w:val="24"/>
        </w:rPr>
        <w:lastRenderedPageBreak/>
        <w:t>AD Initialübermittlung und Aktualisierung der Kommunikationsdaten zwischen MSB und ÜNB</w:t>
      </w:r>
      <w:bookmarkEnd w:id="146"/>
      <w:bookmarkEnd w:id="147"/>
    </w:p>
    <w:p w14:paraId="67C208A0" w14:textId="3FFE9131" w:rsidR="00AD76B3" w:rsidRDefault="00AD76B3" w:rsidP="00AD76B3">
      <w:pPr>
        <w:spacing w:after="0" w:line="240" w:lineRule="auto"/>
        <w:jc w:val="both"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777165D5" wp14:editId="545C8A86">
            <wp:extent cx="5759450" cy="2505075"/>
            <wp:effectExtent l="0" t="0" r="0" b="9525"/>
            <wp:docPr id="18612" name="Grafik 186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0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14E576" w14:textId="77777777" w:rsidR="00EB25E9" w:rsidRPr="006F2861" w:rsidRDefault="00EB25E9" w:rsidP="00AD76B3">
      <w:pPr>
        <w:spacing w:after="0" w:line="240" w:lineRule="auto"/>
        <w:jc w:val="both"/>
        <w:rPr>
          <w:rFonts w:asciiTheme="minorHAnsi" w:hAnsiTheme="minorHAnsi" w:cstheme="minorHAnsi"/>
          <w:sz w:val="24"/>
        </w:rPr>
      </w:pPr>
    </w:p>
    <w:p w14:paraId="19D1D3DE" w14:textId="77777777" w:rsidR="00AD76B3" w:rsidRPr="006F2861" w:rsidRDefault="00AD76B3" w:rsidP="00AD76B3">
      <w:pPr>
        <w:spacing w:after="0" w:line="240" w:lineRule="auto"/>
        <w:rPr>
          <w:rFonts w:asciiTheme="minorHAnsi" w:hAnsiTheme="minorHAnsi" w:cstheme="minorHAnsi"/>
          <w:sz w:val="24"/>
        </w:rPr>
      </w:pPr>
    </w:p>
    <w:p w14:paraId="21B9BB26" w14:textId="639362FD" w:rsidR="00AD76B3" w:rsidRPr="006F2861" w:rsidRDefault="00AD76B3" w:rsidP="00EB25E9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148" w:name="_Toc120814118"/>
      <w:bookmarkStart w:id="149" w:name="_Toc121757054"/>
      <w:r w:rsidRPr="006F2861">
        <w:rPr>
          <w:rFonts w:asciiTheme="minorHAnsi" w:hAnsiTheme="minorHAnsi" w:cstheme="minorHAnsi"/>
          <w:color w:val="auto"/>
          <w:szCs w:val="24"/>
        </w:rPr>
        <w:t>AD Initialübermittlung und Aktualisierung der Kommunikationsdaten zwischen MSB und MSB</w:t>
      </w:r>
      <w:bookmarkEnd w:id="148"/>
      <w:bookmarkEnd w:id="149"/>
    </w:p>
    <w:p w14:paraId="6D4D6FED" w14:textId="77777777" w:rsidR="00AD76B3" w:rsidRPr="006F2861" w:rsidRDefault="00AD76B3" w:rsidP="00AD76B3">
      <w:pPr>
        <w:spacing w:after="0" w:line="240" w:lineRule="auto"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7D3B111D" wp14:editId="5E0C8EF4">
            <wp:extent cx="5759450" cy="2505075"/>
            <wp:effectExtent l="0" t="0" r="0" b="9525"/>
            <wp:docPr id="24" name="Grafi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0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CBD01B" w14:textId="77777777" w:rsidR="00AD76B3" w:rsidRPr="006F2861" w:rsidRDefault="00AD76B3" w:rsidP="00AD76B3">
      <w:pPr>
        <w:spacing w:after="0" w:line="240" w:lineRule="auto"/>
        <w:rPr>
          <w:rFonts w:asciiTheme="minorHAnsi" w:hAnsiTheme="minorHAnsi" w:cstheme="minorHAnsi"/>
          <w:sz w:val="24"/>
        </w:rPr>
      </w:pPr>
    </w:p>
    <w:p w14:paraId="7BFB8322" w14:textId="5CFD2A4F" w:rsidR="00AD76B3" w:rsidRPr="006F2861" w:rsidRDefault="00AD76B3" w:rsidP="00EB25E9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150" w:name="_Toc120814119"/>
      <w:bookmarkStart w:id="151" w:name="_Toc121757055"/>
      <w:r w:rsidRPr="006F2861">
        <w:rPr>
          <w:rFonts w:asciiTheme="minorHAnsi" w:hAnsiTheme="minorHAnsi" w:cstheme="minorHAnsi"/>
          <w:color w:val="auto"/>
          <w:szCs w:val="24"/>
        </w:rPr>
        <w:lastRenderedPageBreak/>
        <w:t>AD Initialübermittlung und Aktualisierung der Kommunikationsdaten zwischen MSB und ESA</w:t>
      </w:r>
      <w:bookmarkEnd w:id="150"/>
      <w:bookmarkEnd w:id="151"/>
    </w:p>
    <w:p w14:paraId="7AE29BB2" w14:textId="5683E9D1" w:rsidR="00AD76B3" w:rsidRDefault="00AD76B3" w:rsidP="00AD76B3">
      <w:pPr>
        <w:spacing w:after="0" w:line="240" w:lineRule="auto"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22D50594" wp14:editId="6143B78F">
            <wp:extent cx="5759450" cy="2505075"/>
            <wp:effectExtent l="0" t="0" r="0" b="9525"/>
            <wp:docPr id="18613" name="Grafik 186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0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ADD916" w14:textId="77777777" w:rsidR="00EB25E9" w:rsidRPr="006F2861" w:rsidRDefault="00EB25E9" w:rsidP="00AD76B3">
      <w:pPr>
        <w:spacing w:after="0" w:line="240" w:lineRule="auto"/>
        <w:rPr>
          <w:rFonts w:asciiTheme="minorHAnsi" w:hAnsiTheme="minorHAnsi" w:cstheme="minorHAnsi"/>
          <w:sz w:val="24"/>
        </w:rPr>
      </w:pPr>
    </w:p>
    <w:p w14:paraId="627BEEAD" w14:textId="1849256C" w:rsidR="00AD76B3" w:rsidRPr="006F2861" w:rsidRDefault="00AD76B3" w:rsidP="00EB25E9">
      <w:pPr>
        <w:pStyle w:val="Formatvorlage2"/>
        <w:ind w:left="1004"/>
        <w:rPr>
          <w:rFonts w:asciiTheme="minorHAnsi" w:hAnsiTheme="minorHAnsi" w:cstheme="minorHAnsi"/>
          <w:color w:val="auto"/>
          <w:szCs w:val="24"/>
        </w:rPr>
      </w:pPr>
      <w:bookmarkStart w:id="152" w:name="_Toc120814120"/>
      <w:bookmarkStart w:id="153" w:name="_Toc121757056"/>
      <w:r w:rsidRPr="006F2861">
        <w:rPr>
          <w:rFonts w:asciiTheme="minorHAnsi" w:hAnsiTheme="minorHAnsi" w:cstheme="minorHAnsi"/>
          <w:color w:val="auto"/>
          <w:szCs w:val="24"/>
        </w:rPr>
        <w:t>AD Initialübermittlung und Aktualisierung der Kommunikationsdaten zwischen ESA und MSB</w:t>
      </w:r>
      <w:bookmarkEnd w:id="152"/>
      <w:bookmarkEnd w:id="153"/>
    </w:p>
    <w:p w14:paraId="47805C28" w14:textId="77777777" w:rsidR="00AD76B3" w:rsidRPr="006F2861" w:rsidRDefault="00AD76B3" w:rsidP="00AD76B3">
      <w:pPr>
        <w:spacing w:after="0" w:line="240" w:lineRule="auto"/>
        <w:jc w:val="both"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noProof/>
          <w:sz w:val="24"/>
        </w:rPr>
        <w:drawing>
          <wp:inline distT="0" distB="0" distL="0" distR="0" wp14:anchorId="7DE5DD02" wp14:editId="765CA3CA">
            <wp:extent cx="5759450" cy="2505075"/>
            <wp:effectExtent l="0" t="0" r="0" b="9525"/>
            <wp:docPr id="18614" name="Grafik 186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50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5C474B" w14:textId="77777777" w:rsidR="00AD76B3" w:rsidRPr="006F2861" w:rsidRDefault="00AD76B3" w:rsidP="00AD76B3">
      <w:pPr>
        <w:spacing w:after="0" w:line="240" w:lineRule="auto"/>
        <w:jc w:val="both"/>
        <w:rPr>
          <w:rFonts w:asciiTheme="minorHAnsi" w:hAnsiTheme="minorHAnsi" w:cstheme="minorHAnsi"/>
          <w:sz w:val="24"/>
        </w:rPr>
      </w:pPr>
    </w:p>
    <w:p w14:paraId="4927DD24" w14:textId="77777777" w:rsidR="00AD76B3" w:rsidRPr="006F2861" w:rsidRDefault="00AD76B3" w:rsidP="00AD76B3">
      <w:pPr>
        <w:spacing w:after="0" w:line="240" w:lineRule="auto"/>
        <w:jc w:val="both"/>
        <w:rPr>
          <w:rFonts w:asciiTheme="minorHAnsi" w:hAnsiTheme="minorHAnsi" w:cstheme="minorHAnsi"/>
          <w:sz w:val="24"/>
        </w:rPr>
      </w:pPr>
    </w:p>
    <w:p w14:paraId="3AA82727" w14:textId="2965D673" w:rsidR="00C5651C" w:rsidRPr="006F2861" w:rsidRDefault="00C5651C">
      <w:pPr>
        <w:spacing w:after="0" w:line="240" w:lineRule="auto"/>
        <w:rPr>
          <w:rFonts w:asciiTheme="minorHAnsi" w:hAnsiTheme="minorHAnsi" w:cstheme="minorHAnsi"/>
          <w:sz w:val="24"/>
        </w:rPr>
      </w:pPr>
      <w:r w:rsidRPr="006F2861">
        <w:rPr>
          <w:rFonts w:asciiTheme="minorHAnsi" w:hAnsiTheme="minorHAnsi" w:cstheme="minorHAnsi"/>
          <w:sz w:val="24"/>
        </w:rPr>
        <w:br w:type="page"/>
      </w:r>
    </w:p>
    <w:p w14:paraId="5FF2D510" w14:textId="77777777" w:rsidR="00450042" w:rsidRPr="006F2861" w:rsidRDefault="00450042" w:rsidP="00AC1A28">
      <w:pPr>
        <w:pStyle w:val="berschrift1"/>
        <w:rPr>
          <w:rFonts w:asciiTheme="minorHAnsi" w:hAnsiTheme="minorHAnsi" w:cstheme="minorHAnsi"/>
          <w:szCs w:val="24"/>
        </w:rPr>
      </w:pPr>
      <w:bookmarkStart w:id="154" w:name="_Toc25142730"/>
      <w:bookmarkStart w:id="155" w:name="_Toc32304192"/>
      <w:bookmarkStart w:id="156" w:name="_Toc121757057"/>
      <w:r w:rsidRPr="006F2861">
        <w:rPr>
          <w:rFonts w:asciiTheme="minorHAnsi" w:hAnsiTheme="minorHAnsi" w:cstheme="minorHAnsi"/>
          <w:szCs w:val="24"/>
        </w:rPr>
        <w:lastRenderedPageBreak/>
        <w:t>Änderungshistorie</w:t>
      </w:r>
      <w:bookmarkEnd w:id="154"/>
      <w:bookmarkEnd w:id="155"/>
      <w:bookmarkEnd w:id="156"/>
    </w:p>
    <w:tbl>
      <w:tblPr>
        <w:tblStyle w:val="Tabellenraster"/>
        <w:tblW w:w="0" w:type="auto"/>
        <w:tblBorders>
          <w:top w:val="single" w:sz="4" w:space="0" w:color="D9D9D9" w:themeColor="background1" w:themeShade="D9"/>
          <w:left w:val="single" w:sz="4" w:space="0" w:color="D9D9D9" w:themeColor="background1" w:themeShade="D9"/>
          <w:bottom w:val="single" w:sz="4" w:space="0" w:color="D9D9D9" w:themeColor="background1" w:themeShade="D9"/>
          <w:right w:val="single" w:sz="4" w:space="0" w:color="D9D9D9" w:themeColor="background1" w:themeShade="D9"/>
          <w:insideH w:val="single" w:sz="4" w:space="0" w:color="D9D9D9" w:themeColor="background1" w:themeShade="D9"/>
          <w:insideV w:val="single" w:sz="4" w:space="0" w:color="D9D9D9" w:themeColor="background1" w:themeShade="D9"/>
        </w:tblBorders>
        <w:tblLook w:val="04A0" w:firstRow="1" w:lastRow="0" w:firstColumn="1" w:lastColumn="0" w:noHBand="0" w:noVBand="1"/>
      </w:tblPr>
      <w:tblGrid>
        <w:gridCol w:w="1271"/>
        <w:gridCol w:w="2552"/>
        <w:gridCol w:w="5295"/>
      </w:tblGrid>
      <w:tr w:rsidR="00EA6B42" w:rsidRPr="006F2861" w14:paraId="53B4703E" w14:textId="77777777" w:rsidTr="006D0052">
        <w:tc>
          <w:tcPr>
            <w:tcW w:w="1271" w:type="dxa"/>
            <w:shd w:val="clear" w:color="auto" w:fill="D9D9D9" w:themeFill="background1" w:themeFillShade="D9"/>
          </w:tcPr>
          <w:p w14:paraId="47A7365B" w14:textId="77777777" w:rsidR="00EA6B42" w:rsidRPr="006F2861" w:rsidRDefault="00EA6B42" w:rsidP="00B34E19">
            <w:pPr>
              <w:rPr>
                <w:rFonts w:asciiTheme="minorHAnsi" w:hAnsiTheme="minorHAnsi" w:cstheme="minorHAnsi"/>
                <w:sz w:val="24"/>
              </w:rPr>
            </w:pPr>
            <w:r w:rsidRPr="006F2861">
              <w:rPr>
                <w:rFonts w:asciiTheme="minorHAnsi" w:hAnsiTheme="minorHAnsi" w:cstheme="minorHAnsi"/>
                <w:b/>
                <w:color w:val="000000"/>
                <w:sz w:val="24"/>
              </w:rPr>
              <w:t>Version</w:t>
            </w:r>
          </w:p>
        </w:tc>
        <w:tc>
          <w:tcPr>
            <w:tcW w:w="2552" w:type="dxa"/>
            <w:shd w:val="clear" w:color="auto" w:fill="D9D9D9" w:themeFill="background1" w:themeFillShade="D9"/>
          </w:tcPr>
          <w:p w14:paraId="74DD2C47" w14:textId="77777777" w:rsidR="00EA6B42" w:rsidRPr="006F2861" w:rsidRDefault="00EA6B42" w:rsidP="00B34E19">
            <w:pPr>
              <w:rPr>
                <w:rFonts w:asciiTheme="minorHAnsi" w:hAnsiTheme="minorHAnsi" w:cstheme="minorHAnsi"/>
                <w:sz w:val="24"/>
              </w:rPr>
            </w:pPr>
            <w:r w:rsidRPr="006F2861">
              <w:rPr>
                <w:rFonts w:asciiTheme="minorHAnsi" w:hAnsiTheme="minorHAnsi" w:cstheme="minorHAnsi"/>
                <w:b/>
                <w:color w:val="000000"/>
                <w:sz w:val="24"/>
              </w:rPr>
              <w:t>Datum</w:t>
            </w:r>
          </w:p>
        </w:tc>
        <w:tc>
          <w:tcPr>
            <w:tcW w:w="5295" w:type="dxa"/>
            <w:shd w:val="clear" w:color="auto" w:fill="D9D9D9" w:themeFill="background1" w:themeFillShade="D9"/>
          </w:tcPr>
          <w:p w14:paraId="63F89D39" w14:textId="77777777" w:rsidR="00EA6B42" w:rsidRPr="006F2861" w:rsidRDefault="00EA6B42" w:rsidP="00B34E19">
            <w:pPr>
              <w:rPr>
                <w:rFonts w:asciiTheme="minorHAnsi" w:hAnsiTheme="minorHAnsi" w:cstheme="minorHAnsi"/>
                <w:sz w:val="24"/>
              </w:rPr>
            </w:pPr>
            <w:r w:rsidRPr="006F2861">
              <w:rPr>
                <w:rFonts w:asciiTheme="minorHAnsi" w:hAnsiTheme="minorHAnsi" w:cstheme="minorHAnsi"/>
                <w:b/>
                <w:sz w:val="24"/>
              </w:rPr>
              <w:t>Änderungsbeschreibung</w:t>
            </w:r>
          </w:p>
        </w:tc>
      </w:tr>
      <w:tr w:rsidR="00EA6B42" w:rsidRPr="006F2861" w14:paraId="14D35B48" w14:textId="77777777" w:rsidTr="006D0052">
        <w:tc>
          <w:tcPr>
            <w:tcW w:w="1271" w:type="dxa"/>
          </w:tcPr>
          <w:p w14:paraId="4C42E0E0" w14:textId="77777777" w:rsidR="00EA6B42" w:rsidRPr="006F2861" w:rsidRDefault="00EA6B42" w:rsidP="00B34E19">
            <w:pPr>
              <w:rPr>
                <w:rFonts w:asciiTheme="minorHAnsi" w:hAnsiTheme="minorHAnsi" w:cstheme="minorHAnsi"/>
                <w:sz w:val="24"/>
              </w:rPr>
            </w:pPr>
            <w:r w:rsidRPr="006F2861">
              <w:rPr>
                <w:rFonts w:asciiTheme="minorHAnsi" w:hAnsiTheme="minorHAnsi" w:cstheme="minorHAnsi"/>
                <w:sz w:val="24"/>
              </w:rPr>
              <w:t>1.0</w:t>
            </w:r>
          </w:p>
        </w:tc>
        <w:tc>
          <w:tcPr>
            <w:tcW w:w="2552" w:type="dxa"/>
          </w:tcPr>
          <w:p w14:paraId="3CB9CFDC" w14:textId="20A43669" w:rsidR="00EA6B42" w:rsidRPr="006F2861" w:rsidRDefault="006D0052" w:rsidP="00B34E19">
            <w:pPr>
              <w:rPr>
                <w:rFonts w:asciiTheme="minorHAnsi" w:hAnsiTheme="minorHAnsi" w:cstheme="minorHAnsi"/>
                <w:sz w:val="24"/>
              </w:rPr>
            </w:pPr>
            <w:r>
              <w:rPr>
                <w:rFonts w:asciiTheme="minorHAnsi" w:hAnsiTheme="minorHAnsi" w:cstheme="minorHAnsi"/>
                <w:sz w:val="24"/>
              </w:rPr>
              <w:t>16</w:t>
            </w:r>
            <w:r w:rsidR="00EA6B42" w:rsidRPr="006F2861">
              <w:rPr>
                <w:rFonts w:asciiTheme="minorHAnsi" w:hAnsiTheme="minorHAnsi" w:cstheme="minorHAnsi"/>
                <w:sz w:val="24"/>
              </w:rPr>
              <w:t>. Dezember 2022</w:t>
            </w:r>
          </w:p>
        </w:tc>
        <w:tc>
          <w:tcPr>
            <w:tcW w:w="5295" w:type="dxa"/>
          </w:tcPr>
          <w:p w14:paraId="3F6806A2" w14:textId="77777777" w:rsidR="00EA6B42" w:rsidRPr="006F2861" w:rsidRDefault="00EA6B42" w:rsidP="00B34E19">
            <w:pPr>
              <w:rPr>
                <w:rFonts w:asciiTheme="minorHAnsi" w:hAnsiTheme="minorHAnsi" w:cstheme="minorHAnsi"/>
                <w:sz w:val="24"/>
              </w:rPr>
            </w:pPr>
            <w:r w:rsidRPr="006F2861">
              <w:rPr>
                <w:rFonts w:asciiTheme="minorHAnsi" w:hAnsiTheme="minorHAnsi" w:cstheme="minorHAnsi"/>
                <w:sz w:val="24"/>
              </w:rPr>
              <w:t>Erstveröffentlichung</w:t>
            </w:r>
          </w:p>
        </w:tc>
      </w:tr>
      <w:tr w:rsidR="00F0723B" w:rsidRPr="006F2861" w14:paraId="2FB7E117" w14:textId="77777777" w:rsidTr="006D0052">
        <w:tc>
          <w:tcPr>
            <w:tcW w:w="1271" w:type="dxa"/>
          </w:tcPr>
          <w:p w14:paraId="5FA5F353" w14:textId="12A63558" w:rsidR="00F0723B" w:rsidRPr="006F2861" w:rsidRDefault="00F0723B" w:rsidP="00B34E19">
            <w:pPr>
              <w:rPr>
                <w:rFonts w:asciiTheme="minorHAnsi" w:hAnsiTheme="minorHAnsi" w:cstheme="minorHAnsi"/>
                <w:sz w:val="24"/>
              </w:rPr>
            </w:pPr>
            <w:r>
              <w:rPr>
                <w:rFonts w:asciiTheme="minorHAnsi" w:hAnsiTheme="minorHAnsi" w:cstheme="minorHAnsi"/>
                <w:sz w:val="24"/>
              </w:rPr>
              <w:t>1.1</w:t>
            </w:r>
          </w:p>
        </w:tc>
        <w:tc>
          <w:tcPr>
            <w:tcW w:w="2552" w:type="dxa"/>
          </w:tcPr>
          <w:p w14:paraId="7C74A25F" w14:textId="768F8623" w:rsidR="00F0723B" w:rsidRDefault="00A6091F" w:rsidP="00B34E19">
            <w:pPr>
              <w:rPr>
                <w:rFonts w:asciiTheme="minorHAnsi" w:hAnsiTheme="minorHAnsi" w:cstheme="minorHAnsi"/>
                <w:sz w:val="24"/>
              </w:rPr>
            </w:pPr>
            <w:r>
              <w:rPr>
                <w:rFonts w:asciiTheme="minorHAnsi" w:hAnsiTheme="minorHAnsi" w:cstheme="minorHAnsi"/>
                <w:sz w:val="24"/>
              </w:rPr>
              <w:t>13</w:t>
            </w:r>
            <w:r w:rsidR="00F0723B">
              <w:rPr>
                <w:rFonts w:asciiTheme="minorHAnsi" w:hAnsiTheme="minorHAnsi" w:cstheme="minorHAnsi"/>
                <w:sz w:val="24"/>
              </w:rPr>
              <w:t>. November 2023</w:t>
            </w:r>
          </w:p>
        </w:tc>
        <w:tc>
          <w:tcPr>
            <w:tcW w:w="5295" w:type="dxa"/>
          </w:tcPr>
          <w:p w14:paraId="218613F2" w14:textId="4D63D3D6" w:rsidR="00F0723B" w:rsidRPr="006F2861" w:rsidRDefault="00F0723B" w:rsidP="00B34E19">
            <w:pPr>
              <w:rPr>
                <w:rFonts w:asciiTheme="minorHAnsi" w:hAnsiTheme="minorHAnsi" w:cstheme="minorHAnsi"/>
                <w:sz w:val="24"/>
              </w:rPr>
            </w:pPr>
            <w:r>
              <w:rPr>
                <w:rFonts w:asciiTheme="minorHAnsi" w:hAnsiTheme="minorHAnsi" w:cstheme="minorHAnsi"/>
                <w:sz w:val="24"/>
              </w:rPr>
              <w:t>Aktualisierung des AD „</w:t>
            </w:r>
            <w:r w:rsidRPr="00F0723B">
              <w:rPr>
                <w:rFonts w:asciiTheme="minorHAnsi" w:hAnsiTheme="minorHAnsi" w:cstheme="minorHAnsi"/>
                <w:sz w:val="24"/>
              </w:rPr>
              <w:t>Beendigung einer Konfiguration vom MSB</w:t>
            </w:r>
            <w:r>
              <w:rPr>
                <w:rFonts w:asciiTheme="minorHAnsi" w:hAnsiTheme="minorHAnsi" w:cstheme="minorHAnsi"/>
                <w:sz w:val="24"/>
              </w:rPr>
              <w:t xml:space="preserve">“, Ergänzung des </w:t>
            </w:r>
            <w:r w:rsidRPr="006F2861">
              <w:rPr>
                <w:rFonts w:asciiTheme="minorHAnsi" w:hAnsiTheme="minorHAnsi" w:cstheme="minorHAnsi"/>
                <w:sz w:val="24"/>
              </w:rPr>
              <w:t>E_05</w:t>
            </w:r>
            <w:r>
              <w:rPr>
                <w:rFonts w:asciiTheme="minorHAnsi" w:hAnsiTheme="minorHAnsi" w:cstheme="minorHAnsi"/>
                <w:sz w:val="24"/>
              </w:rPr>
              <w:t>71</w:t>
            </w:r>
            <w:r w:rsidRPr="006F2861">
              <w:rPr>
                <w:rFonts w:asciiTheme="minorHAnsi" w:hAnsiTheme="minorHAnsi" w:cstheme="minorHAnsi"/>
                <w:sz w:val="24"/>
              </w:rPr>
              <w:t>_Beendigung prüfen</w:t>
            </w:r>
          </w:p>
        </w:tc>
      </w:tr>
      <w:tr w:rsidR="00CB3842" w:rsidRPr="006F2861" w14:paraId="4535D494" w14:textId="77777777" w:rsidTr="006D0052">
        <w:tc>
          <w:tcPr>
            <w:tcW w:w="1271" w:type="dxa"/>
          </w:tcPr>
          <w:p w14:paraId="2F3DA2A3" w14:textId="41453208" w:rsidR="00CB3842" w:rsidRDefault="00CB3842" w:rsidP="00B34E19">
            <w:pPr>
              <w:rPr>
                <w:rFonts w:asciiTheme="minorHAnsi" w:hAnsiTheme="minorHAnsi" w:cstheme="minorHAnsi"/>
                <w:sz w:val="24"/>
              </w:rPr>
            </w:pPr>
            <w:r>
              <w:rPr>
                <w:rFonts w:asciiTheme="minorHAnsi" w:hAnsiTheme="minorHAnsi" w:cstheme="minorHAnsi"/>
                <w:sz w:val="24"/>
              </w:rPr>
              <w:t>1.2</w:t>
            </w:r>
          </w:p>
        </w:tc>
        <w:tc>
          <w:tcPr>
            <w:tcW w:w="2552" w:type="dxa"/>
          </w:tcPr>
          <w:p w14:paraId="6A9514EA" w14:textId="04BDBF55" w:rsidR="00CB3842" w:rsidRDefault="00CB3842" w:rsidP="00B34E19">
            <w:pPr>
              <w:rPr>
                <w:rFonts w:asciiTheme="minorHAnsi" w:hAnsiTheme="minorHAnsi" w:cstheme="minorHAnsi"/>
                <w:sz w:val="24"/>
              </w:rPr>
            </w:pPr>
            <w:r>
              <w:rPr>
                <w:rFonts w:asciiTheme="minorHAnsi" w:hAnsiTheme="minorHAnsi" w:cstheme="minorHAnsi"/>
                <w:sz w:val="24"/>
              </w:rPr>
              <w:t>13</w:t>
            </w:r>
            <w:r w:rsidRPr="006F2861">
              <w:rPr>
                <w:rFonts w:asciiTheme="minorHAnsi" w:hAnsiTheme="minorHAnsi" w:cstheme="minorHAnsi"/>
                <w:sz w:val="24"/>
              </w:rPr>
              <w:t>. Dezember 202</w:t>
            </w:r>
            <w:r>
              <w:rPr>
                <w:rFonts w:asciiTheme="minorHAnsi" w:hAnsiTheme="minorHAnsi" w:cstheme="minorHAnsi"/>
                <w:sz w:val="24"/>
              </w:rPr>
              <w:t>3</w:t>
            </w:r>
          </w:p>
        </w:tc>
        <w:tc>
          <w:tcPr>
            <w:tcW w:w="5295" w:type="dxa"/>
          </w:tcPr>
          <w:p w14:paraId="74503CB5" w14:textId="7F4C2692" w:rsidR="00CB3842" w:rsidRDefault="00CB3842" w:rsidP="00B34E19">
            <w:pPr>
              <w:rPr>
                <w:rFonts w:asciiTheme="minorHAnsi" w:hAnsiTheme="minorHAnsi" w:cstheme="minorHAnsi"/>
                <w:sz w:val="24"/>
              </w:rPr>
            </w:pPr>
            <w:r>
              <w:rPr>
                <w:rFonts w:asciiTheme="minorHAnsi" w:hAnsiTheme="minorHAnsi" w:cstheme="minorHAnsi"/>
                <w:sz w:val="24"/>
              </w:rPr>
              <w:t>Dokument zusätzlich in der Wordversion veröffentlicht</w:t>
            </w:r>
          </w:p>
        </w:tc>
      </w:tr>
    </w:tbl>
    <w:p w14:paraId="774C204F" w14:textId="77777777" w:rsidR="002665FE" w:rsidRPr="006F2861" w:rsidRDefault="002665FE" w:rsidP="00821373">
      <w:pPr>
        <w:pStyle w:val="Verfasser"/>
        <w:spacing w:after="120" w:line="320" w:lineRule="atLeast"/>
        <w:rPr>
          <w:rFonts w:asciiTheme="minorHAnsi" w:hAnsiTheme="minorHAnsi" w:cstheme="minorHAnsi"/>
          <w:sz w:val="24"/>
        </w:rPr>
      </w:pPr>
    </w:p>
    <w:sectPr w:rsidR="002665FE" w:rsidRPr="006F2861" w:rsidSect="00821373">
      <w:headerReference w:type="even" r:id="rId100"/>
      <w:headerReference w:type="default" r:id="rId101"/>
      <w:footerReference w:type="even" r:id="rId102"/>
      <w:footerReference w:type="default" r:id="rId103"/>
      <w:headerReference w:type="first" r:id="rId104"/>
      <w:footerReference w:type="first" r:id="rId105"/>
      <w:type w:val="continuous"/>
      <w:pgSz w:w="11906" w:h="16838" w:code="9"/>
      <w:pgMar w:top="1843" w:right="1276" w:bottom="2268" w:left="1389" w:header="227" w:footer="907" w:gutter="0"/>
      <w:cols w:space="708"/>
      <w:formProt w:val="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6FE9EC5" w14:textId="77777777" w:rsidR="00C77A57" w:rsidRDefault="00C77A57">
      <w:r>
        <w:separator/>
      </w:r>
    </w:p>
  </w:endnote>
  <w:endnote w:type="continuationSeparator" w:id="0">
    <w:p w14:paraId="0107F77B" w14:textId="77777777" w:rsidR="00C77A57" w:rsidRDefault="00C77A57">
      <w:r>
        <w:continuationSeparator/>
      </w:r>
    </w:p>
  </w:endnote>
  <w:endnote w:type="continuationNotice" w:id="1">
    <w:p w14:paraId="27FF643D" w14:textId="77777777" w:rsidR="00C77A57" w:rsidRDefault="00C77A57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ller Light">
    <w:altName w:val="Corbel"/>
    <w:charset w:val="00"/>
    <w:family w:val="auto"/>
    <w:pitch w:val="variable"/>
    <w:sig w:usb0="00000001" w:usb1="5000205B" w:usb2="00000000" w:usb3="00000000" w:csb0="00000093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95CE9C3" w14:textId="77777777" w:rsidR="00C77A57" w:rsidRDefault="00C77A57" w:rsidP="00DE53DD">
    <w:pPr>
      <w:pStyle w:val="Fuzeile"/>
      <w:framePr w:wrap="around" w:vAnchor="text" w:hAnchor="margin" w:xAlign="right" w:y="1"/>
      <w:rPr>
        <w:rStyle w:val="Seitenzahl"/>
      </w:rPr>
    </w:pPr>
    <w:r>
      <w:rPr>
        <w:rStyle w:val="Seitenzahl"/>
      </w:rPr>
      <w:fldChar w:fldCharType="begin"/>
    </w:r>
    <w:r>
      <w:rPr>
        <w:rStyle w:val="Seitenzahl"/>
      </w:rPr>
      <w:instrText xml:space="preserve">PAGE  </w:instrText>
    </w:r>
    <w:r>
      <w:rPr>
        <w:rStyle w:val="Seitenzahl"/>
      </w:rPr>
      <w:fldChar w:fldCharType="separate"/>
    </w:r>
    <w:r>
      <w:rPr>
        <w:rStyle w:val="Seitenzahl"/>
        <w:noProof/>
      </w:rPr>
      <w:t>1</w:t>
    </w:r>
    <w:r>
      <w:rPr>
        <w:rStyle w:val="Seitenzahl"/>
      </w:rPr>
      <w:fldChar w:fldCharType="end"/>
    </w:r>
  </w:p>
  <w:p w14:paraId="4C8097E9" w14:textId="77777777" w:rsidR="00C77A57" w:rsidRDefault="00C77A57" w:rsidP="003F7ECA">
    <w:pPr>
      <w:pStyle w:val="Fuzeile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AB2D8DA" w14:textId="4544EF3E" w:rsidR="00C77A57" w:rsidRPr="00983BF4" w:rsidRDefault="00C77A57" w:rsidP="00FC2641">
    <w:pPr>
      <w:pStyle w:val="Paginierung"/>
      <w:framePr w:wrap="around" w:x="9317" w:y="15820"/>
      <w:rPr>
        <w:rFonts w:ascii="Calibri" w:hAnsi="Calibri" w:cs="Calibri"/>
      </w:rPr>
    </w:pPr>
    <w:r w:rsidRPr="00983BF4">
      <w:rPr>
        <w:rFonts w:ascii="Calibri" w:hAnsi="Calibri" w:cs="Calibri"/>
      </w:rPr>
      <w:fldChar w:fldCharType="begin"/>
    </w:r>
    <w:r w:rsidRPr="00983BF4">
      <w:rPr>
        <w:rFonts w:ascii="Calibri" w:hAnsi="Calibri" w:cs="Calibri"/>
      </w:rPr>
      <w:instrText xml:space="preserve"> IF </w:instrText>
    </w:r>
    <w:r w:rsidRPr="00983BF4">
      <w:rPr>
        <w:rFonts w:ascii="Calibri" w:hAnsi="Calibri" w:cs="Calibri"/>
      </w:rPr>
      <w:fldChar w:fldCharType="begin"/>
    </w:r>
    <w:r w:rsidRPr="00983BF4">
      <w:rPr>
        <w:rFonts w:ascii="Calibri" w:hAnsi="Calibri" w:cs="Calibri"/>
      </w:rPr>
      <w:instrText xml:space="preserve"> DOCPROPERTY Sprache</w:instrText>
    </w:r>
    <w:r w:rsidRPr="00983BF4">
      <w:rPr>
        <w:rFonts w:ascii="Calibri" w:hAnsi="Calibri" w:cs="Calibri"/>
      </w:rPr>
      <w:fldChar w:fldCharType="separate"/>
    </w:r>
    <w:r w:rsidR="00C97251">
      <w:rPr>
        <w:rFonts w:ascii="Calibri" w:hAnsi="Calibri" w:cs="Calibri"/>
      </w:rPr>
      <w:instrText>Deutsch</w:instrText>
    </w:r>
    <w:r w:rsidRPr="00983BF4">
      <w:rPr>
        <w:rFonts w:ascii="Calibri" w:hAnsi="Calibri" w:cs="Calibri"/>
      </w:rPr>
      <w:fldChar w:fldCharType="end"/>
    </w:r>
    <w:r w:rsidRPr="00983BF4">
      <w:rPr>
        <w:rFonts w:ascii="Calibri" w:hAnsi="Calibri" w:cs="Calibri"/>
      </w:rPr>
      <w:instrText xml:space="preserve">="Deutsch" "Seite </w:instrText>
    </w:r>
    <w:r w:rsidRPr="00983BF4">
      <w:rPr>
        <w:rStyle w:val="Seitenzahl"/>
        <w:rFonts w:ascii="Calibri" w:hAnsi="Calibri" w:cs="Calibri"/>
      </w:rPr>
      <w:fldChar w:fldCharType="begin"/>
    </w:r>
    <w:r w:rsidRPr="00983BF4">
      <w:rPr>
        <w:rStyle w:val="Seitenzahl"/>
        <w:rFonts w:ascii="Calibri" w:hAnsi="Calibri" w:cs="Calibri"/>
      </w:rPr>
      <w:instrText xml:space="preserve"> PAGE </w:instrText>
    </w:r>
    <w:r w:rsidRPr="00983BF4">
      <w:rPr>
        <w:rStyle w:val="Seitenzahl"/>
        <w:rFonts w:ascii="Calibri" w:hAnsi="Calibri" w:cs="Calibri"/>
      </w:rPr>
      <w:fldChar w:fldCharType="separate"/>
    </w:r>
    <w:r w:rsidR="00A9166C">
      <w:rPr>
        <w:rStyle w:val="Seitenzahl"/>
        <w:rFonts w:ascii="Calibri" w:hAnsi="Calibri" w:cs="Calibri"/>
      </w:rPr>
      <w:instrText>2</w:instrText>
    </w:r>
    <w:r w:rsidRPr="00983BF4">
      <w:rPr>
        <w:rStyle w:val="Seitenzahl"/>
        <w:rFonts w:ascii="Calibri" w:hAnsi="Calibri" w:cs="Calibri"/>
      </w:rPr>
      <w:fldChar w:fldCharType="end"/>
    </w:r>
    <w:r w:rsidRPr="00983BF4">
      <w:rPr>
        <w:rStyle w:val="Seitenzahl"/>
        <w:rFonts w:ascii="Calibri" w:hAnsi="Calibri" w:cs="Calibri"/>
      </w:rPr>
      <w:instrText xml:space="preserve"> von </w:instrText>
    </w:r>
    <w:r w:rsidRPr="00983BF4">
      <w:rPr>
        <w:rStyle w:val="Seitenzahl"/>
        <w:rFonts w:ascii="Calibri" w:hAnsi="Calibri" w:cs="Calibri"/>
      </w:rPr>
      <w:fldChar w:fldCharType="begin"/>
    </w:r>
    <w:r w:rsidRPr="00983BF4">
      <w:rPr>
        <w:rStyle w:val="Seitenzahl"/>
        <w:rFonts w:ascii="Calibri" w:hAnsi="Calibri" w:cs="Calibri"/>
      </w:rPr>
      <w:instrText xml:space="preserve"> SECTIONPAGES</w:instrText>
    </w:r>
    <w:r w:rsidRPr="00983BF4">
      <w:rPr>
        <w:rStyle w:val="Seitenzahl"/>
        <w:rFonts w:ascii="Calibri" w:hAnsi="Calibri" w:cs="Calibri"/>
      </w:rPr>
      <w:fldChar w:fldCharType="separate"/>
    </w:r>
    <w:r w:rsidR="00A9166C">
      <w:rPr>
        <w:rStyle w:val="Seitenzahl"/>
        <w:rFonts w:ascii="Calibri" w:hAnsi="Calibri" w:cs="Calibri"/>
      </w:rPr>
      <w:instrText>2</w:instrText>
    </w:r>
    <w:r w:rsidRPr="00983BF4">
      <w:rPr>
        <w:rStyle w:val="Seitenzahl"/>
        <w:rFonts w:ascii="Calibri" w:hAnsi="Calibri" w:cs="Calibri"/>
      </w:rPr>
      <w:fldChar w:fldCharType="end"/>
    </w:r>
    <w:r w:rsidRPr="00983BF4">
      <w:rPr>
        <w:rStyle w:val="Seitenzahl"/>
        <w:rFonts w:ascii="Calibri" w:hAnsi="Calibri" w:cs="Calibri"/>
      </w:rPr>
      <w:instrText>"</w:instrText>
    </w:r>
    <w:r w:rsidRPr="00983BF4">
      <w:rPr>
        <w:rFonts w:ascii="Calibri" w:hAnsi="Calibri" w:cs="Calibri"/>
      </w:rPr>
      <w:fldChar w:fldCharType="separate"/>
    </w:r>
    <w:r w:rsidR="00C97251" w:rsidRPr="00983BF4">
      <w:rPr>
        <w:rFonts w:ascii="Calibri" w:hAnsi="Calibri" w:cs="Calibri"/>
      </w:rPr>
      <w:t xml:space="preserve">Seite </w:t>
    </w:r>
    <w:r w:rsidR="00C97251">
      <w:rPr>
        <w:rStyle w:val="Seitenzahl"/>
        <w:rFonts w:ascii="Calibri" w:hAnsi="Calibri" w:cs="Calibri"/>
      </w:rPr>
      <w:t>2</w:t>
    </w:r>
    <w:r w:rsidR="00C97251" w:rsidRPr="00983BF4">
      <w:rPr>
        <w:rStyle w:val="Seitenzahl"/>
        <w:rFonts w:ascii="Calibri" w:hAnsi="Calibri" w:cs="Calibri"/>
      </w:rPr>
      <w:t xml:space="preserve"> von </w:t>
    </w:r>
    <w:r w:rsidR="00C97251">
      <w:rPr>
        <w:rStyle w:val="Seitenzahl"/>
        <w:rFonts w:ascii="Calibri" w:hAnsi="Calibri" w:cs="Calibri"/>
      </w:rPr>
      <w:t>2</w:t>
    </w:r>
    <w:r w:rsidRPr="00983BF4">
      <w:rPr>
        <w:rFonts w:ascii="Calibri" w:hAnsi="Calibri" w:cs="Calibri"/>
      </w:rPr>
      <w:fldChar w:fldCharType="end"/>
    </w:r>
    <w:r w:rsidRPr="00983BF4">
      <w:rPr>
        <w:rFonts w:ascii="Calibri" w:hAnsi="Calibri" w:cs="Calibri"/>
      </w:rPr>
      <w:fldChar w:fldCharType="begin"/>
    </w:r>
    <w:r w:rsidRPr="00983BF4">
      <w:rPr>
        <w:rFonts w:ascii="Calibri" w:hAnsi="Calibri" w:cs="Calibri"/>
      </w:rPr>
      <w:instrText xml:space="preserve">IF </w:instrText>
    </w:r>
    <w:r w:rsidRPr="00983BF4">
      <w:rPr>
        <w:rFonts w:ascii="Calibri" w:hAnsi="Calibri" w:cs="Calibri"/>
      </w:rPr>
      <w:fldChar w:fldCharType="begin"/>
    </w:r>
    <w:r w:rsidRPr="00983BF4">
      <w:rPr>
        <w:rFonts w:ascii="Calibri" w:hAnsi="Calibri" w:cs="Calibri"/>
      </w:rPr>
      <w:instrText xml:space="preserve"> DOCPROPERTY Sprache</w:instrText>
    </w:r>
    <w:r w:rsidRPr="00983BF4">
      <w:rPr>
        <w:rFonts w:ascii="Calibri" w:hAnsi="Calibri" w:cs="Calibri"/>
      </w:rPr>
      <w:fldChar w:fldCharType="separate"/>
    </w:r>
    <w:r w:rsidR="00C97251">
      <w:rPr>
        <w:rFonts w:ascii="Calibri" w:hAnsi="Calibri" w:cs="Calibri"/>
      </w:rPr>
      <w:instrText>Deutsch</w:instrText>
    </w:r>
    <w:r w:rsidRPr="00983BF4">
      <w:rPr>
        <w:rFonts w:ascii="Calibri" w:hAnsi="Calibri" w:cs="Calibri"/>
      </w:rPr>
      <w:fldChar w:fldCharType="end"/>
    </w:r>
    <w:r w:rsidRPr="00983BF4">
      <w:rPr>
        <w:rFonts w:ascii="Calibri" w:hAnsi="Calibri" w:cs="Calibri"/>
      </w:rPr>
      <w:instrText>="Englisch" "</w:instrText>
    </w:r>
    <w:r w:rsidRPr="00983BF4">
      <w:rPr>
        <w:rStyle w:val="Seitenzahl"/>
        <w:rFonts w:ascii="Calibri" w:hAnsi="Calibri" w:cs="Calibri"/>
      </w:rPr>
      <w:fldChar w:fldCharType="begin"/>
    </w:r>
    <w:r w:rsidRPr="00983BF4">
      <w:rPr>
        <w:rStyle w:val="Seitenzahl"/>
        <w:rFonts w:ascii="Calibri" w:hAnsi="Calibri" w:cs="Calibri"/>
      </w:rPr>
      <w:instrText xml:space="preserve"> PAGE </w:instrText>
    </w:r>
    <w:r w:rsidRPr="00983BF4">
      <w:rPr>
        <w:rStyle w:val="Seitenzahl"/>
        <w:rFonts w:ascii="Calibri" w:hAnsi="Calibri" w:cs="Calibri"/>
      </w:rPr>
      <w:fldChar w:fldCharType="separate"/>
    </w:r>
    <w:r w:rsidRPr="00983BF4">
      <w:rPr>
        <w:rStyle w:val="Seitenzahl"/>
        <w:rFonts w:ascii="Calibri" w:hAnsi="Calibri" w:cs="Calibri"/>
      </w:rPr>
      <w:instrText>1</w:instrText>
    </w:r>
    <w:r w:rsidRPr="00983BF4">
      <w:rPr>
        <w:rStyle w:val="Seitenzahl"/>
        <w:rFonts w:ascii="Calibri" w:hAnsi="Calibri" w:cs="Calibri"/>
      </w:rPr>
      <w:fldChar w:fldCharType="end"/>
    </w:r>
    <w:r w:rsidRPr="00983BF4">
      <w:rPr>
        <w:rStyle w:val="Seitenzahl"/>
        <w:rFonts w:ascii="Calibri" w:hAnsi="Calibri" w:cs="Calibri"/>
      </w:rPr>
      <w:instrText>/</w:instrText>
    </w:r>
    <w:r w:rsidRPr="00983BF4">
      <w:rPr>
        <w:rStyle w:val="Seitenzahl"/>
        <w:rFonts w:ascii="Calibri" w:hAnsi="Calibri" w:cs="Calibri"/>
      </w:rPr>
      <w:fldChar w:fldCharType="begin"/>
    </w:r>
    <w:r w:rsidRPr="00983BF4">
      <w:rPr>
        <w:rStyle w:val="Seitenzahl"/>
        <w:rFonts w:ascii="Calibri" w:hAnsi="Calibri" w:cs="Calibri"/>
      </w:rPr>
      <w:instrText xml:space="preserve"> SECTIONPAGES</w:instrText>
    </w:r>
    <w:r w:rsidRPr="00983BF4">
      <w:rPr>
        <w:rStyle w:val="Seitenzahl"/>
        <w:rFonts w:ascii="Calibri" w:hAnsi="Calibri" w:cs="Calibri"/>
      </w:rPr>
      <w:fldChar w:fldCharType="separate"/>
    </w:r>
    <w:r w:rsidRPr="00983BF4">
      <w:rPr>
        <w:rStyle w:val="Seitenzahl"/>
        <w:rFonts w:ascii="Calibri" w:hAnsi="Calibri" w:cs="Calibri"/>
      </w:rPr>
      <w:instrText>1</w:instrText>
    </w:r>
    <w:r w:rsidRPr="00983BF4">
      <w:rPr>
        <w:rStyle w:val="Seitenzahl"/>
        <w:rFonts w:ascii="Calibri" w:hAnsi="Calibri" w:cs="Calibri"/>
      </w:rPr>
      <w:fldChar w:fldCharType="end"/>
    </w:r>
    <w:r w:rsidRPr="00983BF4">
      <w:rPr>
        <w:rStyle w:val="Seitenzahl"/>
        <w:rFonts w:ascii="Calibri" w:hAnsi="Calibri" w:cs="Calibri"/>
      </w:rPr>
      <w:instrText>"</w:instrText>
    </w:r>
    <w:r w:rsidRPr="00983BF4">
      <w:rPr>
        <w:rFonts w:ascii="Calibri" w:hAnsi="Calibri" w:cs="Calibri"/>
      </w:rPr>
      <w:fldChar w:fldCharType="end"/>
    </w:r>
    <w:r w:rsidRPr="00983BF4">
      <w:rPr>
        <w:rFonts w:ascii="Calibri" w:hAnsi="Calibri" w:cs="Calibri"/>
      </w:rPr>
      <w:fldChar w:fldCharType="begin"/>
    </w:r>
    <w:r w:rsidRPr="00983BF4">
      <w:rPr>
        <w:rFonts w:ascii="Calibri" w:hAnsi="Calibri" w:cs="Calibri"/>
      </w:rPr>
      <w:instrText xml:space="preserve"> IF </w:instrText>
    </w:r>
    <w:r w:rsidRPr="00983BF4">
      <w:rPr>
        <w:rFonts w:ascii="Calibri" w:hAnsi="Calibri" w:cs="Calibri"/>
      </w:rPr>
      <w:fldChar w:fldCharType="begin"/>
    </w:r>
    <w:r w:rsidRPr="00983BF4">
      <w:rPr>
        <w:rFonts w:ascii="Calibri" w:hAnsi="Calibri" w:cs="Calibri"/>
      </w:rPr>
      <w:instrText xml:space="preserve"> DOCPROPERTY Sprache</w:instrText>
    </w:r>
    <w:r w:rsidRPr="00983BF4">
      <w:rPr>
        <w:rFonts w:ascii="Calibri" w:hAnsi="Calibri" w:cs="Calibri"/>
      </w:rPr>
      <w:fldChar w:fldCharType="separate"/>
    </w:r>
    <w:r w:rsidR="00C97251">
      <w:rPr>
        <w:rFonts w:ascii="Calibri" w:hAnsi="Calibri" w:cs="Calibri"/>
      </w:rPr>
      <w:instrText>Deutsch</w:instrText>
    </w:r>
    <w:r w:rsidRPr="00983BF4">
      <w:rPr>
        <w:rFonts w:ascii="Calibri" w:hAnsi="Calibri" w:cs="Calibri"/>
      </w:rPr>
      <w:fldChar w:fldCharType="end"/>
    </w:r>
    <w:r w:rsidRPr="00983BF4">
      <w:rPr>
        <w:rFonts w:ascii="Calibri" w:hAnsi="Calibri" w:cs="Calibri"/>
      </w:rPr>
      <w:instrText>="Französisch" "</w:instrText>
    </w:r>
    <w:r w:rsidRPr="00983BF4">
      <w:rPr>
        <w:rStyle w:val="Seitenzahl"/>
        <w:rFonts w:ascii="Calibri" w:hAnsi="Calibri" w:cs="Calibri"/>
      </w:rPr>
      <w:fldChar w:fldCharType="begin"/>
    </w:r>
    <w:r w:rsidRPr="00983BF4">
      <w:rPr>
        <w:rStyle w:val="Seitenzahl"/>
        <w:rFonts w:ascii="Calibri" w:hAnsi="Calibri" w:cs="Calibri"/>
      </w:rPr>
      <w:instrText xml:space="preserve"> PAGE </w:instrText>
    </w:r>
    <w:r w:rsidRPr="00983BF4">
      <w:rPr>
        <w:rStyle w:val="Seitenzahl"/>
        <w:rFonts w:ascii="Calibri" w:hAnsi="Calibri" w:cs="Calibri"/>
      </w:rPr>
      <w:fldChar w:fldCharType="separate"/>
    </w:r>
    <w:r w:rsidRPr="00983BF4">
      <w:rPr>
        <w:rStyle w:val="Seitenzahl"/>
        <w:rFonts w:ascii="Calibri" w:hAnsi="Calibri" w:cs="Calibri"/>
      </w:rPr>
      <w:instrText>2</w:instrText>
    </w:r>
    <w:r w:rsidRPr="00983BF4">
      <w:rPr>
        <w:rStyle w:val="Seitenzahl"/>
        <w:rFonts w:ascii="Calibri" w:hAnsi="Calibri" w:cs="Calibri"/>
      </w:rPr>
      <w:fldChar w:fldCharType="end"/>
    </w:r>
    <w:r w:rsidRPr="00983BF4">
      <w:rPr>
        <w:rStyle w:val="Seitenzahl"/>
        <w:rFonts w:ascii="Calibri" w:hAnsi="Calibri" w:cs="Calibri"/>
      </w:rPr>
      <w:instrText>/</w:instrText>
    </w:r>
    <w:r w:rsidRPr="00983BF4">
      <w:rPr>
        <w:rStyle w:val="Seitenzahl"/>
        <w:rFonts w:ascii="Calibri" w:hAnsi="Calibri" w:cs="Calibri"/>
      </w:rPr>
      <w:fldChar w:fldCharType="begin"/>
    </w:r>
    <w:r w:rsidRPr="00983BF4">
      <w:rPr>
        <w:rStyle w:val="Seitenzahl"/>
        <w:rFonts w:ascii="Calibri" w:hAnsi="Calibri" w:cs="Calibri"/>
      </w:rPr>
      <w:instrText xml:space="preserve"> SECTIONPAGES</w:instrText>
    </w:r>
    <w:r w:rsidRPr="00983BF4">
      <w:rPr>
        <w:rStyle w:val="Seitenzahl"/>
        <w:rFonts w:ascii="Calibri" w:hAnsi="Calibri" w:cs="Calibri"/>
      </w:rPr>
      <w:fldChar w:fldCharType="separate"/>
    </w:r>
    <w:r w:rsidRPr="00983BF4">
      <w:rPr>
        <w:rStyle w:val="Seitenzahl"/>
        <w:rFonts w:ascii="Calibri" w:hAnsi="Calibri" w:cs="Calibri"/>
      </w:rPr>
      <w:instrText>2</w:instrText>
    </w:r>
    <w:r w:rsidRPr="00983BF4">
      <w:rPr>
        <w:rStyle w:val="Seitenzahl"/>
        <w:rFonts w:ascii="Calibri" w:hAnsi="Calibri" w:cs="Calibri"/>
      </w:rPr>
      <w:fldChar w:fldCharType="end"/>
    </w:r>
    <w:r w:rsidRPr="00983BF4">
      <w:rPr>
        <w:rStyle w:val="Seitenzahl"/>
        <w:rFonts w:ascii="Calibri" w:hAnsi="Calibri" w:cs="Calibri"/>
      </w:rPr>
      <w:instrText>"</w:instrText>
    </w:r>
    <w:r w:rsidRPr="00983BF4">
      <w:rPr>
        <w:rFonts w:ascii="Calibri" w:hAnsi="Calibri" w:cs="Calibri"/>
      </w:rPr>
      <w:fldChar w:fldCharType="end"/>
    </w:r>
  </w:p>
  <w:p w14:paraId="7A35EC19" w14:textId="77777777" w:rsidR="00C77A57" w:rsidRPr="008A60BD" w:rsidRDefault="00C77A57" w:rsidP="00017FDF">
    <w:pPr>
      <w:pStyle w:val="Paginierung"/>
      <w:framePr w:w="0" w:hRule="auto" w:wrap="auto" w:vAnchor="margin" w:hAnchor="text" w:xAlign="left" w:yAlign="inline"/>
      <w:rPr>
        <w:rFonts w:asciiTheme="minorHAnsi" w:hAnsiTheme="minorHAnsi"/>
        <w:szCs w:val="14"/>
      </w:rPr>
    </w:pPr>
    <w:r w:rsidRPr="00FC2641">
      <w:rPr>
        <w:rFonts w:asciiTheme="minorHAnsi" w:hAnsiTheme="minorHAnsi"/>
        <w:szCs w:val="14"/>
      </w:rPr>
      <mc:AlternateContent>
        <mc:Choice Requires="wps">
          <w:drawing>
            <wp:anchor distT="0" distB="0" distL="114300" distR="114300" simplePos="0" relativeHeight="251658252" behindDoc="0" locked="0" layoutInCell="1" allowOverlap="1" wp14:anchorId="1FCD9264" wp14:editId="2C75C68B">
              <wp:simplePos x="0" y="0"/>
              <wp:positionH relativeFrom="column">
                <wp:posOffset>-866140</wp:posOffset>
              </wp:positionH>
              <wp:positionV relativeFrom="paragraph">
                <wp:posOffset>-156362</wp:posOffset>
              </wp:positionV>
              <wp:extent cx="7559675" cy="0"/>
              <wp:effectExtent l="0" t="0" r="22225" b="19050"/>
              <wp:wrapNone/>
              <wp:docPr id="29" name="Gerader Verbinder 2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7559675" cy="0"/>
                      </a:xfrm>
                      <a:prstGeom prst="line">
                        <a:avLst/>
                      </a:prstGeom>
                      <a:ln w="12700">
                        <a:solidFill>
                          <a:srgbClr val="C20000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3D4C33FC" id="Gerader Verbinder 29" o:spid="_x0000_s1026" style="position:absolute;z-index:2517135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68.2pt,-12.3pt" to="527.05pt,-1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" strokecolor="#c20000" strokeweight="1pt">
              <v:stroke joinstyle="miter"/>
            </v:line>
          </w:pict>
        </mc:Fallback>
      </mc:AlternateContent>
    </w:r>
    <w:r w:rsidRPr="00FC2641">
      <w:rPr>
        <w:rFonts w:asciiTheme="minorHAnsi" w:hAnsiTheme="minorHAnsi"/>
        <w:szCs w:val="14"/>
      </w:rPr>
      <mc:AlternateContent>
        <mc:Choice Requires="wps">
          <w:drawing>
            <wp:anchor distT="0" distB="0" distL="114300" distR="114300" simplePos="0" relativeHeight="251658253" behindDoc="0" locked="0" layoutInCell="1" allowOverlap="1" wp14:anchorId="3D4E8F86" wp14:editId="09E4D708">
              <wp:simplePos x="0" y="0"/>
              <wp:positionH relativeFrom="page">
                <wp:posOffset>882015</wp:posOffset>
              </wp:positionH>
              <wp:positionV relativeFrom="page">
                <wp:posOffset>10045065</wp:posOffset>
              </wp:positionV>
              <wp:extent cx="1368000" cy="162000"/>
              <wp:effectExtent l="0" t="0" r="3810" b="9525"/>
              <wp:wrapNone/>
              <wp:docPr id="30" name="BDEW-VKU-GEODE-Ablock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368000" cy="1620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8BFF0D0" w14:textId="77777777" w:rsidR="00C77A57" w:rsidRPr="00AB4477" w:rsidRDefault="00C77A57" w:rsidP="00FC2641">
                          <w:pPr>
                            <w:pStyle w:val="Standard-klein"/>
                            <w:rPr>
                              <w:rFonts w:asciiTheme="minorHAnsi" w:hAnsiTheme="minorHAnsi" w:cstheme="minorHAnsi"/>
                            </w:rPr>
                          </w:pPr>
                          <w:r>
                            <w:rPr>
                              <w:rFonts w:asciiTheme="minorHAnsi" w:hAnsiTheme="minorHAnsi" w:cstheme="minorHAnsi"/>
                            </w:rPr>
                            <w:t>www.bdew.de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D4E8F86" id="_x0000_t202" coordsize="21600,21600" o:spt="202" path="m,l,21600r21600,l21600,xe">
              <v:stroke joinstyle="miter"/>
              <v:path gradientshapeok="t" o:connecttype="rect"/>
            </v:shapetype>
            <v:shape id="BDEW-VKU-GEODE-Ablock" o:spid="_x0000_s1026" type="#_x0000_t202" style="position:absolute;margin-left:69.45pt;margin-top:790.95pt;width:107.7pt;height:12.75pt;z-index:25165825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" filled="f" stroked="f">
              <v:textbox inset="0,0,0,0">
                <w:txbxContent>
                  <w:p w14:paraId="58BFF0D0" w14:textId="77777777" w:rsidR="00C77A57" w:rsidRPr="00AB4477" w:rsidRDefault="00C77A57" w:rsidP="00FC2641">
                    <w:pPr>
                      <w:pStyle w:val="Standard-klein"/>
                      <w:rPr>
                        <w:rFonts w:asciiTheme="minorHAnsi" w:hAnsiTheme="minorHAnsi" w:cstheme="minorHAnsi"/>
                      </w:rPr>
                    </w:pPr>
                    <w:r>
                      <w:rPr>
                        <w:rFonts w:asciiTheme="minorHAnsi" w:hAnsiTheme="minorHAnsi" w:cstheme="minorHAnsi"/>
                      </w:rPr>
                      <w:t>www.bdew.de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B39657" w14:textId="77777777" w:rsidR="00C77A57" w:rsidRPr="00BF14F4" w:rsidRDefault="00C77A57" w:rsidP="003714F4">
    <w:pPr>
      <w:pStyle w:val="AdresseAnsprprtn"/>
      <w:framePr w:w="2155" w:h="210" w:hRule="exact" w:wrap="around" w:vAnchor="page" w:hAnchor="page" w:x="9317" w:y="15820"/>
      <w:spacing w:after="0" w:line="210" w:lineRule="atLeast"/>
      <w:rPr>
        <w:rStyle w:val="Seitenzahl"/>
        <w:rFonts w:asciiTheme="minorHAnsi" w:hAnsiTheme="minorHAnsi" w:cstheme="minorHAnsi"/>
        <w:sz w:val="14"/>
        <w:szCs w:val="14"/>
      </w:rPr>
    </w:pPr>
    <w:r w:rsidRPr="00BF14F4">
      <w:rPr>
        <w:rStyle w:val="Seitenzahl"/>
        <w:rFonts w:asciiTheme="minorHAnsi" w:hAnsiTheme="minorHAnsi" w:cstheme="minorHAnsi"/>
        <w:sz w:val="14"/>
        <w:szCs w:val="14"/>
      </w:rPr>
      <w:t xml:space="preserve">Seite </w:t>
    </w:r>
    <w:r w:rsidRPr="00BF14F4">
      <w:rPr>
        <w:rStyle w:val="Seitenzahl"/>
        <w:rFonts w:asciiTheme="minorHAnsi" w:hAnsiTheme="minorHAnsi" w:cstheme="minorHAnsi"/>
        <w:sz w:val="14"/>
        <w:szCs w:val="14"/>
      </w:rPr>
      <w:fldChar w:fldCharType="begin"/>
    </w:r>
    <w:r w:rsidRPr="00BF14F4">
      <w:rPr>
        <w:rStyle w:val="Seitenzahl"/>
        <w:rFonts w:asciiTheme="minorHAnsi" w:hAnsiTheme="minorHAnsi" w:cstheme="minorHAnsi"/>
        <w:sz w:val="14"/>
        <w:szCs w:val="14"/>
      </w:rPr>
      <w:instrText>PAGE  \* Arabic  \* MERGEFORMAT</w:instrText>
    </w:r>
    <w:r w:rsidRPr="00BF14F4">
      <w:rPr>
        <w:rStyle w:val="Seitenzahl"/>
        <w:rFonts w:asciiTheme="minorHAnsi" w:hAnsiTheme="minorHAnsi" w:cstheme="minorHAnsi"/>
        <w:sz w:val="14"/>
        <w:szCs w:val="14"/>
      </w:rPr>
      <w:fldChar w:fldCharType="separate"/>
    </w:r>
    <w:r>
      <w:rPr>
        <w:rStyle w:val="Seitenzahl"/>
        <w:rFonts w:asciiTheme="minorHAnsi" w:hAnsiTheme="minorHAnsi" w:cstheme="minorHAnsi"/>
        <w:noProof/>
        <w:sz w:val="14"/>
        <w:szCs w:val="14"/>
      </w:rPr>
      <w:t>1</w:t>
    </w:r>
    <w:r w:rsidRPr="00BF14F4">
      <w:rPr>
        <w:rStyle w:val="Seitenzahl"/>
        <w:rFonts w:asciiTheme="minorHAnsi" w:hAnsiTheme="minorHAnsi" w:cstheme="minorHAnsi"/>
        <w:sz w:val="14"/>
        <w:szCs w:val="14"/>
      </w:rPr>
      <w:fldChar w:fldCharType="end"/>
    </w:r>
    <w:r w:rsidRPr="00BF14F4">
      <w:rPr>
        <w:rStyle w:val="Seitenzahl"/>
        <w:rFonts w:asciiTheme="minorHAnsi" w:hAnsiTheme="minorHAnsi" w:cstheme="minorHAnsi"/>
        <w:sz w:val="14"/>
        <w:szCs w:val="14"/>
      </w:rPr>
      <w:t xml:space="preserve"> von </w:t>
    </w:r>
    <w:r w:rsidRPr="00BF14F4">
      <w:rPr>
        <w:rStyle w:val="Seitenzahl"/>
        <w:rFonts w:asciiTheme="minorHAnsi" w:hAnsiTheme="minorHAnsi" w:cstheme="minorHAnsi"/>
        <w:sz w:val="14"/>
        <w:szCs w:val="14"/>
      </w:rPr>
      <w:fldChar w:fldCharType="begin"/>
    </w:r>
    <w:r w:rsidRPr="00BF14F4">
      <w:rPr>
        <w:rStyle w:val="Seitenzahl"/>
        <w:rFonts w:asciiTheme="minorHAnsi" w:hAnsiTheme="minorHAnsi" w:cstheme="minorHAnsi"/>
        <w:sz w:val="14"/>
        <w:szCs w:val="14"/>
      </w:rPr>
      <w:instrText>NUMPAGES  \* Arabic  \* MERGEFORMAT</w:instrText>
    </w:r>
    <w:r w:rsidRPr="00BF14F4">
      <w:rPr>
        <w:rStyle w:val="Seitenzahl"/>
        <w:rFonts w:asciiTheme="minorHAnsi" w:hAnsiTheme="minorHAnsi" w:cstheme="minorHAnsi"/>
        <w:sz w:val="14"/>
        <w:szCs w:val="14"/>
      </w:rPr>
      <w:fldChar w:fldCharType="separate"/>
    </w:r>
    <w:r>
      <w:rPr>
        <w:rStyle w:val="Seitenzahl"/>
        <w:rFonts w:asciiTheme="minorHAnsi" w:hAnsiTheme="minorHAnsi" w:cstheme="minorHAnsi"/>
        <w:noProof/>
        <w:sz w:val="14"/>
        <w:szCs w:val="14"/>
      </w:rPr>
      <w:t>3</w:t>
    </w:r>
    <w:r w:rsidRPr="00BF14F4">
      <w:rPr>
        <w:rStyle w:val="Seitenzahl"/>
        <w:rFonts w:asciiTheme="minorHAnsi" w:hAnsiTheme="minorHAnsi" w:cstheme="minorHAnsi"/>
        <w:sz w:val="14"/>
        <w:szCs w:val="14"/>
      </w:rPr>
      <w:fldChar w:fldCharType="end"/>
    </w:r>
  </w:p>
  <w:p w14:paraId="599B7201" w14:textId="77777777" w:rsidR="00C77A57" w:rsidRPr="008A60BD" w:rsidRDefault="00C77A57" w:rsidP="008A1C40">
    <w:pPr>
      <w:pStyle w:val="Fuzeile"/>
      <w:rPr>
        <w:rFonts w:asciiTheme="minorHAnsi" w:hAnsiTheme="minorHAnsi"/>
      </w:rPr>
    </w:pPr>
    <w:r w:rsidRPr="008A60BD">
      <w:rPr>
        <w:rFonts w:asciiTheme="minorHAnsi" w:hAnsiTheme="minorHAnsi"/>
        <w:noProof/>
      </w:rPr>
      <mc:AlternateContent>
        <mc:Choice Requires="wps">
          <w:drawing>
            <wp:anchor distT="0" distB="0" distL="114300" distR="114300" simplePos="0" relativeHeight="251658247" behindDoc="0" locked="0" layoutInCell="1" allowOverlap="1" wp14:anchorId="1157D23C" wp14:editId="7129089B">
              <wp:simplePos x="0" y="0"/>
              <wp:positionH relativeFrom="page">
                <wp:posOffset>882015</wp:posOffset>
              </wp:positionH>
              <wp:positionV relativeFrom="page">
                <wp:posOffset>9519285</wp:posOffset>
              </wp:positionV>
              <wp:extent cx="4424400" cy="684000"/>
              <wp:effectExtent l="0" t="0" r="14605" b="1905"/>
              <wp:wrapNone/>
              <wp:docPr id="35" name="BDEW-VKU-GEODE-Ablock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424400" cy="6840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67EF94B" w14:textId="77777777" w:rsidR="00C77A57" w:rsidRDefault="00C77A57" w:rsidP="00807D24">
                          <w:pPr>
                            <w:autoSpaceDE w:val="0"/>
                            <w:autoSpaceDN w:val="0"/>
                            <w:adjustRightInd w:val="0"/>
                            <w:spacing w:after="0" w:line="210" w:lineRule="atLeast"/>
                            <w:rPr>
                              <w:rFonts w:ascii="Calibri" w:hAnsi="Calibri" w:cs="Calibri"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Calibri" w:hAnsi="Calibri" w:cs="Calibri"/>
                              <w:sz w:val="14"/>
                              <w:szCs w:val="14"/>
                            </w:rPr>
                            <w:t>Der Bundesverband der Energie- und Wasserwirtschaft (BDEW), Berlin, und seine Landesorganisationen vertreten über</w:t>
                          </w:r>
                        </w:p>
                        <w:p w14:paraId="002EA650" w14:textId="77777777" w:rsidR="00C77A57" w:rsidRDefault="00C77A57" w:rsidP="00807D24">
                          <w:pPr>
                            <w:autoSpaceDE w:val="0"/>
                            <w:autoSpaceDN w:val="0"/>
                            <w:adjustRightInd w:val="0"/>
                            <w:spacing w:after="0" w:line="210" w:lineRule="atLeast"/>
                            <w:rPr>
                              <w:rFonts w:ascii="Calibri" w:hAnsi="Calibri" w:cs="Calibri"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Calibri" w:hAnsi="Calibri" w:cs="Calibri"/>
                              <w:sz w:val="14"/>
                              <w:szCs w:val="14"/>
                            </w:rPr>
                            <w:t>1.900 Unternehmen. Das Spektrum der Mitglieder reicht von lokalen und kommunalen über regionale bis hin zu über-</w:t>
                          </w:r>
                          <w:r>
                            <w:rPr>
                              <w:rFonts w:ascii="Calibri" w:hAnsi="Calibri" w:cs="Calibri"/>
                              <w:sz w:val="14"/>
                              <w:szCs w:val="14"/>
                            </w:rPr>
                            <w:br/>
                            <w:t>regionalen Unternehmen. Sie repräsentieren rund 90 Prozent des Strom- und gut 60 Prozent des Nah- und Fernwärme-</w:t>
                          </w:r>
                          <w:r>
                            <w:rPr>
                              <w:rFonts w:ascii="Calibri" w:hAnsi="Calibri" w:cs="Calibri"/>
                              <w:sz w:val="14"/>
                              <w:szCs w:val="14"/>
                            </w:rPr>
                            <w:br/>
                          </w:r>
                          <w:proofErr w:type="spellStart"/>
                          <w:r>
                            <w:rPr>
                              <w:rFonts w:ascii="Calibri" w:hAnsi="Calibri" w:cs="Calibri"/>
                              <w:sz w:val="14"/>
                              <w:szCs w:val="14"/>
                            </w:rPr>
                            <w:t>absatzes</w:t>
                          </w:r>
                          <w:proofErr w:type="spellEnd"/>
                          <w:r>
                            <w:rPr>
                              <w:rFonts w:ascii="Calibri" w:hAnsi="Calibri" w:cs="Calibri"/>
                              <w:sz w:val="14"/>
                              <w:szCs w:val="14"/>
                            </w:rPr>
                            <w:t>, 90 Prozent des Erdgasabsatzes, über 90 Prozent der Energienetze sowie 80 Prozent der Trinkwasser-Förderung</w:t>
                          </w:r>
                        </w:p>
                        <w:p w14:paraId="18AF0C7A" w14:textId="77777777" w:rsidR="00C77A57" w:rsidRPr="00AB4477" w:rsidRDefault="00C77A57" w:rsidP="00807D24">
                          <w:pPr>
                            <w:spacing w:line="210" w:lineRule="atLeast"/>
                            <w:rPr>
                              <w:rFonts w:asciiTheme="minorHAnsi" w:hAnsiTheme="minorHAnsi" w:cstheme="minorHAnsi"/>
                            </w:rPr>
                          </w:pPr>
                          <w:r>
                            <w:rPr>
                              <w:rFonts w:ascii="Calibri" w:hAnsi="Calibri" w:cs="Calibri"/>
                              <w:sz w:val="14"/>
                              <w:szCs w:val="14"/>
                            </w:rPr>
                            <w:t>und rund ein Drittel der Abwasser-Entsorgung in Deutschland.</w:t>
                          </w:r>
                        </w:p>
                      </w:txbxContent>
                    </wps:txbx>
                    <wps:bodyPr rot="0" vert="horz" wrap="square" lIns="0" tIns="0" rIns="0" bIns="0" anchor="b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157D23C" id="_x0000_t202" coordsize="21600,21600" o:spt="202" path="m,l,21600r21600,l21600,xe">
              <v:stroke joinstyle="miter"/>
              <v:path gradientshapeok="t" o:connecttype="rect"/>
            </v:shapetype>
            <v:shape id="_x0000_s1027" type="#_x0000_t202" style="position:absolute;margin-left:69.45pt;margin-top:749.55pt;width:348.4pt;height:53.85pt;z-index:25165824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" filled="f" stroked="f">
              <v:textbox inset="0,0,0,0">
                <w:txbxContent>
                  <w:p w14:paraId="767EF94B" w14:textId="77777777" w:rsidR="00C77A57" w:rsidRDefault="00C77A57" w:rsidP="00807D24">
                    <w:pPr>
                      <w:autoSpaceDE w:val="0"/>
                      <w:autoSpaceDN w:val="0"/>
                      <w:adjustRightInd w:val="0"/>
                      <w:spacing w:after="0" w:line="210" w:lineRule="atLeast"/>
                      <w:rPr>
                        <w:rFonts w:ascii="Calibri" w:hAnsi="Calibri" w:cs="Calibri"/>
                        <w:sz w:val="14"/>
                        <w:szCs w:val="14"/>
                      </w:rPr>
                    </w:pPr>
                    <w:r>
                      <w:rPr>
                        <w:rFonts w:ascii="Calibri" w:hAnsi="Calibri" w:cs="Calibri"/>
                        <w:sz w:val="14"/>
                        <w:szCs w:val="14"/>
                      </w:rPr>
                      <w:t>Der Bundesverband der Energie- und Wasserwirtschaft (BDEW), Berlin, und seine Landesorganisationen vertreten über</w:t>
                    </w:r>
                  </w:p>
                  <w:p w14:paraId="002EA650" w14:textId="77777777" w:rsidR="00C77A57" w:rsidRDefault="00C77A57" w:rsidP="00807D24">
                    <w:pPr>
                      <w:autoSpaceDE w:val="0"/>
                      <w:autoSpaceDN w:val="0"/>
                      <w:adjustRightInd w:val="0"/>
                      <w:spacing w:after="0" w:line="210" w:lineRule="atLeast"/>
                      <w:rPr>
                        <w:rFonts w:ascii="Calibri" w:hAnsi="Calibri" w:cs="Calibri"/>
                        <w:sz w:val="14"/>
                        <w:szCs w:val="14"/>
                      </w:rPr>
                    </w:pPr>
                    <w:r>
                      <w:rPr>
                        <w:rFonts w:ascii="Calibri" w:hAnsi="Calibri" w:cs="Calibri"/>
                        <w:sz w:val="14"/>
                        <w:szCs w:val="14"/>
                      </w:rPr>
                      <w:t>1.900 Unternehmen. Das Spektrum der Mitglieder reicht von lokalen und kommunalen über regionale bis hin zu über-</w:t>
                    </w:r>
                    <w:r>
                      <w:rPr>
                        <w:rFonts w:ascii="Calibri" w:hAnsi="Calibri" w:cs="Calibri"/>
                        <w:sz w:val="14"/>
                        <w:szCs w:val="14"/>
                      </w:rPr>
                      <w:br/>
                      <w:t>regionalen Unternehmen. Sie repräsentieren rund 90 Prozent des Strom- und gut 60 Prozent des Nah- und Fernwärme-</w:t>
                    </w:r>
                    <w:r>
                      <w:rPr>
                        <w:rFonts w:ascii="Calibri" w:hAnsi="Calibri" w:cs="Calibri"/>
                        <w:sz w:val="14"/>
                        <w:szCs w:val="14"/>
                      </w:rPr>
                      <w:br/>
                    </w:r>
                    <w:proofErr w:type="spellStart"/>
                    <w:r>
                      <w:rPr>
                        <w:rFonts w:ascii="Calibri" w:hAnsi="Calibri" w:cs="Calibri"/>
                        <w:sz w:val="14"/>
                        <w:szCs w:val="14"/>
                      </w:rPr>
                      <w:t>absatzes</w:t>
                    </w:r>
                    <w:proofErr w:type="spellEnd"/>
                    <w:r>
                      <w:rPr>
                        <w:rFonts w:ascii="Calibri" w:hAnsi="Calibri" w:cs="Calibri"/>
                        <w:sz w:val="14"/>
                        <w:szCs w:val="14"/>
                      </w:rPr>
                      <w:t>, 90 Prozent des Erdgasabsatzes, über 90 Prozent der Energienetze sowie 80 Prozent der Trinkwasser-Förderung</w:t>
                    </w:r>
                  </w:p>
                  <w:p w14:paraId="18AF0C7A" w14:textId="77777777" w:rsidR="00C77A57" w:rsidRPr="00AB4477" w:rsidRDefault="00C77A57" w:rsidP="00807D24">
                    <w:pPr>
                      <w:spacing w:line="210" w:lineRule="atLeast"/>
                      <w:rPr>
                        <w:rFonts w:asciiTheme="minorHAnsi" w:hAnsiTheme="minorHAnsi" w:cstheme="minorHAnsi"/>
                      </w:rPr>
                    </w:pPr>
                    <w:r>
                      <w:rPr>
                        <w:rFonts w:ascii="Calibri" w:hAnsi="Calibri" w:cs="Calibri"/>
                        <w:sz w:val="14"/>
                        <w:szCs w:val="14"/>
                      </w:rPr>
                      <w:t>und rund ein Drittel der Abwasser-Entsorgung in Deutschland.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4500E83" w14:textId="77777777" w:rsidR="00C77A57" w:rsidRDefault="00C77A57" w:rsidP="00DE53DD">
    <w:pPr>
      <w:pStyle w:val="Fuzeile"/>
      <w:framePr w:wrap="around" w:vAnchor="text" w:hAnchor="margin" w:xAlign="right" w:y="1"/>
      <w:rPr>
        <w:rStyle w:val="Seitenzahl"/>
      </w:rPr>
    </w:pPr>
    <w:r>
      <w:rPr>
        <w:rStyle w:val="Seitenzahl"/>
      </w:rPr>
      <w:fldChar w:fldCharType="begin"/>
    </w:r>
    <w:r>
      <w:rPr>
        <w:rStyle w:val="Seitenzahl"/>
      </w:rPr>
      <w:instrText xml:space="preserve">PAGE  </w:instrText>
    </w:r>
    <w:r>
      <w:rPr>
        <w:rStyle w:val="Seitenzahl"/>
      </w:rPr>
      <w:fldChar w:fldCharType="separate"/>
    </w:r>
    <w:r>
      <w:rPr>
        <w:rStyle w:val="Seitenzahl"/>
        <w:noProof/>
      </w:rPr>
      <w:t>1</w:t>
    </w:r>
    <w:r>
      <w:rPr>
        <w:rStyle w:val="Seitenzahl"/>
      </w:rPr>
      <w:fldChar w:fldCharType="end"/>
    </w:r>
  </w:p>
  <w:p w14:paraId="6E49A1C3" w14:textId="77777777" w:rsidR="00C77A57" w:rsidRDefault="00C77A57" w:rsidP="003F7ECA">
    <w:pPr>
      <w:pStyle w:val="Fuzeile"/>
      <w:ind w:right="360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CFE1E68" w14:textId="65549D28" w:rsidR="00C77A57" w:rsidRPr="00983BF4" w:rsidRDefault="00C77A57" w:rsidP="00FC2641">
    <w:pPr>
      <w:pStyle w:val="Paginierung"/>
      <w:framePr w:wrap="around" w:x="9317" w:y="15820"/>
      <w:rPr>
        <w:rFonts w:ascii="Calibri" w:hAnsi="Calibri" w:cs="Calibri"/>
      </w:rPr>
    </w:pPr>
    <w:r w:rsidRPr="00983BF4">
      <w:rPr>
        <w:rFonts w:ascii="Calibri" w:hAnsi="Calibri" w:cs="Calibri"/>
      </w:rPr>
      <w:fldChar w:fldCharType="begin"/>
    </w:r>
    <w:r w:rsidRPr="00983BF4">
      <w:rPr>
        <w:rFonts w:ascii="Calibri" w:hAnsi="Calibri" w:cs="Calibri"/>
      </w:rPr>
      <w:instrText xml:space="preserve"> IF </w:instrText>
    </w:r>
    <w:r w:rsidRPr="00983BF4">
      <w:rPr>
        <w:rFonts w:ascii="Calibri" w:hAnsi="Calibri" w:cs="Calibri"/>
      </w:rPr>
      <w:fldChar w:fldCharType="begin"/>
    </w:r>
    <w:r w:rsidRPr="00983BF4">
      <w:rPr>
        <w:rFonts w:ascii="Calibri" w:hAnsi="Calibri" w:cs="Calibri"/>
      </w:rPr>
      <w:instrText xml:space="preserve"> DOCPROPERTY Sprache</w:instrText>
    </w:r>
    <w:r w:rsidRPr="00983BF4">
      <w:rPr>
        <w:rFonts w:ascii="Calibri" w:hAnsi="Calibri" w:cs="Calibri"/>
      </w:rPr>
      <w:fldChar w:fldCharType="separate"/>
    </w:r>
    <w:r w:rsidR="00C97251">
      <w:rPr>
        <w:rFonts w:ascii="Calibri" w:hAnsi="Calibri" w:cs="Calibri"/>
      </w:rPr>
      <w:instrText>Deutsch</w:instrText>
    </w:r>
    <w:r w:rsidRPr="00983BF4">
      <w:rPr>
        <w:rFonts w:ascii="Calibri" w:hAnsi="Calibri" w:cs="Calibri"/>
      </w:rPr>
      <w:fldChar w:fldCharType="end"/>
    </w:r>
    <w:r w:rsidRPr="00983BF4">
      <w:rPr>
        <w:rFonts w:ascii="Calibri" w:hAnsi="Calibri" w:cs="Calibri"/>
      </w:rPr>
      <w:instrText xml:space="preserve">="Deutsch" "Seite </w:instrText>
    </w:r>
    <w:r w:rsidRPr="00983BF4">
      <w:rPr>
        <w:rStyle w:val="Seitenzahl"/>
        <w:rFonts w:ascii="Calibri" w:hAnsi="Calibri" w:cs="Calibri"/>
      </w:rPr>
      <w:fldChar w:fldCharType="begin"/>
    </w:r>
    <w:r w:rsidRPr="00983BF4">
      <w:rPr>
        <w:rStyle w:val="Seitenzahl"/>
        <w:rFonts w:ascii="Calibri" w:hAnsi="Calibri" w:cs="Calibri"/>
      </w:rPr>
      <w:instrText xml:space="preserve"> PAGE </w:instrText>
    </w:r>
    <w:r w:rsidRPr="00983BF4">
      <w:rPr>
        <w:rStyle w:val="Seitenzahl"/>
        <w:rFonts w:ascii="Calibri" w:hAnsi="Calibri" w:cs="Calibri"/>
      </w:rPr>
      <w:fldChar w:fldCharType="separate"/>
    </w:r>
    <w:r w:rsidR="00C97251">
      <w:rPr>
        <w:rStyle w:val="Seitenzahl"/>
        <w:rFonts w:ascii="Calibri" w:hAnsi="Calibri" w:cs="Calibri"/>
      </w:rPr>
      <w:instrText>88</w:instrText>
    </w:r>
    <w:r w:rsidRPr="00983BF4">
      <w:rPr>
        <w:rStyle w:val="Seitenzahl"/>
        <w:rFonts w:ascii="Calibri" w:hAnsi="Calibri" w:cs="Calibri"/>
      </w:rPr>
      <w:fldChar w:fldCharType="end"/>
    </w:r>
    <w:r w:rsidRPr="00983BF4">
      <w:rPr>
        <w:rStyle w:val="Seitenzahl"/>
        <w:rFonts w:ascii="Calibri" w:hAnsi="Calibri" w:cs="Calibri"/>
      </w:rPr>
      <w:instrText xml:space="preserve"> von </w:instrText>
    </w:r>
    <w:r w:rsidRPr="00983BF4">
      <w:rPr>
        <w:rStyle w:val="Seitenzahl"/>
        <w:rFonts w:ascii="Calibri" w:hAnsi="Calibri" w:cs="Calibri"/>
      </w:rPr>
      <w:fldChar w:fldCharType="begin"/>
    </w:r>
    <w:r w:rsidRPr="00983BF4">
      <w:rPr>
        <w:rStyle w:val="Seitenzahl"/>
        <w:rFonts w:ascii="Calibri" w:hAnsi="Calibri" w:cs="Calibri"/>
      </w:rPr>
      <w:instrText xml:space="preserve"> SECTIONPAGES</w:instrText>
    </w:r>
    <w:r w:rsidRPr="00983BF4">
      <w:rPr>
        <w:rStyle w:val="Seitenzahl"/>
        <w:rFonts w:ascii="Calibri" w:hAnsi="Calibri" w:cs="Calibri"/>
      </w:rPr>
      <w:fldChar w:fldCharType="separate"/>
    </w:r>
    <w:r w:rsidR="00C97251">
      <w:rPr>
        <w:rStyle w:val="Seitenzahl"/>
        <w:rFonts w:ascii="Calibri" w:hAnsi="Calibri" w:cs="Calibri"/>
      </w:rPr>
      <w:instrText>88</w:instrText>
    </w:r>
    <w:r w:rsidRPr="00983BF4">
      <w:rPr>
        <w:rStyle w:val="Seitenzahl"/>
        <w:rFonts w:ascii="Calibri" w:hAnsi="Calibri" w:cs="Calibri"/>
      </w:rPr>
      <w:fldChar w:fldCharType="end"/>
    </w:r>
    <w:r w:rsidRPr="00983BF4">
      <w:rPr>
        <w:rStyle w:val="Seitenzahl"/>
        <w:rFonts w:ascii="Calibri" w:hAnsi="Calibri" w:cs="Calibri"/>
      </w:rPr>
      <w:instrText>"</w:instrText>
    </w:r>
    <w:r w:rsidRPr="00983BF4">
      <w:rPr>
        <w:rFonts w:ascii="Calibri" w:hAnsi="Calibri" w:cs="Calibri"/>
      </w:rPr>
      <w:fldChar w:fldCharType="separate"/>
    </w:r>
    <w:r w:rsidR="00C97251" w:rsidRPr="00983BF4">
      <w:rPr>
        <w:rFonts w:ascii="Calibri" w:hAnsi="Calibri" w:cs="Calibri"/>
      </w:rPr>
      <w:t xml:space="preserve">Seite </w:t>
    </w:r>
    <w:r w:rsidR="00C97251">
      <w:rPr>
        <w:rStyle w:val="Seitenzahl"/>
        <w:rFonts w:ascii="Calibri" w:hAnsi="Calibri" w:cs="Calibri"/>
      </w:rPr>
      <w:t>88</w:t>
    </w:r>
    <w:r w:rsidR="00C97251" w:rsidRPr="00983BF4">
      <w:rPr>
        <w:rStyle w:val="Seitenzahl"/>
        <w:rFonts w:ascii="Calibri" w:hAnsi="Calibri" w:cs="Calibri"/>
      </w:rPr>
      <w:t xml:space="preserve"> von </w:t>
    </w:r>
    <w:r w:rsidR="00C97251">
      <w:rPr>
        <w:rStyle w:val="Seitenzahl"/>
        <w:rFonts w:ascii="Calibri" w:hAnsi="Calibri" w:cs="Calibri"/>
      </w:rPr>
      <w:t>88</w:t>
    </w:r>
    <w:r w:rsidRPr="00983BF4">
      <w:rPr>
        <w:rFonts w:ascii="Calibri" w:hAnsi="Calibri" w:cs="Calibri"/>
      </w:rPr>
      <w:fldChar w:fldCharType="end"/>
    </w:r>
    <w:r w:rsidRPr="00983BF4">
      <w:rPr>
        <w:rFonts w:ascii="Calibri" w:hAnsi="Calibri" w:cs="Calibri"/>
      </w:rPr>
      <w:fldChar w:fldCharType="begin"/>
    </w:r>
    <w:r w:rsidRPr="00983BF4">
      <w:rPr>
        <w:rFonts w:ascii="Calibri" w:hAnsi="Calibri" w:cs="Calibri"/>
      </w:rPr>
      <w:instrText xml:space="preserve">IF </w:instrText>
    </w:r>
    <w:r w:rsidRPr="00983BF4">
      <w:rPr>
        <w:rFonts w:ascii="Calibri" w:hAnsi="Calibri" w:cs="Calibri"/>
      </w:rPr>
      <w:fldChar w:fldCharType="begin"/>
    </w:r>
    <w:r w:rsidRPr="00983BF4">
      <w:rPr>
        <w:rFonts w:ascii="Calibri" w:hAnsi="Calibri" w:cs="Calibri"/>
      </w:rPr>
      <w:instrText xml:space="preserve"> DOCPROPERTY Sprache</w:instrText>
    </w:r>
    <w:r w:rsidRPr="00983BF4">
      <w:rPr>
        <w:rFonts w:ascii="Calibri" w:hAnsi="Calibri" w:cs="Calibri"/>
      </w:rPr>
      <w:fldChar w:fldCharType="separate"/>
    </w:r>
    <w:r w:rsidR="00C97251">
      <w:rPr>
        <w:rFonts w:ascii="Calibri" w:hAnsi="Calibri" w:cs="Calibri"/>
      </w:rPr>
      <w:instrText>Deutsch</w:instrText>
    </w:r>
    <w:r w:rsidRPr="00983BF4">
      <w:rPr>
        <w:rFonts w:ascii="Calibri" w:hAnsi="Calibri" w:cs="Calibri"/>
      </w:rPr>
      <w:fldChar w:fldCharType="end"/>
    </w:r>
    <w:r w:rsidRPr="00983BF4">
      <w:rPr>
        <w:rFonts w:ascii="Calibri" w:hAnsi="Calibri" w:cs="Calibri"/>
      </w:rPr>
      <w:instrText>="Englisch" "</w:instrText>
    </w:r>
    <w:r w:rsidRPr="00983BF4">
      <w:rPr>
        <w:rStyle w:val="Seitenzahl"/>
        <w:rFonts w:ascii="Calibri" w:hAnsi="Calibri" w:cs="Calibri"/>
      </w:rPr>
      <w:fldChar w:fldCharType="begin"/>
    </w:r>
    <w:r w:rsidRPr="00983BF4">
      <w:rPr>
        <w:rStyle w:val="Seitenzahl"/>
        <w:rFonts w:ascii="Calibri" w:hAnsi="Calibri" w:cs="Calibri"/>
      </w:rPr>
      <w:instrText xml:space="preserve"> PAGE </w:instrText>
    </w:r>
    <w:r w:rsidRPr="00983BF4">
      <w:rPr>
        <w:rStyle w:val="Seitenzahl"/>
        <w:rFonts w:ascii="Calibri" w:hAnsi="Calibri" w:cs="Calibri"/>
      </w:rPr>
      <w:fldChar w:fldCharType="separate"/>
    </w:r>
    <w:r w:rsidRPr="00983BF4">
      <w:rPr>
        <w:rStyle w:val="Seitenzahl"/>
        <w:rFonts w:ascii="Calibri" w:hAnsi="Calibri" w:cs="Calibri"/>
      </w:rPr>
      <w:instrText>1</w:instrText>
    </w:r>
    <w:r w:rsidRPr="00983BF4">
      <w:rPr>
        <w:rStyle w:val="Seitenzahl"/>
        <w:rFonts w:ascii="Calibri" w:hAnsi="Calibri" w:cs="Calibri"/>
      </w:rPr>
      <w:fldChar w:fldCharType="end"/>
    </w:r>
    <w:r w:rsidRPr="00983BF4">
      <w:rPr>
        <w:rStyle w:val="Seitenzahl"/>
        <w:rFonts w:ascii="Calibri" w:hAnsi="Calibri" w:cs="Calibri"/>
      </w:rPr>
      <w:instrText>/</w:instrText>
    </w:r>
    <w:r w:rsidRPr="00983BF4">
      <w:rPr>
        <w:rStyle w:val="Seitenzahl"/>
        <w:rFonts w:ascii="Calibri" w:hAnsi="Calibri" w:cs="Calibri"/>
      </w:rPr>
      <w:fldChar w:fldCharType="begin"/>
    </w:r>
    <w:r w:rsidRPr="00983BF4">
      <w:rPr>
        <w:rStyle w:val="Seitenzahl"/>
        <w:rFonts w:ascii="Calibri" w:hAnsi="Calibri" w:cs="Calibri"/>
      </w:rPr>
      <w:instrText xml:space="preserve"> SECTIONPAGES</w:instrText>
    </w:r>
    <w:r w:rsidRPr="00983BF4">
      <w:rPr>
        <w:rStyle w:val="Seitenzahl"/>
        <w:rFonts w:ascii="Calibri" w:hAnsi="Calibri" w:cs="Calibri"/>
      </w:rPr>
      <w:fldChar w:fldCharType="separate"/>
    </w:r>
    <w:r w:rsidRPr="00983BF4">
      <w:rPr>
        <w:rStyle w:val="Seitenzahl"/>
        <w:rFonts w:ascii="Calibri" w:hAnsi="Calibri" w:cs="Calibri"/>
      </w:rPr>
      <w:instrText>1</w:instrText>
    </w:r>
    <w:r w:rsidRPr="00983BF4">
      <w:rPr>
        <w:rStyle w:val="Seitenzahl"/>
        <w:rFonts w:ascii="Calibri" w:hAnsi="Calibri" w:cs="Calibri"/>
      </w:rPr>
      <w:fldChar w:fldCharType="end"/>
    </w:r>
    <w:r w:rsidRPr="00983BF4">
      <w:rPr>
        <w:rStyle w:val="Seitenzahl"/>
        <w:rFonts w:ascii="Calibri" w:hAnsi="Calibri" w:cs="Calibri"/>
      </w:rPr>
      <w:instrText>"</w:instrText>
    </w:r>
    <w:r w:rsidRPr="00983BF4">
      <w:rPr>
        <w:rFonts w:ascii="Calibri" w:hAnsi="Calibri" w:cs="Calibri"/>
      </w:rPr>
      <w:fldChar w:fldCharType="end"/>
    </w:r>
    <w:r w:rsidRPr="00983BF4">
      <w:rPr>
        <w:rFonts w:ascii="Calibri" w:hAnsi="Calibri" w:cs="Calibri"/>
      </w:rPr>
      <w:fldChar w:fldCharType="begin"/>
    </w:r>
    <w:r w:rsidRPr="00983BF4">
      <w:rPr>
        <w:rFonts w:ascii="Calibri" w:hAnsi="Calibri" w:cs="Calibri"/>
      </w:rPr>
      <w:instrText xml:space="preserve"> IF </w:instrText>
    </w:r>
    <w:r w:rsidRPr="00983BF4">
      <w:rPr>
        <w:rFonts w:ascii="Calibri" w:hAnsi="Calibri" w:cs="Calibri"/>
      </w:rPr>
      <w:fldChar w:fldCharType="begin"/>
    </w:r>
    <w:r w:rsidRPr="00983BF4">
      <w:rPr>
        <w:rFonts w:ascii="Calibri" w:hAnsi="Calibri" w:cs="Calibri"/>
      </w:rPr>
      <w:instrText xml:space="preserve"> DOCPROPERTY Sprache</w:instrText>
    </w:r>
    <w:r w:rsidRPr="00983BF4">
      <w:rPr>
        <w:rFonts w:ascii="Calibri" w:hAnsi="Calibri" w:cs="Calibri"/>
      </w:rPr>
      <w:fldChar w:fldCharType="separate"/>
    </w:r>
    <w:r w:rsidR="00C97251">
      <w:rPr>
        <w:rFonts w:ascii="Calibri" w:hAnsi="Calibri" w:cs="Calibri"/>
      </w:rPr>
      <w:instrText>Deutsch</w:instrText>
    </w:r>
    <w:r w:rsidRPr="00983BF4">
      <w:rPr>
        <w:rFonts w:ascii="Calibri" w:hAnsi="Calibri" w:cs="Calibri"/>
      </w:rPr>
      <w:fldChar w:fldCharType="end"/>
    </w:r>
    <w:r w:rsidRPr="00983BF4">
      <w:rPr>
        <w:rFonts w:ascii="Calibri" w:hAnsi="Calibri" w:cs="Calibri"/>
      </w:rPr>
      <w:instrText>="Französisch" "</w:instrText>
    </w:r>
    <w:r w:rsidRPr="00983BF4">
      <w:rPr>
        <w:rStyle w:val="Seitenzahl"/>
        <w:rFonts w:ascii="Calibri" w:hAnsi="Calibri" w:cs="Calibri"/>
      </w:rPr>
      <w:fldChar w:fldCharType="begin"/>
    </w:r>
    <w:r w:rsidRPr="00983BF4">
      <w:rPr>
        <w:rStyle w:val="Seitenzahl"/>
        <w:rFonts w:ascii="Calibri" w:hAnsi="Calibri" w:cs="Calibri"/>
      </w:rPr>
      <w:instrText xml:space="preserve"> PAGE </w:instrText>
    </w:r>
    <w:r w:rsidRPr="00983BF4">
      <w:rPr>
        <w:rStyle w:val="Seitenzahl"/>
        <w:rFonts w:ascii="Calibri" w:hAnsi="Calibri" w:cs="Calibri"/>
      </w:rPr>
      <w:fldChar w:fldCharType="separate"/>
    </w:r>
    <w:r w:rsidRPr="00983BF4">
      <w:rPr>
        <w:rStyle w:val="Seitenzahl"/>
        <w:rFonts w:ascii="Calibri" w:hAnsi="Calibri" w:cs="Calibri"/>
      </w:rPr>
      <w:instrText>2</w:instrText>
    </w:r>
    <w:r w:rsidRPr="00983BF4">
      <w:rPr>
        <w:rStyle w:val="Seitenzahl"/>
        <w:rFonts w:ascii="Calibri" w:hAnsi="Calibri" w:cs="Calibri"/>
      </w:rPr>
      <w:fldChar w:fldCharType="end"/>
    </w:r>
    <w:r w:rsidRPr="00983BF4">
      <w:rPr>
        <w:rStyle w:val="Seitenzahl"/>
        <w:rFonts w:ascii="Calibri" w:hAnsi="Calibri" w:cs="Calibri"/>
      </w:rPr>
      <w:instrText>/</w:instrText>
    </w:r>
    <w:r w:rsidRPr="00983BF4">
      <w:rPr>
        <w:rStyle w:val="Seitenzahl"/>
        <w:rFonts w:ascii="Calibri" w:hAnsi="Calibri" w:cs="Calibri"/>
      </w:rPr>
      <w:fldChar w:fldCharType="begin"/>
    </w:r>
    <w:r w:rsidRPr="00983BF4">
      <w:rPr>
        <w:rStyle w:val="Seitenzahl"/>
        <w:rFonts w:ascii="Calibri" w:hAnsi="Calibri" w:cs="Calibri"/>
      </w:rPr>
      <w:instrText xml:space="preserve"> SECTIONPAGES</w:instrText>
    </w:r>
    <w:r w:rsidRPr="00983BF4">
      <w:rPr>
        <w:rStyle w:val="Seitenzahl"/>
        <w:rFonts w:ascii="Calibri" w:hAnsi="Calibri" w:cs="Calibri"/>
      </w:rPr>
      <w:fldChar w:fldCharType="separate"/>
    </w:r>
    <w:r w:rsidRPr="00983BF4">
      <w:rPr>
        <w:rStyle w:val="Seitenzahl"/>
        <w:rFonts w:ascii="Calibri" w:hAnsi="Calibri" w:cs="Calibri"/>
      </w:rPr>
      <w:instrText>2</w:instrText>
    </w:r>
    <w:r w:rsidRPr="00983BF4">
      <w:rPr>
        <w:rStyle w:val="Seitenzahl"/>
        <w:rFonts w:ascii="Calibri" w:hAnsi="Calibri" w:cs="Calibri"/>
      </w:rPr>
      <w:fldChar w:fldCharType="end"/>
    </w:r>
    <w:r w:rsidRPr="00983BF4">
      <w:rPr>
        <w:rStyle w:val="Seitenzahl"/>
        <w:rFonts w:ascii="Calibri" w:hAnsi="Calibri" w:cs="Calibri"/>
      </w:rPr>
      <w:instrText>"</w:instrText>
    </w:r>
    <w:r w:rsidRPr="00983BF4">
      <w:rPr>
        <w:rFonts w:ascii="Calibri" w:hAnsi="Calibri" w:cs="Calibri"/>
      </w:rPr>
      <w:fldChar w:fldCharType="end"/>
    </w:r>
  </w:p>
  <w:p w14:paraId="4BE14EF4" w14:textId="77777777" w:rsidR="00C77A57" w:rsidRPr="008A60BD" w:rsidRDefault="00C77A57" w:rsidP="00017FDF">
    <w:pPr>
      <w:pStyle w:val="Paginierung"/>
      <w:framePr w:w="0" w:hRule="auto" w:wrap="auto" w:vAnchor="margin" w:hAnchor="text" w:xAlign="left" w:yAlign="inline"/>
      <w:rPr>
        <w:rFonts w:asciiTheme="minorHAnsi" w:hAnsiTheme="minorHAnsi"/>
        <w:szCs w:val="14"/>
      </w:rPr>
    </w:pPr>
    <w:r w:rsidRPr="00FC2641">
      <w:rPr>
        <w:rFonts w:asciiTheme="minorHAnsi" w:hAnsiTheme="minorHAnsi"/>
        <w:szCs w:val="14"/>
      </w:rPr>
      <mc:AlternateContent>
        <mc:Choice Requires="wps">
          <w:drawing>
            <wp:anchor distT="0" distB="0" distL="114300" distR="114300" simplePos="0" relativeHeight="251658245" behindDoc="0" locked="0" layoutInCell="1" allowOverlap="1" wp14:anchorId="1F8841E6" wp14:editId="4954E15B">
              <wp:simplePos x="0" y="0"/>
              <wp:positionH relativeFrom="column">
                <wp:posOffset>-866140</wp:posOffset>
              </wp:positionH>
              <wp:positionV relativeFrom="paragraph">
                <wp:posOffset>-156362</wp:posOffset>
              </wp:positionV>
              <wp:extent cx="7559675" cy="0"/>
              <wp:effectExtent l="0" t="0" r="22225" b="19050"/>
              <wp:wrapNone/>
              <wp:docPr id="18580" name="Gerader Verbinder 1858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7559675" cy="0"/>
                      </a:xfrm>
                      <a:prstGeom prst="line">
                        <a:avLst/>
                      </a:prstGeom>
                      <a:ln w="12700">
                        <a:solidFill>
                          <a:srgbClr val="C20000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46E8B97F" id="Gerader Verbinder 18580" o:spid="_x0000_s1026" style="position:absolute;z-index:2516869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68.2pt,-12.3pt" to="527.05pt,-1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" strokecolor="#c20000" strokeweight="1pt">
              <v:stroke joinstyle="miter"/>
            </v:line>
          </w:pict>
        </mc:Fallback>
      </mc:AlternateContent>
    </w:r>
    <w:r w:rsidRPr="00FC2641">
      <w:rPr>
        <w:rFonts w:asciiTheme="minorHAnsi" w:hAnsiTheme="minorHAnsi"/>
        <w:szCs w:val="14"/>
      </w:rPr>
      <mc:AlternateContent>
        <mc:Choice Requires="wps">
          <w:drawing>
            <wp:anchor distT="0" distB="0" distL="114300" distR="114300" simplePos="0" relativeHeight="251658246" behindDoc="0" locked="0" layoutInCell="1" allowOverlap="1" wp14:anchorId="585640DD" wp14:editId="00035234">
              <wp:simplePos x="0" y="0"/>
              <wp:positionH relativeFrom="page">
                <wp:posOffset>882015</wp:posOffset>
              </wp:positionH>
              <wp:positionV relativeFrom="page">
                <wp:posOffset>10045065</wp:posOffset>
              </wp:positionV>
              <wp:extent cx="1368000" cy="162000"/>
              <wp:effectExtent l="0" t="0" r="3810" b="9525"/>
              <wp:wrapNone/>
              <wp:docPr id="23" name="BDEW-VKU-GEODE-Ablock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368000" cy="1620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3454742" w14:textId="77777777" w:rsidR="00C77A57" w:rsidRPr="00AB4477" w:rsidRDefault="00C77A57" w:rsidP="00FC2641">
                          <w:pPr>
                            <w:pStyle w:val="Standard-klein"/>
                            <w:rPr>
                              <w:rFonts w:asciiTheme="minorHAnsi" w:hAnsiTheme="minorHAnsi" w:cstheme="minorHAnsi"/>
                            </w:rPr>
                          </w:pPr>
                          <w:r>
                            <w:rPr>
                              <w:rFonts w:asciiTheme="minorHAnsi" w:hAnsiTheme="minorHAnsi" w:cstheme="minorHAnsi"/>
                            </w:rPr>
                            <w:t>www.bdew.de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85640DD" id="_x0000_t202" coordsize="21600,21600" o:spt="202" path="m,l,21600r21600,l21600,xe">
              <v:stroke joinstyle="miter"/>
              <v:path gradientshapeok="t" o:connecttype="rect"/>
            </v:shapetype>
            <v:shape id="_x0000_s1028" type="#_x0000_t202" style="position:absolute;margin-left:69.45pt;margin-top:790.95pt;width:107.7pt;height:12.75pt;z-index:25165824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" filled="f" stroked="f">
              <v:textbox inset="0,0,0,0">
                <w:txbxContent>
                  <w:p w14:paraId="23454742" w14:textId="77777777" w:rsidR="00C77A57" w:rsidRPr="00AB4477" w:rsidRDefault="00C77A57" w:rsidP="00FC2641">
                    <w:pPr>
                      <w:pStyle w:val="Standard-klein"/>
                      <w:rPr>
                        <w:rFonts w:asciiTheme="minorHAnsi" w:hAnsiTheme="minorHAnsi" w:cstheme="minorHAnsi"/>
                      </w:rPr>
                    </w:pPr>
                    <w:r>
                      <w:rPr>
                        <w:rFonts w:asciiTheme="minorHAnsi" w:hAnsiTheme="minorHAnsi" w:cstheme="minorHAnsi"/>
                      </w:rPr>
                      <w:t>www.bdew.de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9905F98" w14:textId="2E92F11A" w:rsidR="00C77A57" w:rsidRPr="00585DAD" w:rsidRDefault="00C77A57" w:rsidP="00FC2641">
    <w:pPr>
      <w:pStyle w:val="Paginierung"/>
      <w:framePr w:wrap="around" w:x="9317" w:y="15820"/>
      <w:rPr>
        <w:rFonts w:asciiTheme="minorHAnsi" w:hAnsiTheme="minorHAnsi" w:cstheme="minorHAnsi"/>
      </w:rPr>
    </w:pPr>
    <w:r w:rsidRPr="00585DAD">
      <w:rPr>
        <w:rFonts w:asciiTheme="minorHAnsi" w:hAnsiTheme="minorHAnsi" w:cstheme="minorHAnsi"/>
      </w:rPr>
      <w:fldChar w:fldCharType="begin"/>
    </w:r>
    <w:r w:rsidRPr="00585DAD">
      <w:rPr>
        <w:rFonts w:asciiTheme="minorHAnsi" w:hAnsiTheme="minorHAnsi" w:cstheme="minorHAnsi"/>
      </w:rPr>
      <w:instrText xml:space="preserve"> IF </w:instrText>
    </w:r>
    <w:r w:rsidRPr="00585DAD">
      <w:rPr>
        <w:rFonts w:asciiTheme="minorHAnsi" w:hAnsiTheme="minorHAnsi" w:cstheme="minorHAnsi"/>
      </w:rPr>
      <w:fldChar w:fldCharType="begin"/>
    </w:r>
    <w:r w:rsidRPr="00585DAD">
      <w:rPr>
        <w:rFonts w:asciiTheme="minorHAnsi" w:hAnsiTheme="minorHAnsi" w:cstheme="minorHAnsi"/>
      </w:rPr>
      <w:instrText xml:space="preserve"> DOCPROPERTY Sprache</w:instrText>
    </w:r>
    <w:r w:rsidRPr="00585DAD">
      <w:rPr>
        <w:rFonts w:asciiTheme="minorHAnsi" w:hAnsiTheme="minorHAnsi" w:cstheme="minorHAnsi"/>
      </w:rPr>
      <w:fldChar w:fldCharType="separate"/>
    </w:r>
    <w:r w:rsidR="00C97251">
      <w:rPr>
        <w:rFonts w:asciiTheme="minorHAnsi" w:hAnsiTheme="minorHAnsi" w:cstheme="minorHAnsi"/>
      </w:rPr>
      <w:instrText>Deutsch</w:instrText>
    </w:r>
    <w:r w:rsidRPr="00585DAD">
      <w:rPr>
        <w:rFonts w:asciiTheme="minorHAnsi" w:hAnsiTheme="minorHAnsi" w:cstheme="minorHAnsi"/>
      </w:rPr>
      <w:fldChar w:fldCharType="end"/>
    </w:r>
    <w:r w:rsidRPr="00585DAD">
      <w:rPr>
        <w:rFonts w:asciiTheme="minorHAnsi" w:hAnsiTheme="minorHAnsi" w:cstheme="minorHAnsi"/>
      </w:rPr>
      <w:instrText xml:space="preserve">="Deutsch" "Seite </w:instrText>
    </w:r>
    <w:r w:rsidRPr="00585DAD">
      <w:rPr>
        <w:rStyle w:val="Seitenzahl"/>
        <w:rFonts w:asciiTheme="minorHAnsi" w:hAnsiTheme="minorHAnsi" w:cstheme="minorHAnsi"/>
      </w:rPr>
      <w:fldChar w:fldCharType="begin"/>
    </w:r>
    <w:r w:rsidRPr="00585DAD">
      <w:rPr>
        <w:rStyle w:val="Seitenzahl"/>
        <w:rFonts w:asciiTheme="minorHAnsi" w:hAnsiTheme="minorHAnsi" w:cstheme="minorHAnsi"/>
      </w:rPr>
      <w:instrText xml:space="preserve"> PAGE </w:instrText>
    </w:r>
    <w:r w:rsidRPr="00585DAD">
      <w:rPr>
        <w:rStyle w:val="Seitenzahl"/>
        <w:rFonts w:asciiTheme="minorHAnsi" w:hAnsiTheme="minorHAnsi" w:cstheme="minorHAnsi"/>
      </w:rPr>
      <w:fldChar w:fldCharType="separate"/>
    </w:r>
    <w:r w:rsidR="00A9166C">
      <w:rPr>
        <w:rStyle w:val="Seitenzahl"/>
        <w:rFonts w:asciiTheme="minorHAnsi" w:hAnsiTheme="minorHAnsi" w:cstheme="minorHAnsi"/>
      </w:rPr>
      <w:instrText>2</w:instrText>
    </w:r>
    <w:r w:rsidRPr="00585DAD">
      <w:rPr>
        <w:rStyle w:val="Seitenzahl"/>
        <w:rFonts w:asciiTheme="minorHAnsi" w:hAnsiTheme="minorHAnsi" w:cstheme="minorHAnsi"/>
      </w:rPr>
      <w:fldChar w:fldCharType="end"/>
    </w:r>
    <w:r w:rsidRPr="00585DAD">
      <w:rPr>
        <w:rStyle w:val="Seitenzahl"/>
        <w:rFonts w:asciiTheme="minorHAnsi" w:hAnsiTheme="minorHAnsi" w:cstheme="minorHAnsi"/>
      </w:rPr>
      <w:instrText xml:space="preserve"> von </w:instrText>
    </w:r>
    <w:r w:rsidRPr="00585DAD">
      <w:rPr>
        <w:rStyle w:val="Seitenzahl"/>
        <w:rFonts w:asciiTheme="minorHAnsi" w:hAnsiTheme="minorHAnsi" w:cstheme="minorHAnsi"/>
      </w:rPr>
      <w:fldChar w:fldCharType="begin"/>
    </w:r>
    <w:r w:rsidRPr="00585DAD">
      <w:rPr>
        <w:rStyle w:val="Seitenzahl"/>
        <w:rFonts w:asciiTheme="minorHAnsi" w:hAnsiTheme="minorHAnsi" w:cstheme="minorHAnsi"/>
      </w:rPr>
      <w:instrText xml:space="preserve"> SECTIONPAGES</w:instrText>
    </w:r>
    <w:r w:rsidRPr="00585DAD">
      <w:rPr>
        <w:rStyle w:val="Seitenzahl"/>
        <w:rFonts w:asciiTheme="minorHAnsi" w:hAnsiTheme="minorHAnsi" w:cstheme="minorHAnsi"/>
      </w:rPr>
      <w:fldChar w:fldCharType="separate"/>
    </w:r>
    <w:r w:rsidR="00A9166C">
      <w:rPr>
        <w:rStyle w:val="Seitenzahl"/>
        <w:rFonts w:asciiTheme="minorHAnsi" w:hAnsiTheme="minorHAnsi" w:cstheme="minorHAnsi"/>
      </w:rPr>
      <w:instrText>87</w:instrText>
    </w:r>
    <w:r w:rsidRPr="00585DAD">
      <w:rPr>
        <w:rStyle w:val="Seitenzahl"/>
        <w:rFonts w:asciiTheme="minorHAnsi" w:hAnsiTheme="minorHAnsi" w:cstheme="minorHAnsi"/>
      </w:rPr>
      <w:fldChar w:fldCharType="end"/>
    </w:r>
    <w:r w:rsidRPr="00585DAD">
      <w:rPr>
        <w:rStyle w:val="Seitenzahl"/>
        <w:rFonts w:asciiTheme="minorHAnsi" w:hAnsiTheme="minorHAnsi" w:cstheme="minorHAnsi"/>
      </w:rPr>
      <w:instrText>"</w:instrText>
    </w:r>
    <w:r w:rsidRPr="00585DAD">
      <w:rPr>
        <w:rFonts w:asciiTheme="minorHAnsi" w:hAnsiTheme="minorHAnsi" w:cstheme="minorHAnsi"/>
      </w:rPr>
      <w:fldChar w:fldCharType="separate"/>
    </w:r>
    <w:r w:rsidR="00C97251" w:rsidRPr="00585DAD">
      <w:rPr>
        <w:rFonts w:asciiTheme="minorHAnsi" w:hAnsiTheme="minorHAnsi" w:cstheme="minorHAnsi"/>
      </w:rPr>
      <w:t xml:space="preserve">Seite </w:t>
    </w:r>
    <w:r w:rsidR="00C97251">
      <w:rPr>
        <w:rStyle w:val="Seitenzahl"/>
        <w:rFonts w:asciiTheme="minorHAnsi" w:hAnsiTheme="minorHAnsi" w:cstheme="minorHAnsi"/>
      </w:rPr>
      <w:t>2</w:t>
    </w:r>
    <w:r w:rsidR="00C97251" w:rsidRPr="00585DAD">
      <w:rPr>
        <w:rStyle w:val="Seitenzahl"/>
        <w:rFonts w:asciiTheme="minorHAnsi" w:hAnsiTheme="minorHAnsi" w:cstheme="minorHAnsi"/>
      </w:rPr>
      <w:t xml:space="preserve"> von </w:t>
    </w:r>
    <w:r w:rsidR="00C97251">
      <w:rPr>
        <w:rStyle w:val="Seitenzahl"/>
        <w:rFonts w:asciiTheme="minorHAnsi" w:hAnsiTheme="minorHAnsi" w:cstheme="minorHAnsi"/>
      </w:rPr>
      <w:t>87</w:t>
    </w:r>
    <w:r w:rsidRPr="00585DAD">
      <w:rPr>
        <w:rFonts w:asciiTheme="minorHAnsi" w:hAnsiTheme="minorHAnsi" w:cstheme="minorHAnsi"/>
      </w:rPr>
      <w:fldChar w:fldCharType="end"/>
    </w:r>
    <w:r w:rsidRPr="00585DAD">
      <w:rPr>
        <w:rFonts w:asciiTheme="minorHAnsi" w:hAnsiTheme="minorHAnsi" w:cstheme="minorHAnsi"/>
      </w:rPr>
      <w:fldChar w:fldCharType="begin"/>
    </w:r>
    <w:r w:rsidRPr="00585DAD">
      <w:rPr>
        <w:rFonts w:asciiTheme="minorHAnsi" w:hAnsiTheme="minorHAnsi" w:cstheme="minorHAnsi"/>
      </w:rPr>
      <w:instrText xml:space="preserve">IF </w:instrText>
    </w:r>
    <w:r w:rsidRPr="00585DAD">
      <w:rPr>
        <w:rFonts w:asciiTheme="minorHAnsi" w:hAnsiTheme="minorHAnsi" w:cstheme="minorHAnsi"/>
      </w:rPr>
      <w:fldChar w:fldCharType="begin"/>
    </w:r>
    <w:r w:rsidRPr="00585DAD">
      <w:rPr>
        <w:rFonts w:asciiTheme="minorHAnsi" w:hAnsiTheme="minorHAnsi" w:cstheme="minorHAnsi"/>
      </w:rPr>
      <w:instrText xml:space="preserve"> DOCPROPERTY Sprache</w:instrText>
    </w:r>
    <w:r w:rsidRPr="00585DAD">
      <w:rPr>
        <w:rFonts w:asciiTheme="minorHAnsi" w:hAnsiTheme="minorHAnsi" w:cstheme="minorHAnsi"/>
      </w:rPr>
      <w:fldChar w:fldCharType="separate"/>
    </w:r>
    <w:r w:rsidR="00C97251">
      <w:rPr>
        <w:rFonts w:asciiTheme="minorHAnsi" w:hAnsiTheme="minorHAnsi" w:cstheme="minorHAnsi"/>
      </w:rPr>
      <w:instrText>Deutsch</w:instrText>
    </w:r>
    <w:r w:rsidRPr="00585DAD">
      <w:rPr>
        <w:rFonts w:asciiTheme="minorHAnsi" w:hAnsiTheme="minorHAnsi" w:cstheme="minorHAnsi"/>
      </w:rPr>
      <w:fldChar w:fldCharType="end"/>
    </w:r>
    <w:r w:rsidRPr="00585DAD">
      <w:rPr>
        <w:rFonts w:asciiTheme="minorHAnsi" w:hAnsiTheme="minorHAnsi" w:cstheme="minorHAnsi"/>
      </w:rPr>
      <w:instrText>="Englisch" "</w:instrText>
    </w:r>
    <w:r w:rsidRPr="00585DAD">
      <w:rPr>
        <w:rStyle w:val="Seitenzahl"/>
        <w:rFonts w:asciiTheme="minorHAnsi" w:hAnsiTheme="minorHAnsi" w:cstheme="minorHAnsi"/>
      </w:rPr>
      <w:fldChar w:fldCharType="begin"/>
    </w:r>
    <w:r w:rsidRPr="00585DAD">
      <w:rPr>
        <w:rStyle w:val="Seitenzahl"/>
        <w:rFonts w:asciiTheme="minorHAnsi" w:hAnsiTheme="minorHAnsi" w:cstheme="minorHAnsi"/>
      </w:rPr>
      <w:instrText xml:space="preserve"> PAGE </w:instrText>
    </w:r>
    <w:r w:rsidRPr="00585DAD">
      <w:rPr>
        <w:rStyle w:val="Seitenzahl"/>
        <w:rFonts w:asciiTheme="minorHAnsi" w:hAnsiTheme="minorHAnsi" w:cstheme="minorHAnsi"/>
      </w:rPr>
      <w:fldChar w:fldCharType="separate"/>
    </w:r>
    <w:r w:rsidRPr="00585DAD">
      <w:rPr>
        <w:rStyle w:val="Seitenzahl"/>
        <w:rFonts w:asciiTheme="minorHAnsi" w:hAnsiTheme="minorHAnsi" w:cstheme="minorHAnsi"/>
      </w:rPr>
      <w:instrText>1</w:instrText>
    </w:r>
    <w:r w:rsidRPr="00585DAD">
      <w:rPr>
        <w:rStyle w:val="Seitenzahl"/>
        <w:rFonts w:asciiTheme="minorHAnsi" w:hAnsiTheme="minorHAnsi" w:cstheme="minorHAnsi"/>
      </w:rPr>
      <w:fldChar w:fldCharType="end"/>
    </w:r>
    <w:r w:rsidRPr="00585DAD">
      <w:rPr>
        <w:rStyle w:val="Seitenzahl"/>
        <w:rFonts w:asciiTheme="minorHAnsi" w:hAnsiTheme="minorHAnsi" w:cstheme="minorHAnsi"/>
      </w:rPr>
      <w:instrText>/</w:instrText>
    </w:r>
    <w:r w:rsidRPr="00585DAD">
      <w:rPr>
        <w:rStyle w:val="Seitenzahl"/>
        <w:rFonts w:asciiTheme="minorHAnsi" w:hAnsiTheme="minorHAnsi" w:cstheme="minorHAnsi"/>
      </w:rPr>
      <w:fldChar w:fldCharType="begin"/>
    </w:r>
    <w:r w:rsidRPr="00585DAD">
      <w:rPr>
        <w:rStyle w:val="Seitenzahl"/>
        <w:rFonts w:asciiTheme="minorHAnsi" w:hAnsiTheme="minorHAnsi" w:cstheme="minorHAnsi"/>
      </w:rPr>
      <w:instrText xml:space="preserve"> SECTIONPAGES</w:instrText>
    </w:r>
    <w:r w:rsidRPr="00585DAD">
      <w:rPr>
        <w:rStyle w:val="Seitenzahl"/>
        <w:rFonts w:asciiTheme="minorHAnsi" w:hAnsiTheme="minorHAnsi" w:cstheme="minorHAnsi"/>
      </w:rPr>
      <w:fldChar w:fldCharType="separate"/>
    </w:r>
    <w:r w:rsidRPr="00585DAD">
      <w:rPr>
        <w:rStyle w:val="Seitenzahl"/>
        <w:rFonts w:asciiTheme="minorHAnsi" w:hAnsiTheme="minorHAnsi" w:cstheme="minorHAnsi"/>
      </w:rPr>
      <w:instrText>1</w:instrText>
    </w:r>
    <w:r w:rsidRPr="00585DAD">
      <w:rPr>
        <w:rStyle w:val="Seitenzahl"/>
        <w:rFonts w:asciiTheme="minorHAnsi" w:hAnsiTheme="minorHAnsi" w:cstheme="minorHAnsi"/>
      </w:rPr>
      <w:fldChar w:fldCharType="end"/>
    </w:r>
    <w:r w:rsidRPr="00585DAD">
      <w:rPr>
        <w:rStyle w:val="Seitenzahl"/>
        <w:rFonts w:asciiTheme="minorHAnsi" w:hAnsiTheme="minorHAnsi" w:cstheme="minorHAnsi"/>
      </w:rPr>
      <w:instrText>"</w:instrText>
    </w:r>
    <w:r w:rsidRPr="00585DAD">
      <w:rPr>
        <w:rFonts w:asciiTheme="minorHAnsi" w:hAnsiTheme="minorHAnsi" w:cstheme="minorHAnsi"/>
      </w:rPr>
      <w:fldChar w:fldCharType="end"/>
    </w:r>
    <w:r w:rsidRPr="00585DAD">
      <w:rPr>
        <w:rFonts w:asciiTheme="minorHAnsi" w:hAnsiTheme="minorHAnsi" w:cstheme="minorHAnsi"/>
      </w:rPr>
      <w:fldChar w:fldCharType="begin"/>
    </w:r>
    <w:r w:rsidRPr="00585DAD">
      <w:rPr>
        <w:rFonts w:asciiTheme="minorHAnsi" w:hAnsiTheme="minorHAnsi" w:cstheme="minorHAnsi"/>
      </w:rPr>
      <w:instrText xml:space="preserve"> IF </w:instrText>
    </w:r>
    <w:r w:rsidRPr="00585DAD">
      <w:rPr>
        <w:rFonts w:asciiTheme="minorHAnsi" w:hAnsiTheme="minorHAnsi" w:cstheme="minorHAnsi"/>
      </w:rPr>
      <w:fldChar w:fldCharType="begin"/>
    </w:r>
    <w:r w:rsidRPr="00585DAD">
      <w:rPr>
        <w:rFonts w:asciiTheme="minorHAnsi" w:hAnsiTheme="minorHAnsi" w:cstheme="minorHAnsi"/>
      </w:rPr>
      <w:instrText xml:space="preserve"> DOCPROPERTY Sprache</w:instrText>
    </w:r>
    <w:r w:rsidRPr="00585DAD">
      <w:rPr>
        <w:rFonts w:asciiTheme="minorHAnsi" w:hAnsiTheme="minorHAnsi" w:cstheme="minorHAnsi"/>
      </w:rPr>
      <w:fldChar w:fldCharType="separate"/>
    </w:r>
    <w:r w:rsidR="00C97251">
      <w:rPr>
        <w:rFonts w:asciiTheme="minorHAnsi" w:hAnsiTheme="minorHAnsi" w:cstheme="minorHAnsi"/>
      </w:rPr>
      <w:instrText>Deutsch</w:instrText>
    </w:r>
    <w:r w:rsidRPr="00585DAD">
      <w:rPr>
        <w:rFonts w:asciiTheme="minorHAnsi" w:hAnsiTheme="minorHAnsi" w:cstheme="minorHAnsi"/>
      </w:rPr>
      <w:fldChar w:fldCharType="end"/>
    </w:r>
    <w:r w:rsidRPr="00585DAD">
      <w:rPr>
        <w:rFonts w:asciiTheme="minorHAnsi" w:hAnsiTheme="minorHAnsi" w:cstheme="minorHAnsi"/>
      </w:rPr>
      <w:instrText>="Französisch" "</w:instrText>
    </w:r>
    <w:r w:rsidRPr="00585DAD">
      <w:rPr>
        <w:rStyle w:val="Seitenzahl"/>
        <w:rFonts w:asciiTheme="minorHAnsi" w:hAnsiTheme="minorHAnsi" w:cstheme="minorHAnsi"/>
      </w:rPr>
      <w:fldChar w:fldCharType="begin"/>
    </w:r>
    <w:r w:rsidRPr="00585DAD">
      <w:rPr>
        <w:rStyle w:val="Seitenzahl"/>
        <w:rFonts w:asciiTheme="minorHAnsi" w:hAnsiTheme="minorHAnsi" w:cstheme="minorHAnsi"/>
      </w:rPr>
      <w:instrText xml:space="preserve"> PAGE </w:instrText>
    </w:r>
    <w:r w:rsidRPr="00585DAD">
      <w:rPr>
        <w:rStyle w:val="Seitenzahl"/>
        <w:rFonts w:asciiTheme="minorHAnsi" w:hAnsiTheme="minorHAnsi" w:cstheme="minorHAnsi"/>
      </w:rPr>
      <w:fldChar w:fldCharType="separate"/>
    </w:r>
    <w:r w:rsidRPr="00585DAD">
      <w:rPr>
        <w:rStyle w:val="Seitenzahl"/>
        <w:rFonts w:asciiTheme="minorHAnsi" w:hAnsiTheme="minorHAnsi" w:cstheme="minorHAnsi"/>
      </w:rPr>
      <w:instrText>2</w:instrText>
    </w:r>
    <w:r w:rsidRPr="00585DAD">
      <w:rPr>
        <w:rStyle w:val="Seitenzahl"/>
        <w:rFonts w:asciiTheme="minorHAnsi" w:hAnsiTheme="minorHAnsi" w:cstheme="minorHAnsi"/>
      </w:rPr>
      <w:fldChar w:fldCharType="end"/>
    </w:r>
    <w:r w:rsidRPr="00585DAD">
      <w:rPr>
        <w:rStyle w:val="Seitenzahl"/>
        <w:rFonts w:asciiTheme="minorHAnsi" w:hAnsiTheme="minorHAnsi" w:cstheme="minorHAnsi"/>
      </w:rPr>
      <w:instrText>/</w:instrText>
    </w:r>
    <w:r w:rsidRPr="00585DAD">
      <w:rPr>
        <w:rStyle w:val="Seitenzahl"/>
        <w:rFonts w:asciiTheme="minorHAnsi" w:hAnsiTheme="minorHAnsi" w:cstheme="minorHAnsi"/>
      </w:rPr>
      <w:fldChar w:fldCharType="begin"/>
    </w:r>
    <w:r w:rsidRPr="00585DAD">
      <w:rPr>
        <w:rStyle w:val="Seitenzahl"/>
        <w:rFonts w:asciiTheme="minorHAnsi" w:hAnsiTheme="minorHAnsi" w:cstheme="minorHAnsi"/>
      </w:rPr>
      <w:instrText xml:space="preserve"> SECTIONPAGES</w:instrText>
    </w:r>
    <w:r w:rsidRPr="00585DAD">
      <w:rPr>
        <w:rStyle w:val="Seitenzahl"/>
        <w:rFonts w:asciiTheme="minorHAnsi" w:hAnsiTheme="minorHAnsi" w:cstheme="minorHAnsi"/>
      </w:rPr>
      <w:fldChar w:fldCharType="separate"/>
    </w:r>
    <w:r w:rsidRPr="00585DAD">
      <w:rPr>
        <w:rStyle w:val="Seitenzahl"/>
        <w:rFonts w:asciiTheme="minorHAnsi" w:hAnsiTheme="minorHAnsi" w:cstheme="minorHAnsi"/>
      </w:rPr>
      <w:instrText>2</w:instrText>
    </w:r>
    <w:r w:rsidRPr="00585DAD">
      <w:rPr>
        <w:rStyle w:val="Seitenzahl"/>
        <w:rFonts w:asciiTheme="minorHAnsi" w:hAnsiTheme="minorHAnsi" w:cstheme="minorHAnsi"/>
      </w:rPr>
      <w:fldChar w:fldCharType="end"/>
    </w:r>
    <w:r w:rsidRPr="00585DAD">
      <w:rPr>
        <w:rStyle w:val="Seitenzahl"/>
        <w:rFonts w:asciiTheme="minorHAnsi" w:hAnsiTheme="minorHAnsi" w:cstheme="minorHAnsi"/>
      </w:rPr>
      <w:instrText>"</w:instrText>
    </w:r>
    <w:r w:rsidRPr="00585DAD">
      <w:rPr>
        <w:rFonts w:asciiTheme="minorHAnsi" w:hAnsiTheme="minorHAnsi" w:cstheme="minorHAnsi"/>
      </w:rPr>
      <w:fldChar w:fldCharType="end"/>
    </w:r>
  </w:p>
  <w:p w14:paraId="02AFF6A8" w14:textId="77777777" w:rsidR="00C77A57" w:rsidRPr="008A60BD" w:rsidRDefault="00C77A57" w:rsidP="008A1C40">
    <w:pPr>
      <w:pStyle w:val="Fuzeile"/>
      <w:rPr>
        <w:rFonts w:asciiTheme="minorHAnsi" w:hAnsiTheme="minorHAnsi"/>
      </w:rPr>
    </w:pPr>
    <w:r w:rsidRPr="008A60BD">
      <w:rPr>
        <w:rFonts w:asciiTheme="minorHAnsi" w:hAnsiTheme="minorHAnsi"/>
        <w:noProof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6810AEE5" wp14:editId="63128688">
              <wp:simplePos x="0" y="0"/>
              <wp:positionH relativeFrom="page">
                <wp:posOffset>882015</wp:posOffset>
              </wp:positionH>
              <wp:positionV relativeFrom="page">
                <wp:posOffset>9519285</wp:posOffset>
              </wp:positionV>
              <wp:extent cx="4424400" cy="684000"/>
              <wp:effectExtent l="0" t="0" r="14605" b="1905"/>
              <wp:wrapNone/>
              <wp:docPr id="55" name="BDEW-VKU-GEODE-Ablock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424400" cy="6840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FF5EE8D" w14:textId="77777777" w:rsidR="00C77A57" w:rsidRDefault="00C77A57" w:rsidP="00807D24">
                          <w:pPr>
                            <w:autoSpaceDE w:val="0"/>
                            <w:autoSpaceDN w:val="0"/>
                            <w:adjustRightInd w:val="0"/>
                            <w:spacing w:after="0" w:line="210" w:lineRule="atLeast"/>
                            <w:rPr>
                              <w:rFonts w:ascii="Calibri" w:hAnsi="Calibri" w:cs="Calibri"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Calibri" w:hAnsi="Calibri" w:cs="Calibri"/>
                              <w:sz w:val="14"/>
                              <w:szCs w:val="14"/>
                            </w:rPr>
                            <w:t>Der Bundesverband der Energie- und Wasserwirtschaft (BDEW), Berlin, und seine Landesorganisationen vertreten über</w:t>
                          </w:r>
                        </w:p>
                        <w:p w14:paraId="38CD5A36" w14:textId="77777777" w:rsidR="00C77A57" w:rsidRDefault="00C77A57" w:rsidP="00807D24">
                          <w:pPr>
                            <w:autoSpaceDE w:val="0"/>
                            <w:autoSpaceDN w:val="0"/>
                            <w:adjustRightInd w:val="0"/>
                            <w:spacing w:after="0" w:line="210" w:lineRule="atLeast"/>
                            <w:rPr>
                              <w:rFonts w:ascii="Calibri" w:hAnsi="Calibri" w:cs="Calibri"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Calibri" w:hAnsi="Calibri" w:cs="Calibri"/>
                              <w:sz w:val="14"/>
                              <w:szCs w:val="14"/>
                            </w:rPr>
                            <w:t>1.900 Unternehmen. Das Spektrum der Mitglieder reicht von lokalen und kommunalen über regionale bis hin zu über-</w:t>
                          </w:r>
                          <w:r>
                            <w:rPr>
                              <w:rFonts w:ascii="Calibri" w:hAnsi="Calibri" w:cs="Calibri"/>
                              <w:sz w:val="14"/>
                              <w:szCs w:val="14"/>
                            </w:rPr>
                            <w:br/>
                            <w:t>regionalen Unternehmen. Sie repräsentieren rund 90 Prozent des Strom- und gut 60 Prozent des Nah- und Fernwärme-</w:t>
                          </w:r>
                          <w:r>
                            <w:rPr>
                              <w:rFonts w:ascii="Calibri" w:hAnsi="Calibri" w:cs="Calibri"/>
                              <w:sz w:val="14"/>
                              <w:szCs w:val="14"/>
                            </w:rPr>
                            <w:br/>
                          </w:r>
                          <w:proofErr w:type="spellStart"/>
                          <w:r>
                            <w:rPr>
                              <w:rFonts w:ascii="Calibri" w:hAnsi="Calibri" w:cs="Calibri"/>
                              <w:sz w:val="14"/>
                              <w:szCs w:val="14"/>
                            </w:rPr>
                            <w:t>absatzes</w:t>
                          </w:r>
                          <w:proofErr w:type="spellEnd"/>
                          <w:r>
                            <w:rPr>
                              <w:rFonts w:ascii="Calibri" w:hAnsi="Calibri" w:cs="Calibri"/>
                              <w:sz w:val="14"/>
                              <w:szCs w:val="14"/>
                            </w:rPr>
                            <w:t>, 90 Prozent des Erdgasabsatzes, über 90 Prozent der Energienetze sowie 80 Prozent der Trinkwasser-Förderung</w:t>
                          </w:r>
                        </w:p>
                        <w:p w14:paraId="390A8BEE" w14:textId="77777777" w:rsidR="00C77A57" w:rsidRPr="00AB4477" w:rsidRDefault="00C77A57" w:rsidP="00807D24">
                          <w:pPr>
                            <w:spacing w:line="210" w:lineRule="atLeast"/>
                            <w:rPr>
                              <w:rFonts w:asciiTheme="minorHAnsi" w:hAnsiTheme="minorHAnsi" w:cstheme="minorHAnsi"/>
                            </w:rPr>
                          </w:pPr>
                          <w:r>
                            <w:rPr>
                              <w:rFonts w:ascii="Calibri" w:hAnsi="Calibri" w:cs="Calibri"/>
                              <w:sz w:val="14"/>
                              <w:szCs w:val="14"/>
                            </w:rPr>
                            <w:t>und rund ein Drittel der Abwasser-Entsorgung in Deutschland.</w:t>
                          </w:r>
                        </w:p>
                      </w:txbxContent>
                    </wps:txbx>
                    <wps:bodyPr rot="0" vert="horz" wrap="square" lIns="0" tIns="0" rIns="0" bIns="0" anchor="b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810AEE5" id="_x0000_t202" coordsize="21600,21600" o:spt="202" path="m,l,21600r21600,l21600,xe">
              <v:stroke joinstyle="miter"/>
              <v:path gradientshapeok="t" o:connecttype="rect"/>
            </v:shapetype>
            <v:shape id="_x0000_s1029" type="#_x0000_t202" style="position:absolute;margin-left:69.45pt;margin-top:749.55pt;width:348.4pt;height:53.85pt;z-index: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" filled="f" stroked="f">
              <v:textbox inset="0,0,0,0">
                <w:txbxContent>
                  <w:p w14:paraId="1FF5EE8D" w14:textId="77777777" w:rsidR="00C77A57" w:rsidRDefault="00C77A57" w:rsidP="00807D24">
                    <w:pPr>
                      <w:autoSpaceDE w:val="0"/>
                      <w:autoSpaceDN w:val="0"/>
                      <w:adjustRightInd w:val="0"/>
                      <w:spacing w:after="0" w:line="210" w:lineRule="atLeast"/>
                      <w:rPr>
                        <w:rFonts w:ascii="Calibri" w:hAnsi="Calibri" w:cs="Calibri"/>
                        <w:sz w:val="14"/>
                        <w:szCs w:val="14"/>
                      </w:rPr>
                    </w:pPr>
                    <w:r>
                      <w:rPr>
                        <w:rFonts w:ascii="Calibri" w:hAnsi="Calibri" w:cs="Calibri"/>
                        <w:sz w:val="14"/>
                        <w:szCs w:val="14"/>
                      </w:rPr>
                      <w:t>Der Bundesverband der Energie- und Wasserwirtschaft (BDEW), Berlin, und seine Landesorganisationen vertreten über</w:t>
                    </w:r>
                  </w:p>
                  <w:p w14:paraId="38CD5A36" w14:textId="77777777" w:rsidR="00C77A57" w:rsidRDefault="00C77A57" w:rsidP="00807D24">
                    <w:pPr>
                      <w:autoSpaceDE w:val="0"/>
                      <w:autoSpaceDN w:val="0"/>
                      <w:adjustRightInd w:val="0"/>
                      <w:spacing w:after="0" w:line="210" w:lineRule="atLeast"/>
                      <w:rPr>
                        <w:rFonts w:ascii="Calibri" w:hAnsi="Calibri" w:cs="Calibri"/>
                        <w:sz w:val="14"/>
                        <w:szCs w:val="14"/>
                      </w:rPr>
                    </w:pPr>
                    <w:r>
                      <w:rPr>
                        <w:rFonts w:ascii="Calibri" w:hAnsi="Calibri" w:cs="Calibri"/>
                        <w:sz w:val="14"/>
                        <w:szCs w:val="14"/>
                      </w:rPr>
                      <w:t>1.900 Unternehmen. Das Spektrum der Mitglieder reicht von lokalen und kommunalen über regionale bis hin zu über-</w:t>
                    </w:r>
                    <w:r>
                      <w:rPr>
                        <w:rFonts w:ascii="Calibri" w:hAnsi="Calibri" w:cs="Calibri"/>
                        <w:sz w:val="14"/>
                        <w:szCs w:val="14"/>
                      </w:rPr>
                      <w:br/>
                      <w:t>regionalen Unternehmen. Sie repräsentieren rund 90 Prozent des Strom- und gut 60 Prozent des Nah- und Fernwärme-</w:t>
                    </w:r>
                    <w:r>
                      <w:rPr>
                        <w:rFonts w:ascii="Calibri" w:hAnsi="Calibri" w:cs="Calibri"/>
                        <w:sz w:val="14"/>
                        <w:szCs w:val="14"/>
                      </w:rPr>
                      <w:br/>
                    </w:r>
                    <w:proofErr w:type="spellStart"/>
                    <w:r>
                      <w:rPr>
                        <w:rFonts w:ascii="Calibri" w:hAnsi="Calibri" w:cs="Calibri"/>
                        <w:sz w:val="14"/>
                        <w:szCs w:val="14"/>
                      </w:rPr>
                      <w:t>absatzes</w:t>
                    </w:r>
                    <w:proofErr w:type="spellEnd"/>
                    <w:r>
                      <w:rPr>
                        <w:rFonts w:ascii="Calibri" w:hAnsi="Calibri" w:cs="Calibri"/>
                        <w:sz w:val="14"/>
                        <w:szCs w:val="14"/>
                      </w:rPr>
                      <w:t>, 90 Prozent des Erdgasabsatzes, über 90 Prozent der Energienetze sowie 80 Prozent der Trinkwasser-Förderung</w:t>
                    </w:r>
                  </w:p>
                  <w:p w14:paraId="390A8BEE" w14:textId="77777777" w:rsidR="00C77A57" w:rsidRPr="00AB4477" w:rsidRDefault="00C77A57" w:rsidP="00807D24">
                    <w:pPr>
                      <w:spacing w:line="210" w:lineRule="atLeast"/>
                      <w:rPr>
                        <w:rFonts w:asciiTheme="minorHAnsi" w:hAnsiTheme="minorHAnsi" w:cstheme="minorHAnsi"/>
                      </w:rPr>
                    </w:pPr>
                    <w:r>
                      <w:rPr>
                        <w:rFonts w:ascii="Calibri" w:hAnsi="Calibri" w:cs="Calibri"/>
                        <w:sz w:val="14"/>
                        <w:szCs w:val="14"/>
                      </w:rPr>
                      <w:t>und rund ein Drittel der Abwasser-Entsorgung in Deutschland.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903DF37" w14:textId="77777777" w:rsidR="00C77A57" w:rsidRDefault="00C77A57">
      <w:r>
        <w:separator/>
      </w:r>
    </w:p>
  </w:footnote>
  <w:footnote w:type="continuationSeparator" w:id="0">
    <w:p w14:paraId="4914209A" w14:textId="77777777" w:rsidR="00C77A57" w:rsidRDefault="00C77A57">
      <w:r>
        <w:continuationSeparator/>
      </w:r>
    </w:p>
  </w:footnote>
  <w:footnote w:type="continuationNotice" w:id="1">
    <w:p w14:paraId="3610DE92" w14:textId="77777777" w:rsidR="00C77A57" w:rsidRDefault="00C77A57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487860D" w14:textId="77777777" w:rsidR="00C77A57" w:rsidRPr="00831D54" w:rsidRDefault="00C77A57" w:rsidP="00FC2641">
    <w:pPr>
      <w:pStyle w:val="Kopfzeile"/>
      <w:spacing w:before="420" w:after="400"/>
      <w:ind w:right="-2285"/>
      <w:rPr>
        <w:rFonts w:asciiTheme="minorHAnsi" w:hAnsiTheme="minorHAnsi"/>
        <w:color w:val="000000" w:themeColor="text1"/>
        <w:sz w:val="14"/>
        <w:szCs w:val="14"/>
      </w:rPr>
    </w:pPr>
    <w:r>
      <w:rPr>
        <w:rFonts w:asciiTheme="minorHAnsi" w:hAnsiTheme="minorHAnsi" w:cstheme="minorHAnsi"/>
        <w:noProof/>
        <w:sz w:val="14"/>
        <w:szCs w:val="14"/>
      </w:rPr>
      <mc:AlternateContent>
        <mc:Choice Requires="wps">
          <w:drawing>
            <wp:anchor distT="0" distB="0" distL="114300" distR="114300" simplePos="0" relativeHeight="251658250" behindDoc="0" locked="0" layoutInCell="1" allowOverlap="1" wp14:anchorId="1D80E406" wp14:editId="74B86EA0">
              <wp:simplePos x="0" y="0"/>
              <wp:positionH relativeFrom="column">
                <wp:posOffset>-868680</wp:posOffset>
              </wp:positionH>
              <wp:positionV relativeFrom="paragraph">
                <wp:posOffset>576887</wp:posOffset>
              </wp:positionV>
              <wp:extent cx="7559675" cy="0"/>
              <wp:effectExtent l="0" t="0" r="22225" b="19050"/>
              <wp:wrapNone/>
              <wp:docPr id="28" name="Gerader Verbinder 2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7559675" cy="0"/>
                      </a:xfrm>
                      <a:prstGeom prst="line">
                        <a:avLst/>
                      </a:prstGeom>
                      <a:ln w="12700">
                        <a:solidFill>
                          <a:srgbClr val="C20000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6B87D5BB" id="Gerader Verbinder 28" o:spid="_x0000_s1026" style="position:absolute;z-index:2517114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68.4pt,45.4pt" to="526.85pt,45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" strokecolor="#c20000" strokeweight="1pt">
              <v:stroke joinstyle="miter"/>
            </v:line>
          </w:pict>
        </mc:Fallback>
      </mc:AlternateContent>
    </w:r>
    <w:r w:rsidRPr="00FE1307">
      <w:rPr>
        <w:rFonts w:asciiTheme="minorHAnsi" w:hAnsiTheme="minorHAnsi" w:cstheme="minorHAnsi"/>
        <w:noProof/>
        <w:sz w:val="14"/>
        <w:szCs w:val="14"/>
      </w:rPr>
      <w:drawing>
        <wp:anchor distT="0" distB="0" distL="114300" distR="114300" simplePos="0" relativeHeight="251658251" behindDoc="0" locked="0" layoutInCell="1" allowOverlap="1" wp14:anchorId="6278F605" wp14:editId="55830E6F">
          <wp:simplePos x="0" y="0"/>
          <wp:positionH relativeFrom="column">
            <wp:posOffset>4851400</wp:posOffset>
          </wp:positionH>
          <wp:positionV relativeFrom="margin">
            <wp:posOffset>-1544433</wp:posOffset>
          </wp:positionV>
          <wp:extent cx="1205865" cy="802640"/>
          <wp:effectExtent l="0" t="0" r="0" b="0"/>
          <wp:wrapNone/>
          <wp:docPr id="4" name="Grafik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BDEW-Logo-Tag-RGB.emf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205865" cy="80264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rFonts w:asciiTheme="minorHAnsi" w:hAnsiTheme="minorHAnsi"/>
        <w:color w:val="000000" w:themeColor="text1"/>
        <w:sz w:val="14"/>
        <w:szCs w:val="14"/>
      </w:rPr>
      <w:t>Über die Kopfzeile kann der Titel der Vorlage eingetragen werden, ggf. der Autor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29562A7" w14:textId="77777777" w:rsidR="00C77A57" w:rsidRPr="008E5A11" w:rsidRDefault="00C77A57" w:rsidP="00FC2641">
    <w:pPr>
      <w:framePr w:w="2296" w:h="2365" w:hRule="exact" w:wrap="notBeside" w:vAnchor="page" w:hAnchor="page" w:x="9317" w:y="3287" w:anchorLock="1"/>
      <w:autoSpaceDE w:val="0"/>
      <w:autoSpaceDN w:val="0"/>
      <w:adjustRightInd w:val="0"/>
      <w:spacing w:after="0" w:line="210" w:lineRule="atLeast"/>
      <w:rPr>
        <w:rFonts w:asciiTheme="minorHAnsi" w:hAnsiTheme="minorHAnsi" w:cstheme="minorHAnsi"/>
        <w:b/>
        <w:bCs/>
        <w:sz w:val="14"/>
        <w:szCs w:val="14"/>
      </w:rPr>
    </w:pPr>
    <w:r w:rsidRPr="008E5A11">
      <w:rPr>
        <w:rFonts w:asciiTheme="minorHAnsi" w:hAnsiTheme="minorHAnsi" w:cstheme="minorHAnsi"/>
        <w:b/>
        <w:bCs/>
        <w:sz w:val="14"/>
        <w:szCs w:val="14"/>
      </w:rPr>
      <w:t>BDEW Bundesverband</w:t>
    </w:r>
  </w:p>
  <w:p w14:paraId="77F666F3" w14:textId="77777777" w:rsidR="00C77A57" w:rsidRPr="008E5A11" w:rsidRDefault="00C77A57" w:rsidP="00FC2641">
    <w:pPr>
      <w:framePr w:w="2296" w:h="2365" w:hRule="exact" w:wrap="notBeside" w:vAnchor="page" w:hAnchor="page" w:x="9317" w:y="3287" w:anchorLock="1"/>
      <w:autoSpaceDE w:val="0"/>
      <w:autoSpaceDN w:val="0"/>
      <w:adjustRightInd w:val="0"/>
      <w:spacing w:after="0" w:line="210" w:lineRule="atLeast"/>
      <w:rPr>
        <w:rFonts w:asciiTheme="minorHAnsi" w:hAnsiTheme="minorHAnsi" w:cstheme="minorHAnsi"/>
        <w:b/>
        <w:bCs/>
        <w:sz w:val="14"/>
        <w:szCs w:val="14"/>
      </w:rPr>
    </w:pPr>
    <w:r w:rsidRPr="008E5A11">
      <w:rPr>
        <w:rFonts w:asciiTheme="minorHAnsi" w:hAnsiTheme="minorHAnsi" w:cstheme="minorHAnsi"/>
        <w:b/>
        <w:bCs/>
        <w:sz w:val="14"/>
        <w:szCs w:val="14"/>
      </w:rPr>
      <w:t>der Energie- und</w:t>
    </w:r>
  </w:p>
  <w:p w14:paraId="42D877A8" w14:textId="77777777" w:rsidR="00C77A57" w:rsidRPr="008E5A11" w:rsidRDefault="00C77A57" w:rsidP="00FC2641">
    <w:pPr>
      <w:framePr w:w="2296" w:h="2365" w:hRule="exact" w:wrap="notBeside" w:vAnchor="page" w:hAnchor="page" w:x="9317" w:y="3287" w:anchorLock="1"/>
      <w:autoSpaceDE w:val="0"/>
      <w:autoSpaceDN w:val="0"/>
      <w:adjustRightInd w:val="0"/>
      <w:spacing w:after="0" w:line="210" w:lineRule="atLeast"/>
      <w:rPr>
        <w:rFonts w:asciiTheme="minorHAnsi" w:hAnsiTheme="minorHAnsi" w:cstheme="minorHAnsi"/>
        <w:b/>
        <w:bCs/>
        <w:sz w:val="14"/>
        <w:szCs w:val="14"/>
      </w:rPr>
    </w:pPr>
    <w:r w:rsidRPr="008E5A11">
      <w:rPr>
        <w:rFonts w:asciiTheme="minorHAnsi" w:hAnsiTheme="minorHAnsi" w:cstheme="minorHAnsi"/>
        <w:b/>
        <w:bCs/>
        <w:sz w:val="14"/>
        <w:szCs w:val="14"/>
      </w:rPr>
      <w:t>Wasserwirtschaft e. V.</w:t>
    </w:r>
  </w:p>
  <w:p w14:paraId="057339C8" w14:textId="77777777" w:rsidR="00C77A57" w:rsidRPr="008E5A11" w:rsidRDefault="00C77A57" w:rsidP="00FC2641">
    <w:pPr>
      <w:framePr w:w="2296" w:h="2365" w:hRule="exact" w:wrap="notBeside" w:vAnchor="page" w:hAnchor="page" w:x="9317" w:y="3287" w:anchorLock="1"/>
      <w:autoSpaceDE w:val="0"/>
      <w:autoSpaceDN w:val="0"/>
      <w:adjustRightInd w:val="0"/>
      <w:spacing w:after="0" w:line="210" w:lineRule="atLeast"/>
      <w:rPr>
        <w:rFonts w:asciiTheme="minorHAnsi" w:hAnsiTheme="minorHAnsi" w:cstheme="minorHAnsi"/>
        <w:sz w:val="14"/>
        <w:szCs w:val="14"/>
      </w:rPr>
    </w:pPr>
    <w:r w:rsidRPr="008E5A11">
      <w:rPr>
        <w:rFonts w:asciiTheme="minorHAnsi" w:hAnsiTheme="minorHAnsi" w:cstheme="minorHAnsi"/>
        <w:sz w:val="14"/>
        <w:szCs w:val="14"/>
      </w:rPr>
      <w:t>Reinhardtstraße 32</w:t>
    </w:r>
  </w:p>
  <w:p w14:paraId="307C67A7" w14:textId="77777777" w:rsidR="00C77A57" w:rsidRDefault="00C77A57" w:rsidP="00FC2641">
    <w:pPr>
      <w:framePr w:w="2296" w:h="2365" w:hRule="exact" w:wrap="notBeside" w:vAnchor="page" w:hAnchor="page" w:x="9317" w:y="3287" w:anchorLock="1"/>
      <w:autoSpaceDE w:val="0"/>
      <w:autoSpaceDN w:val="0"/>
      <w:adjustRightInd w:val="0"/>
      <w:spacing w:after="0" w:line="210" w:lineRule="atLeast"/>
      <w:rPr>
        <w:rFonts w:asciiTheme="minorHAnsi" w:hAnsiTheme="minorHAnsi" w:cstheme="minorHAnsi"/>
        <w:sz w:val="14"/>
        <w:szCs w:val="14"/>
      </w:rPr>
    </w:pPr>
    <w:r w:rsidRPr="008E5A11">
      <w:rPr>
        <w:rFonts w:asciiTheme="minorHAnsi" w:hAnsiTheme="minorHAnsi" w:cstheme="minorHAnsi"/>
        <w:sz w:val="14"/>
        <w:szCs w:val="14"/>
      </w:rPr>
      <w:t>10117 Berlin</w:t>
    </w:r>
  </w:p>
  <w:p w14:paraId="2FA13BC6" w14:textId="77777777" w:rsidR="00C77A57" w:rsidRDefault="00C77A57" w:rsidP="00FC2641">
    <w:pPr>
      <w:framePr w:w="2296" w:h="2365" w:hRule="exact" w:wrap="notBeside" w:vAnchor="page" w:hAnchor="page" w:x="9317" w:y="3287" w:anchorLock="1"/>
      <w:autoSpaceDE w:val="0"/>
      <w:autoSpaceDN w:val="0"/>
      <w:adjustRightInd w:val="0"/>
      <w:spacing w:after="0" w:line="210" w:lineRule="atLeast"/>
      <w:rPr>
        <w:rFonts w:asciiTheme="minorHAnsi" w:hAnsiTheme="minorHAnsi" w:cstheme="minorHAnsi"/>
        <w:b/>
        <w:bCs/>
        <w:sz w:val="14"/>
        <w:szCs w:val="14"/>
      </w:rPr>
    </w:pPr>
  </w:p>
  <w:p w14:paraId="577EE70E" w14:textId="77777777" w:rsidR="00C77A57" w:rsidRPr="00651E90" w:rsidRDefault="00C77A57" w:rsidP="00FC2641">
    <w:pPr>
      <w:framePr w:w="2296" w:h="2365" w:hRule="exact" w:wrap="notBeside" w:vAnchor="page" w:hAnchor="page" w:x="9317" w:y="3287" w:anchorLock="1"/>
      <w:autoSpaceDE w:val="0"/>
      <w:autoSpaceDN w:val="0"/>
      <w:adjustRightInd w:val="0"/>
      <w:spacing w:after="0" w:line="210" w:lineRule="atLeast"/>
      <w:rPr>
        <w:rFonts w:asciiTheme="minorHAnsi" w:hAnsiTheme="minorHAnsi" w:cstheme="minorHAnsi"/>
        <w:sz w:val="14"/>
        <w:szCs w:val="14"/>
      </w:rPr>
    </w:pPr>
    <w:r w:rsidRPr="00651E90">
      <w:rPr>
        <w:rFonts w:asciiTheme="minorHAnsi" w:hAnsiTheme="minorHAnsi" w:cstheme="minorHAnsi"/>
        <w:bCs/>
        <w:sz w:val="14"/>
        <w:szCs w:val="14"/>
      </w:rPr>
      <w:t>www.bdew.de</w:t>
    </w:r>
  </w:p>
  <w:p w14:paraId="3A72F2E8" w14:textId="77777777" w:rsidR="00C77A57" w:rsidRPr="00B540E9" w:rsidRDefault="00C77A57" w:rsidP="00863E7D">
    <w:pPr>
      <w:pStyle w:val="Kopfzeile"/>
      <w:rPr>
        <w:rFonts w:asciiTheme="minorHAnsi" w:hAnsiTheme="minorHAnsi" w:cstheme="minorHAnsi"/>
        <w:sz w:val="24"/>
      </w:rPr>
    </w:pPr>
    <w:r w:rsidRPr="00B540E9">
      <w:rPr>
        <w:rFonts w:asciiTheme="minorHAnsi" w:hAnsiTheme="minorHAnsi" w:cstheme="minorHAnsi"/>
        <w:noProof/>
        <w:sz w:val="24"/>
      </w:rPr>
      <w:drawing>
        <wp:anchor distT="0" distB="0" distL="114300" distR="114300" simplePos="0" relativeHeight="251658249" behindDoc="0" locked="0" layoutInCell="1" allowOverlap="1" wp14:anchorId="2B1A0F18" wp14:editId="21C1E69C">
          <wp:simplePos x="0" y="0"/>
          <wp:positionH relativeFrom="column">
            <wp:posOffset>4770755</wp:posOffset>
          </wp:positionH>
          <wp:positionV relativeFrom="paragraph">
            <wp:posOffset>223498</wp:posOffset>
          </wp:positionV>
          <wp:extent cx="1727835" cy="1151890"/>
          <wp:effectExtent l="0" t="0" r="5715" b="0"/>
          <wp:wrapNone/>
          <wp:docPr id="5" name="Grafik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BDEW-Logo-Tag-RGB.emf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727835" cy="115189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rFonts w:asciiTheme="minorHAnsi" w:hAnsiTheme="minorHAnsi" w:cstheme="minorHAnsi"/>
        <w:b/>
        <w:noProof/>
        <w:sz w:val="24"/>
      </w:rPr>
      <mc:AlternateContent>
        <mc:Choice Requires="wps">
          <w:drawing>
            <wp:anchor distT="0" distB="0" distL="114300" distR="114300" simplePos="0" relativeHeight="251658248" behindDoc="0" locked="0" layoutInCell="1" allowOverlap="1" wp14:anchorId="26B8AED0" wp14:editId="161727A0">
              <wp:simplePos x="0" y="0"/>
              <wp:positionH relativeFrom="column">
                <wp:posOffset>-704936</wp:posOffset>
              </wp:positionH>
              <wp:positionV relativeFrom="paragraph">
                <wp:posOffset>-329565</wp:posOffset>
              </wp:positionV>
              <wp:extent cx="7199630" cy="10331450"/>
              <wp:effectExtent l="0" t="0" r="20320" b="12700"/>
              <wp:wrapNone/>
              <wp:docPr id="32" name="Rechteck 3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199630" cy="10331450"/>
                      </a:xfrm>
                      <a:prstGeom prst="rect">
                        <a:avLst/>
                      </a:prstGeom>
                      <a:noFill/>
                      <a:ln>
                        <a:solidFill>
                          <a:srgbClr val="C20000"/>
                        </a:solidFill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67A31054" id="Rechteck 32" o:spid="_x0000_s1026" style="position:absolute;margin-left:-55.5pt;margin-top:-25.95pt;width:566.9pt;height:813.5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" filled="f" strokecolor="#c20000" strokeweight="1pt"/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89CA339" w14:textId="77777777" w:rsidR="00C77A57" w:rsidRDefault="00C77A57">
    <w:pPr>
      <w:pStyle w:val="Kopfzeile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7DA752" w14:textId="03E81B60" w:rsidR="00C77A57" w:rsidRPr="00DE23F8" w:rsidRDefault="00C77A57" w:rsidP="00DE23F8">
    <w:pPr>
      <w:pStyle w:val="Kopfzeile"/>
      <w:spacing w:before="420" w:after="400"/>
      <w:ind w:right="1870"/>
      <w:rPr>
        <w:rFonts w:asciiTheme="minorHAnsi" w:hAnsiTheme="minorHAnsi" w:cstheme="minorHAnsi"/>
        <w:noProof/>
        <w:sz w:val="14"/>
        <w:szCs w:val="14"/>
      </w:rPr>
    </w:pPr>
    <w:r w:rsidRPr="006054EB">
      <w:rPr>
        <w:rFonts w:asciiTheme="minorHAnsi" w:hAnsiTheme="minorHAnsi" w:cstheme="minorHAnsi"/>
        <w:noProof/>
        <w:sz w:val="14"/>
        <w:szCs w:val="14"/>
      </w:rPr>
      <w:drawing>
        <wp:anchor distT="0" distB="0" distL="114300" distR="114300" simplePos="0" relativeHeight="251658244" behindDoc="0" locked="0" layoutInCell="1" allowOverlap="1" wp14:anchorId="4E3C2715" wp14:editId="74B4255F">
          <wp:simplePos x="0" y="0"/>
          <wp:positionH relativeFrom="column">
            <wp:posOffset>4851400</wp:posOffset>
          </wp:positionH>
          <wp:positionV relativeFrom="margin">
            <wp:posOffset>-1033240</wp:posOffset>
          </wp:positionV>
          <wp:extent cx="1205865" cy="802640"/>
          <wp:effectExtent l="0" t="0" r="0" b="0"/>
          <wp:wrapNone/>
          <wp:docPr id="18603" name="Grafik 1860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BDEW-Logo-Tag-RGB.emf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205865" cy="80264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6054EB">
      <w:rPr>
        <w:rFonts w:asciiTheme="minorHAnsi" w:hAnsiTheme="minorHAnsi" w:cstheme="minorHAnsi"/>
        <w:noProof/>
        <w:sz w:val="14"/>
        <w:szCs w:val="14"/>
      </w:rPr>
      <mc:AlternateContent>
        <mc:Choice Requires="wps">
          <w:drawing>
            <wp:anchor distT="0" distB="0" distL="114300" distR="114300" simplePos="0" relativeHeight="251658243" behindDoc="0" locked="0" layoutInCell="1" allowOverlap="1" wp14:anchorId="3E0A980F" wp14:editId="37785CAE">
              <wp:simplePos x="0" y="0"/>
              <wp:positionH relativeFrom="column">
                <wp:posOffset>-868680</wp:posOffset>
              </wp:positionH>
              <wp:positionV relativeFrom="paragraph">
                <wp:posOffset>576887</wp:posOffset>
              </wp:positionV>
              <wp:extent cx="7559675" cy="0"/>
              <wp:effectExtent l="0" t="0" r="22225" b="19050"/>
              <wp:wrapNone/>
              <wp:docPr id="18577" name="Gerader Verbinder 1857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7559675" cy="0"/>
                      </a:xfrm>
                      <a:prstGeom prst="line">
                        <a:avLst/>
                      </a:prstGeom>
                      <a:ln w="12700">
                        <a:solidFill>
                          <a:srgbClr val="C20000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66DDDDB4" id="Gerader Verbinder 18577" o:spid="_x0000_s1026" style="position:absolute;z-index:2516838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68.4pt,45.4pt" to="526.85pt,45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" strokecolor="#c20000" strokeweight="1pt">
              <v:stroke joinstyle="miter"/>
            </v:line>
          </w:pict>
        </mc:Fallback>
      </mc:AlternateContent>
    </w:r>
    <w:r w:rsidRPr="006054EB">
      <w:rPr>
        <w:rFonts w:asciiTheme="minorHAnsi" w:hAnsiTheme="minorHAnsi" w:cstheme="minorHAnsi"/>
        <w:sz w:val="14"/>
        <w:szCs w:val="14"/>
      </w:rPr>
      <w:t xml:space="preserve"> </w:t>
    </w:r>
    <w:r w:rsidR="006054EB" w:rsidRPr="006054EB">
      <w:rPr>
        <w:rFonts w:asciiTheme="minorHAnsi" w:hAnsiTheme="minorHAnsi" w:cstheme="minorHAnsi"/>
        <w:sz w:val="14"/>
        <w:szCs w:val="14"/>
      </w:rPr>
      <w:t>BDEW-</w:t>
    </w:r>
    <w:r w:rsidRPr="006054EB">
      <w:rPr>
        <w:rFonts w:asciiTheme="minorHAnsi" w:hAnsiTheme="minorHAnsi" w:cstheme="minorHAnsi"/>
        <w:noProof/>
        <w:sz w:val="14"/>
        <w:szCs w:val="14"/>
      </w:rPr>
      <w:t xml:space="preserve">Anwendungshilfe: Aktivitätsdiagramme der </w:t>
    </w:r>
    <w:r w:rsidR="00640BD3">
      <w:rPr>
        <w:rFonts w:asciiTheme="minorHAnsi" w:hAnsiTheme="minorHAnsi" w:cstheme="minorHAnsi"/>
        <w:noProof/>
        <w:sz w:val="14"/>
        <w:szCs w:val="14"/>
      </w:rPr>
      <w:t>GPKE zum Universalbestellprozess</w:t>
    </w:r>
    <w:r w:rsidRPr="006054EB">
      <w:rPr>
        <w:rFonts w:asciiTheme="minorHAnsi" w:hAnsiTheme="minorHAnsi" w:cstheme="minorHAnsi"/>
        <w:noProof/>
        <w:sz w:val="14"/>
        <w:szCs w:val="14"/>
      </w:rPr>
      <w:t xml:space="preserve"> (V</w:t>
    </w:r>
    <w:r w:rsidR="00EA6B42">
      <w:rPr>
        <w:rFonts w:asciiTheme="minorHAnsi" w:hAnsiTheme="minorHAnsi" w:cstheme="minorHAnsi"/>
        <w:noProof/>
        <w:sz w:val="14"/>
        <w:szCs w:val="14"/>
      </w:rPr>
      <w:t>ersion</w:t>
    </w:r>
    <w:r>
      <w:rPr>
        <w:rFonts w:asciiTheme="minorHAnsi" w:hAnsiTheme="minorHAnsi" w:cstheme="minorHAnsi"/>
        <w:noProof/>
        <w:sz w:val="14"/>
        <w:szCs w:val="14"/>
      </w:rPr>
      <w:t xml:space="preserve"> 1.</w:t>
    </w:r>
    <w:r w:rsidR="00640BD3">
      <w:rPr>
        <w:rFonts w:asciiTheme="minorHAnsi" w:hAnsiTheme="minorHAnsi" w:cstheme="minorHAnsi"/>
        <w:noProof/>
        <w:sz w:val="14"/>
        <w:szCs w:val="14"/>
      </w:rPr>
      <w:t>0</w:t>
    </w:r>
    <w:r>
      <w:rPr>
        <w:rFonts w:asciiTheme="minorHAnsi" w:hAnsiTheme="minorHAnsi" w:cstheme="minorHAnsi"/>
        <w:noProof/>
        <w:sz w:val="14"/>
        <w:szCs w:val="14"/>
      </w:rPr>
      <w:t>)</w: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C1D5971" w14:textId="77777777" w:rsidR="00C77A57" w:rsidRPr="008E5A11" w:rsidRDefault="00C77A57" w:rsidP="00FC2641">
    <w:pPr>
      <w:framePr w:w="2296" w:h="2365" w:hRule="exact" w:wrap="notBeside" w:vAnchor="page" w:hAnchor="page" w:x="9317" w:y="3287" w:anchorLock="1"/>
      <w:autoSpaceDE w:val="0"/>
      <w:autoSpaceDN w:val="0"/>
      <w:adjustRightInd w:val="0"/>
      <w:spacing w:after="0" w:line="210" w:lineRule="atLeast"/>
      <w:rPr>
        <w:rFonts w:asciiTheme="minorHAnsi" w:hAnsiTheme="minorHAnsi" w:cstheme="minorHAnsi"/>
        <w:b/>
        <w:bCs/>
        <w:sz w:val="14"/>
        <w:szCs w:val="14"/>
      </w:rPr>
    </w:pPr>
    <w:r w:rsidRPr="008E5A11">
      <w:rPr>
        <w:rFonts w:asciiTheme="minorHAnsi" w:hAnsiTheme="minorHAnsi" w:cstheme="minorHAnsi"/>
        <w:b/>
        <w:bCs/>
        <w:sz w:val="14"/>
        <w:szCs w:val="14"/>
      </w:rPr>
      <w:t>BDEW Bundesverband</w:t>
    </w:r>
  </w:p>
  <w:p w14:paraId="3CFD3DA9" w14:textId="77777777" w:rsidR="00C77A57" w:rsidRPr="008E5A11" w:rsidRDefault="00C77A57" w:rsidP="00FC2641">
    <w:pPr>
      <w:framePr w:w="2296" w:h="2365" w:hRule="exact" w:wrap="notBeside" w:vAnchor="page" w:hAnchor="page" w:x="9317" w:y="3287" w:anchorLock="1"/>
      <w:autoSpaceDE w:val="0"/>
      <w:autoSpaceDN w:val="0"/>
      <w:adjustRightInd w:val="0"/>
      <w:spacing w:after="0" w:line="210" w:lineRule="atLeast"/>
      <w:rPr>
        <w:rFonts w:asciiTheme="minorHAnsi" w:hAnsiTheme="minorHAnsi" w:cstheme="minorHAnsi"/>
        <w:b/>
        <w:bCs/>
        <w:sz w:val="14"/>
        <w:szCs w:val="14"/>
      </w:rPr>
    </w:pPr>
    <w:r w:rsidRPr="008E5A11">
      <w:rPr>
        <w:rFonts w:asciiTheme="minorHAnsi" w:hAnsiTheme="minorHAnsi" w:cstheme="minorHAnsi"/>
        <w:b/>
        <w:bCs/>
        <w:sz w:val="14"/>
        <w:szCs w:val="14"/>
      </w:rPr>
      <w:t>der Energie- und</w:t>
    </w:r>
  </w:p>
  <w:p w14:paraId="5A334EBD" w14:textId="77777777" w:rsidR="00C77A57" w:rsidRPr="008E5A11" w:rsidRDefault="00C77A57" w:rsidP="00FC2641">
    <w:pPr>
      <w:framePr w:w="2296" w:h="2365" w:hRule="exact" w:wrap="notBeside" w:vAnchor="page" w:hAnchor="page" w:x="9317" w:y="3287" w:anchorLock="1"/>
      <w:autoSpaceDE w:val="0"/>
      <w:autoSpaceDN w:val="0"/>
      <w:adjustRightInd w:val="0"/>
      <w:spacing w:after="0" w:line="210" w:lineRule="atLeast"/>
      <w:rPr>
        <w:rFonts w:asciiTheme="minorHAnsi" w:hAnsiTheme="minorHAnsi" w:cstheme="minorHAnsi"/>
        <w:b/>
        <w:bCs/>
        <w:sz w:val="14"/>
        <w:szCs w:val="14"/>
      </w:rPr>
    </w:pPr>
    <w:r w:rsidRPr="008E5A11">
      <w:rPr>
        <w:rFonts w:asciiTheme="minorHAnsi" w:hAnsiTheme="minorHAnsi" w:cstheme="minorHAnsi"/>
        <w:b/>
        <w:bCs/>
        <w:sz w:val="14"/>
        <w:szCs w:val="14"/>
      </w:rPr>
      <w:t>Wasserwirtschaft e. V.</w:t>
    </w:r>
  </w:p>
  <w:p w14:paraId="7D609A66" w14:textId="77777777" w:rsidR="00C77A57" w:rsidRPr="008E5A11" w:rsidRDefault="00C77A57" w:rsidP="00FC2641">
    <w:pPr>
      <w:framePr w:w="2296" w:h="2365" w:hRule="exact" w:wrap="notBeside" w:vAnchor="page" w:hAnchor="page" w:x="9317" w:y="3287" w:anchorLock="1"/>
      <w:autoSpaceDE w:val="0"/>
      <w:autoSpaceDN w:val="0"/>
      <w:adjustRightInd w:val="0"/>
      <w:spacing w:after="0" w:line="210" w:lineRule="atLeast"/>
      <w:rPr>
        <w:rFonts w:asciiTheme="minorHAnsi" w:hAnsiTheme="minorHAnsi" w:cstheme="minorHAnsi"/>
        <w:sz w:val="14"/>
        <w:szCs w:val="14"/>
      </w:rPr>
    </w:pPr>
    <w:r w:rsidRPr="008E5A11">
      <w:rPr>
        <w:rFonts w:asciiTheme="minorHAnsi" w:hAnsiTheme="minorHAnsi" w:cstheme="minorHAnsi"/>
        <w:sz w:val="14"/>
        <w:szCs w:val="14"/>
      </w:rPr>
      <w:t>Reinhardtstraße 32</w:t>
    </w:r>
  </w:p>
  <w:p w14:paraId="7E1030EA" w14:textId="77777777" w:rsidR="00C77A57" w:rsidRDefault="00C77A57" w:rsidP="00FC2641">
    <w:pPr>
      <w:framePr w:w="2296" w:h="2365" w:hRule="exact" w:wrap="notBeside" w:vAnchor="page" w:hAnchor="page" w:x="9317" w:y="3287" w:anchorLock="1"/>
      <w:autoSpaceDE w:val="0"/>
      <w:autoSpaceDN w:val="0"/>
      <w:adjustRightInd w:val="0"/>
      <w:spacing w:after="0" w:line="210" w:lineRule="atLeast"/>
      <w:rPr>
        <w:rFonts w:asciiTheme="minorHAnsi" w:hAnsiTheme="minorHAnsi" w:cstheme="minorHAnsi"/>
        <w:sz w:val="14"/>
        <w:szCs w:val="14"/>
      </w:rPr>
    </w:pPr>
    <w:r w:rsidRPr="008E5A11">
      <w:rPr>
        <w:rFonts w:asciiTheme="minorHAnsi" w:hAnsiTheme="minorHAnsi" w:cstheme="minorHAnsi"/>
        <w:sz w:val="14"/>
        <w:szCs w:val="14"/>
      </w:rPr>
      <w:t>10117 Berlin</w:t>
    </w:r>
  </w:p>
  <w:p w14:paraId="4E317692" w14:textId="77777777" w:rsidR="00C77A57" w:rsidRDefault="00C77A57" w:rsidP="00FC2641">
    <w:pPr>
      <w:framePr w:w="2296" w:h="2365" w:hRule="exact" w:wrap="notBeside" w:vAnchor="page" w:hAnchor="page" w:x="9317" w:y="3287" w:anchorLock="1"/>
      <w:autoSpaceDE w:val="0"/>
      <w:autoSpaceDN w:val="0"/>
      <w:adjustRightInd w:val="0"/>
      <w:spacing w:after="0" w:line="210" w:lineRule="atLeast"/>
      <w:rPr>
        <w:rFonts w:asciiTheme="minorHAnsi" w:hAnsiTheme="minorHAnsi" w:cstheme="minorHAnsi"/>
        <w:b/>
        <w:bCs/>
        <w:sz w:val="14"/>
        <w:szCs w:val="14"/>
      </w:rPr>
    </w:pPr>
  </w:p>
  <w:p w14:paraId="5A9E98BA" w14:textId="77777777" w:rsidR="00C77A57" w:rsidRPr="00651E90" w:rsidRDefault="00C77A57" w:rsidP="00FC2641">
    <w:pPr>
      <w:framePr w:w="2296" w:h="2365" w:hRule="exact" w:wrap="notBeside" w:vAnchor="page" w:hAnchor="page" w:x="9317" w:y="3287" w:anchorLock="1"/>
      <w:autoSpaceDE w:val="0"/>
      <w:autoSpaceDN w:val="0"/>
      <w:adjustRightInd w:val="0"/>
      <w:spacing w:after="0" w:line="210" w:lineRule="atLeast"/>
      <w:rPr>
        <w:rFonts w:asciiTheme="minorHAnsi" w:hAnsiTheme="minorHAnsi" w:cstheme="minorHAnsi"/>
        <w:sz w:val="14"/>
        <w:szCs w:val="14"/>
      </w:rPr>
    </w:pPr>
    <w:r w:rsidRPr="00651E90">
      <w:rPr>
        <w:rFonts w:asciiTheme="minorHAnsi" w:hAnsiTheme="minorHAnsi" w:cstheme="minorHAnsi"/>
        <w:bCs/>
        <w:sz w:val="14"/>
        <w:szCs w:val="14"/>
      </w:rPr>
      <w:t>www.bdew.de</w:t>
    </w:r>
  </w:p>
  <w:p w14:paraId="115601AC" w14:textId="77777777" w:rsidR="00C77A57" w:rsidRPr="00B540E9" w:rsidRDefault="00C77A57" w:rsidP="00863E7D">
    <w:pPr>
      <w:pStyle w:val="Kopfzeile"/>
      <w:rPr>
        <w:rFonts w:asciiTheme="minorHAnsi" w:hAnsiTheme="minorHAnsi" w:cstheme="minorHAnsi"/>
        <w:sz w:val="24"/>
      </w:rPr>
    </w:pPr>
    <w:r w:rsidRPr="00B540E9">
      <w:rPr>
        <w:rFonts w:asciiTheme="minorHAnsi" w:hAnsiTheme="minorHAnsi" w:cstheme="minorHAnsi"/>
        <w:noProof/>
        <w:sz w:val="24"/>
      </w:rPr>
      <w:drawing>
        <wp:anchor distT="0" distB="0" distL="114300" distR="114300" simplePos="0" relativeHeight="251658242" behindDoc="0" locked="0" layoutInCell="1" allowOverlap="1" wp14:anchorId="1A75484B" wp14:editId="20632FF4">
          <wp:simplePos x="0" y="0"/>
          <wp:positionH relativeFrom="column">
            <wp:posOffset>4770755</wp:posOffset>
          </wp:positionH>
          <wp:positionV relativeFrom="paragraph">
            <wp:posOffset>0</wp:posOffset>
          </wp:positionV>
          <wp:extent cx="1728000" cy="1152000"/>
          <wp:effectExtent l="0" t="0" r="5715" b="0"/>
          <wp:wrapNone/>
          <wp:docPr id="18604" name="Grafik 1860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BDEW-Logo-Tag-RGB.emf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728000" cy="1152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rFonts w:asciiTheme="minorHAnsi" w:hAnsiTheme="minorHAnsi" w:cstheme="minorHAnsi"/>
        <w:b/>
        <w:noProof/>
        <w:sz w:val="24"/>
      </w:rPr>
      <mc:AlternateContent>
        <mc:Choice Requires="wps">
          <w:drawing>
            <wp:anchor distT="0" distB="0" distL="114300" distR="114300" simplePos="0" relativeHeight="251658241" behindDoc="0" locked="0" layoutInCell="1" allowOverlap="1" wp14:anchorId="1833689D" wp14:editId="07411D60">
              <wp:simplePos x="0" y="0"/>
              <wp:positionH relativeFrom="column">
                <wp:posOffset>-720090</wp:posOffset>
              </wp:positionH>
              <wp:positionV relativeFrom="paragraph">
                <wp:posOffset>-553836</wp:posOffset>
              </wp:positionV>
              <wp:extent cx="7200000" cy="10332000"/>
              <wp:effectExtent l="0" t="0" r="20320" b="12700"/>
              <wp:wrapNone/>
              <wp:docPr id="2" name="Rechteck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200000" cy="10332000"/>
                      </a:xfrm>
                      <a:prstGeom prst="rect">
                        <a:avLst/>
                      </a:prstGeom>
                      <a:noFill/>
                      <a:ln>
                        <a:solidFill>
                          <a:srgbClr val="C20000"/>
                        </a:solidFill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21AFBE4A" id="Rechteck 2" o:spid="_x0000_s1026" style="position:absolute;margin-left:-56.7pt;margin-top:-43.6pt;width:566.95pt;height:813.5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" filled="f" strokecolor="#c20000" strokeweight="1pt"/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AB1E4976"/>
    <w:lvl w:ilvl="0">
      <w:start w:val="1"/>
      <w:numFmt w:val="decimal"/>
      <w:pStyle w:val="Listennummer5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6AC0A31C"/>
    <w:lvl w:ilvl="0">
      <w:start w:val="1"/>
      <w:numFmt w:val="decimal"/>
      <w:pStyle w:val="Listennummer4"/>
      <w:lvlText w:val="%1.)"/>
      <w:lvlJc w:val="left"/>
      <w:pPr>
        <w:tabs>
          <w:tab w:val="num" w:pos="431"/>
        </w:tabs>
        <w:ind w:left="431" w:hanging="431"/>
      </w:pPr>
      <w:rPr>
        <w:rFonts w:hint="default"/>
      </w:rPr>
    </w:lvl>
  </w:abstractNum>
  <w:abstractNum w:abstractNumId="2" w15:restartNumberingAfterBreak="0">
    <w:nsid w:val="FFFFFF7E"/>
    <w:multiLevelType w:val="singleLevel"/>
    <w:tmpl w:val="E04E9852"/>
    <w:lvl w:ilvl="0">
      <w:start w:val="1"/>
      <w:numFmt w:val="lowerLetter"/>
      <w:pStyle w:val="Listennummer3"/>
      <w:lvlText w:val="%1)"/>
      <w:lvlJc w:val="left"/>
      <w:pPr>
        <w:tabs>
          <w:tab w:val="num" w:pos="431"/>
        </w:tabs>
        <w:ind w:left="431" w:hanging="431"/>
      </w:pPr>
      <w:rPr>
        <w:rFonts w:hint="default"/>
      </w:rPr>
    </w:lvl>
  </w:abstractNum>
  <w:abstractNum w:abstractNumId="3" w15:restartNumberingAfterBreak="0">
    <w:nsid w:val="FFFFFF7F"/>
    <w:multiLevelType w:val="singleLevel"/>
    <w:tmpl w:val="339A1B8A"/>
    <w:lvl w:ilvl="0">
      <w:start w:val="1"/>
      <w:numFmt w:val="upperRoman"/>
      <w:pStyle w:val="Listennummer2"/>
      <w:lvlText w:val="%1."/>
      <w:lvlJc w:val="left"/>
      <w:pPr>
        <w:tabs>
          <w:tab w:val="num" w:pos="431"/>
        </w:tabs>
        <w:ind w:left="431" w:hanging="431"/>
      </w:pPr>
      <w:rPr>
        <w:rFonts w:hint="default"/>
      </w:rPr>
    </w:lvl>
  </w:abstractNum>
  <w:abstractNum w:abstractNumId="4" w15:restartNumberingAfterBreak="0">
    <w:nsid w:val="FFFFFF88"/>
    <w:multiLevelType w:val="singleLevel"/>
    <w:tmpl w:val="CD9EBA1A"/>
    <w:lvl w:ilvl="0">
      <w:start w:val="1"/>
      <w:numFmt w:val="decimal"/>
      <w:pStyle w:val="Listennumm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5" w15:restartNumberingAfterBreak="0">
    <w:nsid w:val="01124A11"/>
    <w:multiLevelType w:val="singleLevel"/>
    <w:tmpl w:val="6B5C0274"/>
    <w:lvl w:ilvl="0">
      <w:start w:val="1"/>
      <w:numFmt w:val="bullet"/>
      <w:pStyle w:val="Aufzhlungszeichen5"/>
      <w:lvlText w:val="-"/>
      <w:lvlJc w:val="left"/>
      <w:pPr>
        <w:tabs>
          <w:tab w:val="num" w:pos="431"/>
        </w:tabs>
        <w:ind w:left="431" w:hanging="431"/>
      </w:pPr>
      <w:rPr>
        <w:rFonts w:ascii="Arial" w:hAnsi="Arial" w:hint="default"/>
      </w:rPr>
    </w:lvl>
  </w:abstractNum>
  <w:abstractNum w:abstractNumId="6" w15:restartNumberingAfterBreak="0">
    <w:nsid w:val="0129275B"/>
    <w:multiLevelType w:val="hybridMultilevel"/>
    <w:tmpl w:val="1812DB3E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A230BA7"/>
    <w:multiLevelType w:val="hybridMultilevel"/>
    <w:tmpl w:val="4F78186C"/>
    <w:lvl w:ilvl="0" w:tplc="6AACDA3E">
      <w:start w:val="1"/>
      <w:numFmt w:val="bullet"/>
      <w:pStyle w:val="Aufzhlungszeichen"/>
      <w:lvlText w:val=""/>
      <w:lvlJc w:val="left"/>
      <w:pPr>
        <w:tabs>
          <w:tab w:val="num" w:pos="2586"/>
        </w:tabs>
        <w:ind w:left="2155" w:firstLine="0"/>
      </w:pPr>
      <w:rPr>
        <w:rFonts w:ascii="Wingdings" w:hAnsi="Wingdings" w:hint="default"/>
      </w:rPr>
    </w:lvl>
    <w:lvl w:ilvl="1" w:tplc="04070003">
      <w:start w:val="1"/>
      <w:numFmt w:val="bullet"/>
      <w:lvlText w:val="o"/>
      <w:lvlJc w:val="left"/>
      <w:pPr>
        <w:tabs>
          <w:tab w:val="num" w:pos="3595"/>
        </w:tabs>
        <w:ind w:left="3595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tabs>
          <w:tab w:val="num" w:pos="4315"/>
        </w:tabs>
        <w:ind w:left="4315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5035"/>
        </w:tabs>
        <w:ind w:left="5035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5755"/>
        </w:tabs>
        <w:ind w:left="5755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6475"/>
        </w:tabs>
        <w:ind w:left="6475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7195"/>
        </w:tabs>
        <w:ind w:left="7195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7915"/>
        </w:tabs>
        <w:ind w:left="7915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8635"/>
        </w:tabs>
        <w:ind w:left="8635" w:hanging="360"/>
      </w:pPr>
      <w:rPr>
        <w:rFonts w:ascii="Wingdings" w:hAnsi="Wingdings" w:hint="default"/>
      </w:rPr>
    </w:lvl>
  </w:abstractNum>
  <w:abstractNum w:abstractNumId="8" w15:restartNumberingAfterBreak="0">
    <w:nsid w:val="18B91BCF"/>
    <w:multiLevelType w:val="hybridMultilevel"/>
    <w:tmpl w:val="0ECCE508"/>
    <w:lvl w:ilvl="0" w:tplc="4A08927C">
      <w:start w:val="1"/>
      <w:numFmt w:val="bullet"/>
      <w:pStyle w:val="Aufzhlungszeichen2"/>
      <w:lvlText w:val=""/>
      <w:lvlJc w:val="left"/>
      <w:pPr>
        <w:tabs>
          <w:tab w:val="num" w:pos="431"/>
        </w:tabs>
        <w:ind w:left="431" w:hanging="431"/>
      </w:pPr>
      <w:rPr>
        <w:rFonts w:ascii="Wingdings" w:hAnsi="Wingdings" w:hint="default"/>
      </w:rPr>
    </w:lvl>
    <w:lvl w:ilvl="1" w:tplc="0407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42033A9"/>
    <w:multiLevelType w:val="multilevel"/>
    <w:tmpl w:val="04070023"/>
    <w:styleLink w:val="ArtikelAbschnitt"/>
    <w:lvl w:ilvl="0">
      <w:start w:val="1"/>
      <w:numFmt w:val="upperRoman"/>
      <w:lvlText w:val="Artikel %1."/>
      <w:lvlJc w:val="left"/>
      <w:pPr>
        <w:tabs>
          <w:tab w:val="num" w:pos="1440"/>
        </w:tabs>
        <w:ind w:left="0" w:firstLine="0"/>
      </w:pPr>
    </w:lvl>
    <w:lvl w:ilvl="1">
      <w:start w:val="1"/>
      <w:numFmt w:val="decimalZero"/>
      <w:isLgl/>
      <w:lvlText w:val="Abschnitt %1.%2"/>
      <w:lvlJc w:val="left"/>
      <w:pPr>
        <w:tabs>
          <w:tab w:val="num" w:pos="1440"/>
        </w:tabs>
        <w:ind w:left="0" w:firstLine="0"/>
      </w:pPr>
    </w:lvl>
    <w:lvl w:ilvl="2">
      <w:start w:val="1"/>
      <w:numFmt w:val="lowerLetter"/>
      <w:lvlText w:val="(%3)"/>
      <w:lvlJc w:val="left"/>
      <w:pPr>
        <w:tabs>
          <w:tab w:val="num" w:pos="720"/>
        </w:tabs>
        <w:ind w:left="720" w:hanging="432"/>
      </w:pPr>
    </w:lvl>
    <w:lvl w:ilvl="3">
      <w:start w:val="1"/>
      <w:numFmt w:val="lowerRoman"/>
      <w:lvlText w:val="(%4)"/>
      <w:lvlJc w:val="right"/>
      <w:pPr>
        <w:tabs>
          <w:tab w:val="num" w:pos="864"/>
        </w:tabs>
        <w:ind w:left="864" w:hanging="144"/>
      </w:pPr>
    </w:lvl>
    <w:lvl w:ilvl="4">
      <w:start w:val="1"/>
      <w:numFmt w:val="decimal"/>
      <w:lvlText w:val="%5)"/>
      <w:lvlJc w:val="left"/>
      <w:pPr>
        <w:tabs>
          <w:tab w:val="num" w:pos="1008"/>
        </w:tabs>
        <w:ind w:left="1008" w:hanging="432"/>
      </w:pPr>
    </w:lvl>
    <w:lvl w:ilvl="5">
      <w:start w:val="1"/>
      <w:numFmt w:val="lowerLetter"/>
      <w:lvlText w:val="%6)"/>
      <w:lvlJc w:val="left"/>
      <w:pPr>
        <w:tabs>
          <w:tab w:val="num" w:pos="1152"/>
        </w:tabs>
        <w:ind w:left="1152" w:hanging="432"/>
      </w:pPr>
    </w:lvl>
    <w:lvl w:ilvl="6">
      <w:start w:val="1"/>
      <w:numFmt w:val="lowerRoman"/>
      <w:lvlText w:val="%7)"/>
      <w:lvlJc w:val="right"/>
      <w:pPr>
        <w:tabs>
          <w:tab w:val="num" w:pos="1296"/>
        </w:tabs>
        <w:ind w:left="1296" w:hanging="288"/>
      </w:pPr>
    </w:lvl>
    <w:lvl w:ilvl="7">
      <w:start w:val="1"/>
      <w:numFmt w:val="lowerLetter"/>
      <w:lvlText w:val="%8."/>
      <w:lvlJc w:val="left"/>
      <w:pPr>
        <w:tabs>
          <w:tab w:val="num" w:pos="1440"/>
        </w:tabs>
        <w:ind w:left="1440" w:hanging="432"/>
      </w:pPr>
    </w:lvl>
    <w:lvl w:ilvl="8">
      <w:start w:val="1"/>
      <w:numFmt w:val="lowerRoman"/>
      <w:lvlText w:val="%9."/>
      <w:lvlJc w:val="right"/>
      <w:pPr>
        <w:tabs>
          <w:tab w:val="num" w:pos="1584"/>
        </w:tabs>
        <w:ind w:left="1584" w:hanging="144"/>
      </w:pPr>
    </w:lvl>
  </w:abstractNum>
  <w:abstractNum w:abstractNumId="10" w15:restartNumberingAfterBreak="0">
    <w:nsid w:val="44A830ED"/>
    <w:multiLevelType w:val="hybridMultilevel"/>
    <w:tmpl w:val="E06C28B0"/>
    <w:lvl w:ilvl="0" w:tplc="9086FB8C">
      <w:start w:val="1"/>
      <w:numFmt w:val="bullet"/>
      <w:pStyle w:val="Aufzhlungszeichen4"/>
      <w:lvlText w:val="+"/>
      <w:lvlJc w:val="left"/>
      <w:pPr>
        <w:tabs>
          <w:tab w:val="num" w:pos="431"/>
        </w:tabs>
        <w:ind w:left="431" w:hanging="431"/>
      </w:pPr>
      <w:rPr>
        <w:rFonts w:ascii="Arial" w:hAnsi="Arial" w:hint="default"/>
      </w:rPr>
    </w:lvl>
    <w:lvl w:ilvl="1" w:tplc="0407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7764B60"/>
    <w:multiLevelType w:val="hybridMultilevel"/>
    <w:tmpl w:val="CDBAD1D0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E5E3175"/>
    <w:multiLevelType w:val="multilevel"/>
    <w:tmpl w:val="1F7C2ABA"/>
    <w:lvl w:ilvl="0">
      <w:start w:val="1"/>
      <w:numFmt w:val="decimal"/>
      <w:pStyle w:val="berschrift1"/>
      <w:lvlText w:val="%1"/>
      <w:lvlJc w:val="left"/>
      <w:pPr>
        <w:tabs>
          <w:tab w:val="num" w:pos="432"/>
        </w:tabs>
        <w:ind w:left="432" w:hanging="432"/>
      </w:pPr>
      <w:rPr>
        <w:rFonts w:hint="default"/>
      </w:rPr>
    </w:lvl>
    <w:lvl w:ilvl="1">
      <w:start w:val="1"/>
      <w:numFmt w:val="decimal"/>
      <w:pStyle w:val="berschrift2"/>
      <w:lvlText w:val="%1.%2"/>
      <w:lvlJc w:val="left"/>
      <w:pPr>
        <w:tabs>
          <w:tab w:val="num" w:pos="573"/>
        </w:tabs>
        <w:ind w:left="573" w:hanging="431"/>
      </w:pPr>
      <w:rPr>
        <w:rFonts w:hint="default"/>
      </w:rPr>
    </w:lvl>
    <w:lvl w:ilvl="2">
      <w:start w:val="1"/>
      <w:numFmt w:val="decimal"/>
      <w:pStyle w:val="berschrift3"/>
      <w:lvlText w:val="%1.%2.%3"/>
      <w:lvlJc w:val="left"/>
      <w:pPr>
        <w:tabs>
          <w:tab w:val="num" w:pos="862"/>
        </w:tabs>
        <w:ind w:left="862" w:hanging="862"/>
      </w:pPr>
      <w:rPr>
        <w:rFonts w:hint="default"/>
      </w:rPr>
    </w:lvl>
    <w:lvl w:ilvl="3">
      <w:start w:val="1"/>
      <w:numFmt w:val="decimal"/>
      <w:pStyle w:val="berschrift4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pStyle w:val="berschrift5"/>
      <w:lvlText w:val="%1.%2.%3.%4.%5"/>
      <w:lvlJc w:val="left"/>
      <w:pPr>
        <w:tabs>
          <w:tab w:val="num" w:pos="1293"/>
        </w:tabs>
        <w:ind w:left="1293" w:hanging="1293"/>
      </w:pPr>
      <w:rPr>
        <w:rFonts w:hint="default"/>
      </w:rPr>
    </w:lvl>
    <w:lvl w:ilvl="5">
      <w:start w:val="1"/>
      <w:numFmt w:val="decimal"/>
      <w:pStyle w:val="berschrift6"/>
      <w:lvlText w:val="%1.%2.%3.%4.%5.%6"/>
      <w:lvlJc w:val="left"/>
      <w:pPr>
        <w:tabs>
          <w:tab w:val="num" w:pos="1293"/>
        </w:tabs>
        <w:ind w:left="1293" w:hanging="1293"/>
      </w:pPr>
      <w:rPr>
        <w:rFonts w:hint="default"/>
      </w:rPr>
    </w:lvl>
    <w:lvl w:ilvl="6">
      <w:start w:val="1"/>
      <w:numFmt w:val="decimal"/>
      <w:pStyle w:val="berschrift7"/>
      <w:lvlText w:val="%1.%2.%3.%4.%5.%6.%7"/>
      <w:lvlJc w:val="left"/>
      <w:pPr>
        <w:tabs>
          <w:tab w:val="num" w:pos="1724"/>
        </w:tabs>
        <w:ind w:left="1724" w:hanging="1724"/>
      </w:pPr>
      <w:rPr>
        <w:rFonts w:hint="default"/>
      </w:rPr>
    </w:lvl>
    <w:lvl w:ilvl="7">
      <w:start w:val="1"/>
      <w:numFmt w:val="decimal"/>
      <w:pStyle w:val="berschrift8"/>
      <w:lvlText w:val="%1.%2.%3.%4.%5.%6.%7.%8"/>
      <w:lvlJc w:val="left"/>
      <w:pPr>
        <w:tabs>
          <w:tab w:val="num" w:pos="1724"/>
        </w:tabs>
        <w:ind w:left="1724" w:hanging="1724"/>
      </w:pPr>
      <w:rPr>
        <w:rFonts w:hint="default"/>
      </w:rPr>
    </w:lvl>
    <w:lvl w:ilvl="8">
      <w:start w:val="1"/>
      <w:numFmt w:val="decimal"/>
      <w:pStyle w:val="berschrift9"/>
      <w:lvlText w:val="%1.%2.%3.%4.%5.%6.%7.%8.%9"/>
      <w:lvlJc w:val="left"/>
      <w:pPr>
        <w:tabs>
          <w:tab w:val="num" w:pos="1724"/>
        </w:tabs>
        <w:ind w:left="1724" w:hanging="1724"/>
      </w:pPr>
      <w:rPr>
        <w:rFonts w:hint="default"/>
      </w:rPr>
    </w:lvl>
  </w:abstractNum>
  <w:abstractNum w:abstractNumId="13" w15:restartNumberingAfterBreak="0">
    <w:nsid w:val="501C097C"/>
    <w:multiLevelType w:val="multilevel"/>
    <w:tmpl w:val="BA76CB30"/>
    <w:styleLink w:val="BDEWGliederungnumerisch"/>
    <w:lvl w:ilvl="0">
      <w:start w:val="1"/>
      <w:numFmt w:val="decimal"/>
      <w:lvlRestart w:val="0"/>
      <w:lvlText w:val="%1."/>
      <w:lvlJc w:val="left"/>
      <w:pPr>
        <w:ind w:left="425" w:hanging="425"/>
      </w:pPr>
    </w:lvl>
    <w:lvl w:ilvl="1">
      <w:start w:val="1"/>
      <w:numFmt w:val="decimal"/>
      <w:lvlText w:val="%1.%2."/>
      <w:lvlJc w:val="left"/>
      <w:pPr>
        <w:ind w:left="425" w:hanging="425"/>
      </w:pPr>
    </w:lvl>
    <w:lvl w:ilvl="2">
      <w:start w:val="1"/>
      <w:numFmt w:val="decimal"/>
      <w:lvlText w:val="%1.%2.%3."/>
      <w:lvlJc w:val="left"/>
      <w:pPr>
        <w:tabs>
          <w:tab w:val="num" w:pos="850"/>
        </w:tabs>
        <w:ind w:left="850" w:hanging="850"/>
      </w:pPr>
    </w:lvl>
    <w:lvl w:ilvl="3">
      <w:start w:val="1"/>
      <w:numFmt w:val="decimal"/>
      <w:lvlText w:val="%1.%2.%3.%4"/>
      <w:lvlJc w:val="left"/>
      <w:pPr>
        <w:tabs>
          <w:tab w:val="num" w:pos="850"/>
        </w:tabs>
        <w:ind w:left="850" w:hanging="850"/>
      </w:pPr>
    </w:lvl>
    <w:lvl w:ilvl="4">
      <w:start w:val="1"/>
      <w:numFmt w:val="decimal"/>
      <w:lvlText w:val="%1.%2.%3.%4.%5"/>
      <w:lvlJc w:val="left"/>
      <w:pPr>
        <w:tabs>
          <w:tab w:val="num" w:pos="1276"/>
        </w:tabs>
        <w:ind w:left="1276" w:hanging="1276"/>
      </w:pPr>
    </w:lvl>
    <w:lvl w:ilvl="5">
      <w:start w:val="1"/>
      <w:numFmt w:val="decimal"/>
      <w:lvlText w:val="%1.%2.%3.%4.%5.%6"/>
      <w:lvlJc w:val="left"/>
      <w:pPr>
        <w:tabs>
          <w:tab w:val="num" w:pos="1276"/>
        </w:tabs>
        <w:ind w:left="1276" w:hanging="1276"/>
      </w:pPr>
    </w:lvl>
    <w:lvl w:ilvl="6">
      <w:start w:val="1"/>
      <w:numFmt w:val="decimal"/>
      <w:lvlText w:val="%1.%2.%3.%4.%5.%6.%7"/>
      <w:lvlJc w:val="left"/>
      <w:pPr>
        <w:tabs>
          <w:tab w:val="num" w:pos="1701"/>
        </w:tabs>
        <w:ind w:left="1701" w:hanging="1701"/>
      </w:pPr>
    </w:lvl>
    <w:lvl w:ilvl="7">
      <w:start w:val="1"/>
      <w:numFmt w:val="decimal"/>
      <w:lvlText w:val="%1.%2.%3.%4.%5.%6.%7.%8"/>
      <w:lvlJc w:val="left"/>
      <w:pPr>
        <w:tabs>
          <w:tab w:val="num" w:pos="1701"/>
        </w:tabs>
        <w:ind w:left="1701" w:hanging="1701"/>
      </w:pPr>
    </w:lvl>
    <w:lvl w:ilvl="8">
      <w:start w:val="1"/>
      <w:numFmt w:val="decimal"/>
      <w:lvlText w:val="%1.%2.%3.%4.%5.%6.%7.%8.%9"/>
      <w:lvlJc w:val="left"/>
      <w:pPr>
        <w:tabs>
          <w:tab w:val="num" w:pos="1701"/>
        </w:tabs>
        <w:ind w:left="1701" w:hanging="1701"/>
      </w:pPr>
    </w:lvl>
  </w:abstractNum>
  <w:abstractNum w:abstractNumId="14" w15:restartNumberingAfterBreak="0">
    <w:nsid w:val="65E25C5A"/>
    <w:multiLevelType w:val="hybridMultilevel"/>
    <w:tmpl w:val="A65CA46E"/>
    <w:lvl w:ilvl="0" w:tplc="4D46F3E0">
      <w:start w:val="1"/>
      <w:numFmt w:val="bullet"/>
      <w:pStyle w:val="BDEW-Pfeil"/>
      <w:lvlText w:val=""/>
      <w:lvlJc w:val="left"/>
      <w:pPr>
        <w:tabs>
          <w:tab w:val="num" w:pos="431"/>
        </w:tabs>
        <w:ind w:left="431" w:hanging="431"/>
      </w:pPr>
      <w:rPr>
        <w:rFonts w:ascii="Wingdings" w:hAnsi="Wingdings" w:hint="default"/>
      </w:rPr>
    </w:lvl>
    <w:lvl w:ilvl="1" w:tplc="998861DC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BB62467A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19BC84B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29864A80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806E8AE4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DCDA422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2730C000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53368DC4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7D6561A"/>
    <w:multiLevelType w:val="multilevel"/>
    <w:tmpl w:val="0407001D"/>
    <w:styleLink w:val="1ai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6" w15:restartNumberingAfterBreak="0">
    <w:nsid w:val="6C484552"/>
    <w:multiLevelType w:val="multilevel"/>
    <w:tmpl w:val="0407001F"/>
    <w:styleLink w:val="111111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17" w15:restartNumberingAfterBreak="0">
    <w:nsid w:val="6E853484"/>
    <w:multiLevelType w:val="hybridMultilevel"/>
    <w:tmpl w:val="35F0AA58"/>
    <w:lvl w:ilvl="0" w:tplc="BAD28950">
      <w:start w:val="1"/>
      <w:numFmt w:val="bullet"/>
      <w:pStyle w:val="Aufzhlungszeichen3"/>
      <w:lvlText w:val=""/>
      <w:lvlJc w:val="left"/>
      <w:pPr>
        <w:tabs>
          <w:tab w:val="num" w:pos="431"/>
        </w:tabs>
        <w:ind w:left="431" w:hanging="431"/>
      </w:pPr>
      <w:rPr>
        <w:rFonts w:ascii="Wingdings" w:hAnsi="Wingdings" w:hint="default"/>
      </w:rPr>
    </w:lvl>
    <w:lvl w:ilvl="1" w:tplc="0407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03B5B72"/>
    <w:multiLevelType w:val="hybridMultilevel"/>
    <w:tmpl w:val="E88ABDE8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158113905">
    <w:abstractNumId w:val="16"/>
  </w:num>
  <w:num w:numId="2" w16cid:durableId="2075738230">
    <w:abstractNumId w:val="15"/>
  </w:num>
  <w:num w:numId="3" w16cid:durableId="510069593">
    <w:abstractNumId w:val="9"/>
  </w:num>
  <w:num w:numId="4" w16cid:durableId="1227955017">
    <w:abstractNumId w:val="7"/>
  </w:num>
  <w:num w:numId="5" w16cid:durableId="1082796245">
    <w:abstractNumId w:val="8"/>
  </w:num>
  <w:num w:numId="6" w16cid:durableId="1768038194">
    <w:abstractNumId w:val="17"/>
  </w:num>
  <w:num w:numId="7" w16cid:durableId="1275476333">
    <w:abstractNumId w:val="10"/>
  </w:num>
  <w:num w:numId="8" w16cid:durableId="410470234">
    <w:abstractNumId w:val="5"/>
  </w:num>
  <w:num w:numId="9" w16cid:durableId="1387028615">
    <w:abstractNumId w:val="14"/>
  </w:num>
  <w:num w:numId="10" w16cid:durableId="2128506492">
    <w:abstractNumId w:val="4"/>
  </w:num>
  <w:num w:numId="11" w16cid:durableId="611980781">
    <w:abstractNumId w:val="3"/>
  </w:num>
  <w:num w:numId="12" w16cid:durableId="760179590">
    <w:abstractNumId w:val="2"/>
  </w:num>
  <w:num w:numId="13" w16cid:durableId="1461801466">
    <w:abstractNumId w:val="1"/>
  </w:num>
  <w:num w:numId="14" w16cid:durableId="540704211">
    <w:abstractNumId w:val="0"/>
  </w:num>
  <w:num w:numId="15" w16cid:durableId="1691028746">
    <w:abstractNumId w:val="12"/>
  </w:num>
  <w:num w:numId="16" w16cid:durableId="1842159434">
    <w:abstractNumId w:val="13"/>
  </w:num>
  <w:num w:numId="17" w16cid:durableId="479931390">
    <w:abstractNumId w:val="11"/>
  </w:num>
  <w:num w:numId="18" w16cid:durableId="1484858605">
    <w:abstractNumId w:val="18"/>
  </w:num>
  <w:num w:numId="19" w16cid:durableId="840897382">
    <w:abstractNumId w:val="6"/>
  </w:num>
  <w:numIdMacAtCleanup w:val="1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proofState w:spelling="clean" w:grammar="clean"/>
  <w:attachedTemplate r:id="rId1"/>
  <w:stylePaneFormatFilter w:val="3001" w:allStyles="1" w:customStyles="0" w:latentStyles="0" w:stylesInUse="0" w:headingStyles="0" w:numberingStyles="0" w:tableStyles="0" w:directFormattingOnRuns="0" w:directFormattingOnParagraphs="0" w:directFormattingOnNumbering="0" w:directFormattingOnTables="0" w:clearFormatting="1" w:top3HeadingStyles="1" w:visibleStyles="0" w:alternateStyleNames="0"/>
  <w:documentProtection w:edit="forms" w:enforcement="0"/>
  <w:defaultTabStop w:val="709"/>
  <w:autoHyphenation/>
  <w:hyphenationZone w:val="425"/>
  <w:noPunctuationKerning/>
  <w:characterSpacingControl w:val="doNotCompress"/>
  <w:hdrShapeDefaults>
    <o:shapedefaults v:ext="edit" spidmax="108545" fill="f" fillcolor="white" stroke="f">
      <v:fill color="white" on="f"/>
      <v:stroke on="f"/>
      <o:colormru v:ext="edit" colors="#419fad,silver"/>
    </o:shapedefaults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410AC"/>
    <w:rsid w:val="000052EB"/>
    <w:rsid w:val="00016F66"/>
    <w:rsid w:val="0001721F"/>
    <w:rsid w:val="0001796B"/>
    <w:rsid w:val="00017FDF"/>
    <w:rsid w:val="00022C9C"/>
    <w:rsid w:val="00023440"/>
    <w:rsid w:val="000245CA"/>
    <w:rsid w:val="00024655"/>
    <w:rsid w:val="000252B6"/>
    <w:rsid w:val="00026657"/>
    <w:rsid w:val="000267D9"/>
    <w:rsid w:val="00027642"/>
    <w:rsid w:val="00031866"/>
    <w:rsid w:val="0003222B"/>
    <w:rsid w:val="00033570"/>
    <w:rsid w:val="00035EB7"/>
    <w:rsid w:val="00040B11"/>
    <w:rsid w:val="00041D0E"/>
    <w:rsid w:val="00042D5A"/>
    <w:rsid w:val="00044FF2"/>
    <w:rsid w:val="00047B67"/>
    <w:rsid w:val="00047F6B"/>
    <w:rsid w:val="00050474"/>
    <w:rsid w:val="0005224D"/>
    <w:rsid w:val="00052499"/>
    <w:rsid w:val="0005420C"/>
    <w:rsid w:val="00054FA2"/>
    <w:rsid w:val="00056739"/>
    <w:rsid w:val="00057E4E"/>
    <w:rsid w:val="00060978"/>
    <w:rsid w:val="00060C1F"/>
    <w:rsid w:val="00061C0D"/>
    <w:rsid w:val="00064420"/>
    <w:rsid w:val="00065151"/>
    <w:rsid w:val="0007433E"/>
    <w:rsid w:val="0007787A"/>
    <w:rsid w:val="000822C8"/>
    <w:rsid w:val="0008520B"/>
    <w:rsid w:val="00085359"/>
    <w:rsid w:val="0008654D"/>
    <w:rsid w:val="000917FC"/>
    <w:rsid w:val="00091FE7"/>
    <w:rsid w:val="00095345"/>
    <w:rsid w:val="00096545"/>
    <w:rsid w:val="0009741A"/>
    <w:rsid w:val="00097456"/>
    <w:rsid w:val="000978D4"/>
    <w:rsid w:val="000A0C2B"/>
    <w:rsid w:val="000A2ED1"/>
    <w:rsid w:val="000A551D"/>
    <w:rsid w:val="000A5B38"/>
    <w:rsid w:val="000A7BD8"/>
    <w:rsid w:val="000B27EF"/>
    <w:rsid w:val="000B2A41"/>
    <w:rsid w:val="000B335F"/>
    <w:rsid w:val="000B68BA"/>
    <w:rsid w:val="000B7DAB"/>
    <w:rsid w:val="000B7DC4"/>
    <w:rsid w:val="000C0A00"/>
    <w:rsid w:val="000C1A54"/>
    <w:rsid w:val="000C2C3B"/>
    <w:rsid w:val="000C434A"/>
    <w:rsid w:val="000C4D7F"/>
    <w:rsid w:val="000C51E1"/>
    <w:rsid w:val="000C5A6F"/>
    <w:rsid w:val="000C6D94"/>
    <w:rsid w:val="000D0943"/>
    <w:rsid w:val="000D2686"/>
    <w:rsid w:val="000D48AE"/>
    <w:rsid w:val="000E122D"/>
    <w:rsid w:val="000E14FA"/>
    <w:rsid w:val="000E54B7"/>
    <w:rsid w:val="000E723A"/>
    <w:rsid w:val="000F3765"/>
    <w:rsid w:val="00103C21"/>
    <w:rsid w:val="001050F1"/>
    <w:rsid w:val="0010543B"/>
    <w:rsid w:val="00107258"/>
    <w:rsid w:val="00107460"/>
    <w:rsid w:val="00107BCB"/>
    <w:rsid w:val="00113793"/>
    <w:rsid w:val="0011412E"/>
    <w:rsid w:val="00114276"/>
    <w:rsid w:val="00114989"/>
    <w:rsid w:val="00115C6E"/>
    <w:rsid w:val="00117707"/>
    <w:rsid w:val="00117DB7"/>
    <w:rsid w:val="001219FB"/>
    <w:rsid w:val="00122359"/>
    <w:rsid w:val="00122433"/>
    <w:rsid w:val="001234E2"/>
    <w:rsid w:val="001243D2"/>
    <w:rsid w:val="00125D28"/>
    <w:rsid w:val="0013402A"/>
    <w:rsid w:val="0013421A"/>
    <w:rsid w:val="001345FC"/>
    <w:rsid w:val="00135352"/>
    <w:rsid w:val="00140BA9"/>
    <w:rsid w:val="001437A0"/>
    <w:rsid w:val="00147B50"/>
    <w:rsid w:val="00150661"/>
    <w:rsid w:val="001508B3"/>
    <w:rsid w:val="00154199"/>
    <w:rsid w:val="00155413"/>
    <w:rsid w:val="00155503"/>
    <w:rsid w:val="00155F14"/>
    <w:rsid w:val="0015683C"/>
    <w:rsid w:val="00156D83"/>
    <w:rsid w:val="00160089"/>
    <w:rsid w:val="00162099"/>
    <w:rsid w:val="00164A6A"/>
    <w:rsid w:val="001656A8"/>
    <w:rsid w:val="001703EF"/>
    <w:rsid w:val="001719C8"/>
    <w:rsid w:val="001723C9"/>
    <w:rsid w:val="00175748"/>
    <w:rsid w:val="00180B23"/>
    <w:rsid w:val="0018655C"/>
    <w:rsid w:val="00186D05"/>
    <w:rsid w:val="001878CF"/>
    <w:rsid w:val="00187FD7"/>
    <w:rsid w:val="001902F7"/>
    <w:rsid w:val="0019578A"/>
    <w:rsid w:val="00196BD6"/>
    <w:rsid w:val="001A02A5"/>
    <w:rsid w:val="001A32DA"/>
    <w:rsid w:val="001A5D50"/>
    <w:rsid w:val="001A7B55"/>
    <w:rsid w:val="001B14CB"/>
    <w:rsid w:val="001B16B0"/>
    <w:rsid w:val="001B7293"/>
    <w:rsid w:val="001B75EC"/>
    <w:rsid w:val="001C14BD"/>
    <w:rsid w:val="001C2D54"/>
    <w:rsid w:val="001C48E1"/>
    <w:rsid w:val="001C4E9C"/>
    <w:rsid w:val="001C74F5"/>
    <w:rsid w:val="001D020D"/>
    <w:rsid w:val="001D17FF"/>
    <w:rsid w:val="001D1F88"/>
    <w:rsid w:val="001D2DBD"/>
    <w:rsid w:val="001D3759"/>
    <w:rsid w:val="001E02F5"/>
    <w:rsid w:val="001E4420"/>
    <w:rsid w:val="001F21C8"/>
    <w:rsid w:val="001F253E"/>
    <w:rsid w:val="001F3423"/>
    <w:rsid w:val="001F35E8"/>
    <w:rsid w:val="002001ED"/>
    <w:rsid w:val="00206C01"/>
    <w:rsid w:val="00207FCE"/>
    <w:rsid w:val="0021008C"/>
    <w:rsid w:val="00213A0A"/>
    <w:rsid w:val="00215C44"/>
    <w:rsid w:val="00217F43"/>
    <w:rsid w:val="00220360"/>
    <w:rsid w:val="00220D50"/>
    <w:rsid w:val="002268A9"/>
    <w:rsid w:val="00227A34"/>
    <w:rsid w:val="00227EFB"/>
    <w:rsid w:val="00230EFC"/>
    <w:rsid w:val="00231763"/>
    <w:rsid w:val="00231BA9"/>
    <w:rsid w:val="00232949"/>
    <w:rsid w:val="00233212"/>
    <w:rsid w:val="002340EC"/>
    <w:rsid w:val="00234CE0"/>
    <w:rsid w:val="00237E62"/>
    <w:rsid w:val="00244D07"/>
    <w:rsid w:val="00245322"/>
    <w:rsid w:val="00245D56"/>
    <w:rsid w:val="00247587"/>
    <w:rsid w:val="00251A08"/>
    <w:rsid w:val="002529BF"/>
    <w:rsid w:val="00252AAD"/>
    <w:rsid w:val="00253DAC"/>
    <w:rsid w:val="00254154"/>
    <w:rsid w:val="002560E9"/>
    <w:rsid w:val="00260B24"/>
    <w:rsid w:val="00260DEE"/>
    <w:rsid w:val="00261FB9"/>
    <w:rsid w:val="00263177"/>
    <w:rsid w:val="002640A0"/>
    <w:rsid w:val="00265AED"/>
    <w:rsid w:val="0026644B"/>
    <w:rsid w:val="002665FE"/>
    <w:rsid w:val="00267BEE"/>
    <w:rsid w:val="002725B0"/>
    <w:rsid w:val="002725EB"/>
    <w:rsid w:val="00272A70"/>
    <w:rsid w:val="00272E97"/>
    <w:rsid w:val="00273309"/>
    <w:rsid w:val="00273B3D"/>
    <w:rsid w:val="00276405"/>
    <w:rsid w:val="002843B6"/>
    <w:rsid w:val="00286FAA"/>
    <w:rsid w:val="00287408"/>
    <w:rsid w:val="002910BA"/>
    <w:rsid w:val="00291130"/>
    <w:rsid w:val="002917D8"/>
    <w:rsid w:val="002950F5"/>
    <w:rsid w:val="00295198"/>
    <w:rsid w:val="0029611C"/>
    <w:rsid w:val="00296799"/>
    <w:rsid w:val="002A08AD"/>
    <w:rsid w:val="002A5F61"/>
    <w:rsid w:val="002A6EA5"/>
    <w:rsid w:val="002B0043"/>
    <w:rsid w:val="002B04A2"/>
    <w:rsid w:val="002B254F"/>
    <w:rsid w:val="002B47F8"/>
    <w:rsid w:val="002B54FE"/>
    <w:rsid w:val="002B5C58"/>
    <w:rsid w:val="002B6514"/>
    <w:rsid w:val="002B6733"/>
    <w:rsid w:val="002C00D8"/>
    <w:rsid w:val="002C057E"/>
    <w:rsid w:val="002C3FFF"/>
    <w:rsid w:val="002C4713"/>
    <w:rsid w:val="002C79CA"/>
    <w:rsid w:val="002D2C91"/>
    <w:rsid w:val="002D31C9"/>
    <w:rsid w:val="002D541A"/>
    <w:rsid w:val="002D5ACE"/>
    <w:rsid w:val="002D617F"/>
    <w:rsid w:val="002D6F55"/>
    <w:rsid w:val="002E2AE0"/>
    <w:rsid w:val="002E4D9E"/>
    <w:rsid w:val="002E65E0"/>
    <w:rsid w:val="002E7949"/>
    <w:rsid w:val="002E7D07"/>
    <w:rsid w:val="002F29D9"/>
    <w:rsid w:val="002F7068"/>
    <w:rsid w:val="00301DD1"/>
    <w:rsid w:val="0030648D"/>
    <w:rsid w:val="00307A72"/>
    <w:rsid w:val="00307E6B"/>
    <w:rsid w:val="00310E74"/>
    <w:rsid w:val="00312B93"/>
    <w:rsid w:val="0031385A"/>
    <w:rsid w:val="003138A4"/>
    <w:rsid w:val="00313D1C"/>
    <w:rsid w:val="003145DA"/>
    <w:rsid w:val="003165F5"/>
    <w:rsid w:val="00317543"/>
    <w:rsid w:val="003263CF"/>
    <w:rsid w:val="0033047A"/>
    <w:rsid w:val="003307D6"/>
    <w:rsid w:val="003325CA"/>
    <w:rsid w:val="00334A61"/>
    <w:rsid w:val="0033574C"/>
    <w:rsid w:val="00335BB6"/>
    <w:rsid w:val="00337BEA"/>
    <w:rsid w:val="003419CC"/>
    <w:rsid w:val="00343CC2"/>
    <w:rsid w:val="0034419D"/>
    <w:rsid w:val="00345464"/>
    <w:rsid w:val="003461EB"/>
    <w:rsid w:val="0034693F"/>
    <w:rsid w:val="00346FFA"/>
    <w:rsid w:val="0035467F"/>
    <w:rsid w:val="00357130"/>
    <w:rsid w:val="00362246"/>
    <w:rsid w:val="00362CFA"/>
    <w:rsid w:val="003638FE"/>
    <w:rsid w:val="003646D2"/>
    <w:rsid w:val="0036596A"/>
    <w:rsid w:val="0036764E"/>
    <w:rsid w:val="003704AD"/>
    <w:rsid w:val="00370AD4"/>
    <w:rsid w:val="003714F4"/>
    <w:rsid w:val="0037160B"/>
    <w:rsid w:val="003727F1"/>
    <w:rsid w:val="003779F9"/>
    <w:rsid w:val="003800EE"/>
    <w:rsid w:val="003820A6"/>
    <w:rsid w:val="00384250"/>
    <w:rsid w:val="0038449F"/>
    <w:rsid w:val="003844AB"/>
    <w:rsid w:val="00385BE0"/>
    <w:rsid w:val="00390E2F"/>
    <w:rsid w:val="00391F0C"/>
    <w:rsid w:val="00392916"/>
    <w:rsid w:val="00395B97"/>
    <w:rsid w:val="00395F54"/>
    <w:rsid w:val="003A1172"/>
    <w:rsid w:val="003A1775"/>
    <w:rsid w:val="003A28DC"/>
    <w:rsid w:val="003A2A69"/>
    <w:rsid w:val="003A46DA"/>
    <w:rsid w:val="003A504A"/>
    <w:rsid w:val="003A7677"/>
    <w:rsid w:val="003B1A5D"/>
    <w:rsid w:val="003C0035"/>
    <w:rsid w:val="003C0209"/>
    <w:rsid w:val="003C6444"/>
    <w:rsid w:val="003C719C"/>
    <w:rsid w:val="003D1F4D"/>
    <w:rsid w:val="003D4235"/>
    <w:rsid w:val="003D4678"/>
    <w:rsid w:val="003D46B3"/>
    <w:rsid w:val="003D5C14"/>
    <w:rsid w:val="003D656C"/>
    <w:rsid w:val="003D76EE"/>
    <w:rsid w:val="003E07EC"/>
    <w:rsid w:val="003E2735"/>
    <w:rsid w:val="003E2736"/>
    <w:rsid w:val="003E4A4F"/>
    <w:rsid w:val="003E7BC1"/>
    <w:rsid w:val="003F3DD5"/>
    <w:rsid w:val="003F625F"/>
    <w:rsid w:val="003F7ECA"/>
    <w:rsid w:val="003F7FF8"/>
    <w:rsid w:val="004006C6"/>
    <w:rsid w:val="00407F59"/>
    <w:rsid w:val="004108FD"/>
    <w:rsid w:val="00411BDC"/>
    <w:rsid w:val="00411FBE"/>
    <w:rsid w:val="00417E15"/>
    <w:rsid w:val="004201B1"/>
    <w:rsid w:val="0042313C"/>
    <w:rsid w:val="00423306"/>
    <w:rsid w:val="00423CD1"/>
    <w:rsid w:val="00424469"/>
    <w:rsid w:val="004247DD"/>
    <w:rsid w:val="00430118"/>
    <w:rsid w:val="00432C41"/>
    <w:rsid w:val="00441E2A"/>
    <w:rsid w:val="00442B52"/>
    <w:rsid w:val="00445D98"/>
    <w:rsid w:val="00450042"/>
    <w:rsid w:val="00455856"/>
    <w:rsid w:val="00461ED6"/>
    <w:rsid w:val="0046212D"/>
    <w:rsid w:val="00465B17"/>
    <w:rsid w:val="004660AF"/>
    <w:rsid w:val="004665C0"/>
    <w:rsid w:val="00466D0F"/>
    <w:rsid w:val="004672E0"/>
    <w:rsid w:val="0047284E"/>
    <w:rsid w:val="00477F96"/>
    <w:rsid w:val="0048072C"/>
    <w:rsid w:val="00481C8F"/>
    <w:rsid w:val="00482B80"/>
    <w:rsid w:val="00482F4A"/>
    <w:rsid w:val="00483AEA"/>
    <w:rsid w:val="0048464D"/>
    <w:rsid w:val="00484FD9"/>
    <w:rsid w:val="004851E6"/>
    <w:rsid w:val="00487A52"/>
    <w:rsid w:val="00490D50"/>
    <w:rsid w:val="0049138A"/>
    <w:rsid w:val="0049168F"/>
    <w:rsid w:val="004924BC"/>
    <w:rsid w:val="0049262C"/>
    <w:rsid w:val="00493898"/>
    <w:rsid w:val="00493ABD"/>
    <w:rsid w:val="00494ADD"/>
    <w:rsid w:val="004A0235"/>
    <w:rsid w:val="004A1AAC"/>
    <w:rsid w:val="004A2251"/>
    <w:rsid w:val="004A2333"/>
    <w:rsid w:val="004A2AA8"/>
    <w:rsid w:val="004A45B3"/>
    <w:rsid w:val="004A4DE5"/>
    <w:rsid w:val="004A54FE"/>
    <w:rsid w:val="004B14C6"/>
    <w:rsid w:val="004B4840"/>
    <w:rsid w:val="004B755B"/>
    <w:rsid w:val="004C0F2E"/>
    <w:rsid w:val="004C3474"/>
    <w:rsid w:val="004C4828"/>
    <w:rsid w:val="004D12FF"/>
    <w:rsid w:val="004D3870"/>
    <w:rsid w:val="004D4863"/>
    <w:rsid w:val="004D5338"/>
    <w:rsid w:val="004D55CF"/>
    <w:rsid w:val="004D601C"/>
    <w:rsid w:val="004D6095"/>
    <w:rsid w:val="004E04A5"/>
    <w:rsid w:val="004E6CF2"/>
    <w:rsid w:val="004E6F8D"/>
    <w:rsid w:val="004F150B"/>
    <w:rsid w:val="00506EF5"/>
    <w:rsid w:val="0051352D"/>
    <w:rsid w:val="00514BB7"/>
    <w:rsid w:val="00514FA6"/>
    <w:rsid w:val="005178B0"/>
    <w:rsid w:val="00521018"/>
    <w:rsid w:val="00521613"/>
    <w:rsid w:val="00527745"/>
    <w:rsid w:val="0053459A"/>
    <w:rsid w:val="005350E4"/>
    <w:rsid w:val="00537DB9"/>
    <w:rsid w:val="005410AC"/>
    <w:rsid w:val="00542E0C"/>
    <w:rsid w:val="00552204"/>
    <w:rsid w:val="00555AB7"/>
    <w:rsid w:val="005569C3"/>
    <w:rsid w:val="005579FC"/>
    <w:rsid w:val="00557C83"/>
    <w:rsid w:val="005637AA"/>
    <w:rsid w:val="0056573A"/>
    <w:rsid w:val="00565A3D"/>
    <w:rsid w:val="00566FB0"/>
    <w:rsid w:val="00567DD5"/>
    <w:rsid w:val="00571F27"/>
    <w:rsid w:val="005754B3"/>
    <w:rsid w:val="00576ABB"/>
    <w:rsid w:val="00581217"/>
    <w:rsid w:val="00583D0C"/>
    <w:rsid w:val="00583F4F"/>
    <w:rsid w:val="00584F1D"/>
    <w:rsid w:val="00586403"/>
    <w:rsid w:val="005869D9"/>
    <w:rsid w:val="00590699"/>
    <w:rsid w:val="0059117A"/>
    <w:rsid w:val="005914F4"/>
    <w:rsid w:val="005939E5"/>
    <w:rsid w:val="00596613"/>
    <w:rsid w:val="00597316"/>
    <w:rsid w:val="005A032B"/>
    <w:rsid w:val="005A620A"/>
    <w:rsid w:val="005A6475"/>
    <w:rsid w:val="005A655D"/>
    <w:rsid w:val="005A74A4"/>
    <w:rsid w:val="005A7A7E"/>
    <w:rsid w:val="005B0EFF"/>
    <w:rsid w:val="005B12CC"/>
    <w:rsid w:val="005B14EC"/>
    <w:rsid w:val="005B19FB"/>
    <w:rsid w:val="005B25F0"/>
    <w:rsid w:val="005B3614"/>
    <w:rsid w:val="005B653F"/>
    <w:rsid w:val="005B6D4A"/>
    <w:rsid w:val="005B6EA2"/>
    <w:rsid w:val="005C02EE"/>
    <w:rsid w:val="005C1D2D"/>
    <w:rsid w:val="005C1EFA"/>
    <w:rsid w:val="005C29FA"/>
    <w:rsid w:val="005C2AF9"/>
    <w:rsid w:val="005C4E65"/>
    <w:rsid w:val="005C60AB"/>
    <w:rsid w:val="005D0363"/>
    <w:rsid w:val="005D06EB"/>
    <w:rsid w:val="005D0C9D"/>
    <w:rsid w:val="005D0E43"/>
    <w:rsid w:val="005D2815"/>
    <w:rsid w:val="005D465C"/>
    <w:rsid w:val="005D4F91"/>
    <w:rsid w:val="005E21A3"/>
    <w:rsid w:val="005E2D67"/>
    <w:rsid w:val="005E4E92"/>
    <w:rsid w:val="005E5DAC"/>
    <w:rsid w:val="005E6F4B"/>
    <w:rsid w:val="005F3DAA"/>
    <w:rsid w:val="005F44BD"/>
    <w:rsid w:val="005F5A23"/>
    <w:rsid w:val="005F64DC"/>
    <w:rsid w:val="005F6B0A"/>
    <w:rsid w:val="005F7214"/>
    <w:rsid w:val="006005F3"/>
    <w:rsid w:val="006054EB"/>
    <w:rsid w:val="0060570F"/>
    <w:rsid w:val="00611146"/>
    <w:rsid w:val="0061211C"/>
    <w:rsid w:val="0062042D"/>
    <w:rsid w:val="006208B3"/>
    <w:rsid w:val="006215D1"/>
    <w:rsid w:val="00621A9C"/>
    <w:rsid w:val="00622F4D"/>
    <w:rsid w:val="0062464F"/>
    <w:rsid w:val="006251BE"/>
    <w:rsid w:val="00633695"/>
    <w:rsid w:val="006360E5"/>
    <w:rsid w:val="00640680"/>
    <w:rsid w:val="00640BD3"/>
    <w:rsid w:val="0064116F"/>
    <w:rsid w:val="0064231B"/>
    <w:rsid w:val="006426D1"/>
    <w:rsid w:val="00642FDB"/>
    <w:rsid w:val="00643699"/>
    <w:rsid w:val="00643759"/>
    <w:rsid w:val="00643FB5"/>
    <w:rsid w:val="006449E2"/>
    <w:rsid w:val="00646723"/>
    <w:rsid w:val="006476BD"/>
    <w:rsid w:val="00650812"/>
    <w:rsid w:val="00654DB7"/>
    <w:rsid w:val="00655F91"/>
    <w:rsid w:val="0065662E"/>
    <w:rsid w:val="00657383"/>
    <w:rsid w:val="006578B5"/>
    <w:rsid w:val="006622B9"/>
    <w:rsid w:val="006630C6"/>
    <w:rsid w:val="0066564F"/>
    <w:rsid w:val="00665C8B"/>
    <w:rsid w:val="00666485"/>
    <w:rsid w:val="00671B27"/>
    <w:rsid w:val="006776BB"/>
    <w:rsid w:val="0068026C"/>
    <w:rsid w:val="006809D5"/>
    <w:rsid w:val="00680CC3"/>
    <w:rsid w:val="00680F48"/>
    <w:rsid w:val="0068168A"/>
    <w:rsid w:val="00681DA8"/>
    <w:rsid w:val="006836BF"/>
    <w:rsid w:val="006859F5"/>
    <w:rsid w:val="00691612"/>
    <w:rsid w:val="00692AD3"/>
    <w:rsid w:val="00693386"/>
    <w:rsid w:val="00693467"/>
    <w:rsid w:val="00694D5F"/>
    <w:rsid w:val="006A02D0"/>
    <w:rsid w:val="006A09BD"/>
    <w:rsid w:val="006A4DB2"/>
    <w:rsid w:val="006B2A33"/>
    <w:rsid w:val="006B3A6E"/>
    <w:rsid w:val="006B4C60"/>
    <w:rsid w:val="006C7547"/>
    <w:rsid w:val="006C7A1B"/>
    <w:rsid w:val="006C7B36"/>
    <w:rsid w:val="006D0052"/>
    <w:rsid w:val="006D1553"/>
    <w:rsid w:val="006D28D4"/>
    <w:rsid w:val="006D7668"/>
    <w:rsid w:val="006D7DF0"/>
    <w:rsid w:val="006E122D"/>
    <w:rsid w:val="006E14E3"/>
    <w:rsid w:val="006E17DE"/>
    <w:rsid w:val="006E2030"/>
    <w:rsid w:val="006E42FA"/>
    <w:rsid w:val="006E5569"/>
    <w:rsid w:val="006E5E70"/>
    <w:rsid w:val="006F2861"/>
    <w:rsid w:val="006F3421"/>
    <w:rsid w:val="006F3CCA"/>
    <w:rsid w:val="006F6211"/>
    <w:rsid w:val="006F6D73"/>
    <w:rsid w:val="006F7AE6"/>
    <w:rsid w:val="00700967"/>
    <w:rsid w:val="00702038"/>
    <w:rsid w:val="00704C7F"/>
    <w:rsid w:val="0070510B"/>
    <w:rsid w:val="00705A0B"/>
    <w:rsid w:val="00706382"/>
    <w:rsid w:val="00707F1B"/>
    <w:rsid w:val="00713BB8"/>
    <w:rsid w:val="00714CFD"/>
    <w:rsid w:val="0071580D"/>
    <w:rsid w:val="0071597E"/>
    <w:rsid w:val="00716BE7"/>
    <w:rsid w:val="00716C92"/>
    <w:rsid w:val="00721DC1"/>
    <w:rsid w:val="00722D41"/>
    <w:rsid w:val="00731811"/>
    <w:rsid w:val="00734D96"/>
    <w:rsid w:val="00735F5B"/>
    <w:rsid w:val="00736A89"/>
    <w:rsid w:val="0074127C"/>
    <w:rsid w:val="007428A1"/>
    <w:rsid w:val="007428B1"/>
    <w:rsid w:val="00743874"/>
    <w:rsid w:val="007532BC"/>
    <w:rsid w:val="00754BB0"/>
    <w:rsid w:val="00756D41"/>
    <w:rsid w:val="00757481"/>
    <w:rsid w:val="0075783D"/>
    <w:rsid w:val="0076478C"/>
    <w:rsid w:val="00764F53"/>
    <w:rsid w:val="007658C5"/>
    <w:rsid w:val="00766054"/>
    <w:rsid w:val="00766271"/>
    <w:rsid w:val="0076752A"/>
    <w:rsid w:val="0076768B"/>
    <w:rsid w:val="00767C24"/>
    <w:rsid w:val="0077031C"/>
    <w:rsid w:val="00771565"/>
    <w:rsid w:val="00773196"/>
    <w:rsid w:val="00773E7C"/>
    <w:rsid w:val="007806E9"/>
    <w:rsid w:val="00781E9F"/>
    <w:rsid w:val="00784208"/>
    <w:rsid w:val="00785976"/>
    <w:rsid w:val="00790A1F"/>
    <w:rsid w:val="007931AA"/>
    <w:rsid w:val="00793396"/>
    <w:rsid w:val="00793B1D"/>
    <w:rsid w:val="007A1F2C"/>
    <w:rsid w:val="007A3124"/>
    <w:rsid w:val="007A34B0"/>
    <w:rsid w:val="007A43FB"/>
    <w:rsid w:val="007A4EC8"/>
    <w:rsid w:val="007A521D"/>
    <w:rsid w:val="007A6922"/>
    <w:rsid w:val="007A748C"/>
    <w:rsid w:val="007B1E95"/>
    <w:rsid w:val="007B2BEF"/>
    <w:rsid w:val="007B5A05"/>
    <w:rsid w:val="007B6C76"/>
    <w:rsid w:val="007B7FC1"/>
    <w:rsid w:val="007C2733"/>
    <w:rsid w:val="007C4351"/>
    <w:rsid w:val="007C5F55"/>
    <w:rsid w:val="007C6AFD"/>
    <w:rsid w:val="007D1EA3"/>
    <w:rsid w:val="007D2D1F"/>
    <w:rsid w:val="007D367A"/>
    <w:rsid w:val="007D57E6"/>
    <w:rsid w:val="007D7401"/>
    <w:rsid w:val="007D77DB"/>
    <w:rsid w:val="007E0631"/>
    <w:rsid w:val="007E10B6"/>
    <w:rsid w:val="007E59DC"/>
    <w:rsid w:val="007E5D12"/>
    <w:rsid w:val="007E6178"/>
    <w:rsid w:val="007E6DB0"/>
    <w:rsid w:val="007F038B"/>
    <w:rsid w:val="007F10A0"/>
    <w:rsid w:val="007F4427"/>
    <w:rsid w:val="007F4C73"/>
    <w:rsid w:val="007F696C"/>
    <w:rsid w:val="00801F7F"/>
    <w:rsid w:val="00802955"/>
    <w:rsid w:val="00804247"/>
    <w:rsid w:val="00804684"/>
    <w:rsid w:val="00807D24"/>
    <w:rsid w:val="00813492"/>
    <w:rsid w:val="008163F9"/>
    <w:rsid w:val="00821373"/>
    <w:rsid w:val="00821BCF"/>
    <w:rsid w:val="00822285"/>
    <w:rsid w:val="00823148"/>
    <w:rsid w:val="0082318D"/>
    <w:rsid w:val="0082630A"/>
    <w:rsid w:val="008313EA"/>
    <w:rsid w:val="00832783"/>
    <w:rsid w:val="0083618B"/>
    <w:rsid w:val="008401F1"/>
    <w:rsid w:val="008407EC"/>
    <w:rsid w:val="00840ECD"/>
    <w:rsid w:val="00841BD0"/>
    <w:rsid w:val="00843CF2"/>
    <w:rsid w:val="00844FF0"/>
    <w:rsid w:val="008455EA"/>
    <w:rsid w:val="00845DFB"/>
    <w:rsid w:val="00846277"/>
    <w:rsid w:val="008471AB"/>
    <w:rsid w:val="0085069C"/>
    <w:rsid w:val="00851DE4"/>
    <w:rsid w:val="00854646"/>
    <w:rsid w:val="008558AE"/>
    <w:rsid w:val="00860651"/>
    <w:rsid w:val="00861789"/>
    <w:rsid w:val="0086299E"/>
    <w:rsid w:val="008631AA"/>
    <w:rsid w:val="008631F3"/>
    <w:rsid w:val="00863AED"/>
    <w:rsid w:val="00863E7D"/>
    <w:rsid w:val="00867A85"/>
    <w:rsid w:val="00867F79"/>
    <w:rsid w:val="00870AAB"/>
    <w:rsid w:val="00871795"/>
    <w:rsid w:val="00871FF7"/>
    <w:rsid w:val="00872AEC"/>
    <w:rsid w:val="0087307C"/>
    <w:rsid w:val="00874912"/>
    <w:rsid w:val="00875D52"/>
    <w:rsid w:val="00876DED"/>
    <w:rsid w:val="00877102"/>
    <w:rsid w:val="00884C3B"/>
    <w:rsid w:val="00886F95"/>
    <w:rsid w:val="00887752"/>
    <w:rsid w:val="00887C54"/>
    <w:rsid w:val="00887EEB"/>
    <w:rsid w:val="00890396"/>
    <w:rsid w:val="00892B9D"/>
    <w:rsid w:val="00893A97"/>
    <w:rsid w:val="008940B2"/>
    <w:rsid w:val="00897E3C"/>
    <w:rsid w:val="008A0D97"/>
    <w:rsid w:val="008A1C40"/>
    <w:rsid w:val="008A237C"/>
    <w:rsid w:val="008A3617"/>
    <w:rsid w:val="008A5BF6"/>
    <w:rsid w:val="008A60BD"/>
    <w:rsid w:val="008B17FC"/>
    <w:rsid w:val="008B4494"/>
    <w:rsid w:val="008B4604"/>
    <w:rsid w:val="008B4881"/>
    <w:rsid w:val="008B4DC1"/>
    <w:rsid w:val="008B7A0C"/>
    <w:rsid w:val="008C23B4"/>
    <w:rsid w:val="008C34C4"/>
    <w:rsid w:val="008C3FED"/>
    <w:rsid w:val="008C41A0"/>
    <w:rsid w:val="008C53A1"/>
    <w:rsid w:val="008C5B7A"/>
    <w:rsid w:val="008D04B6"/>
    <w:rsid w:val="008D319B"/>
    <w:rsid w:val="008D4E0D"/>
    <w:rsid w:val="008D7292"/>
    <w:rsid w:val="008D7F54"/>
    <w:rsid w:val="008E0A5C"/>
    <w:rsid w:val="008E17DB"/>
    <w:rsid w:val="008E5A11"/>
    <w:rsid w:val="008F1153"/>
    <w:rsid w:val="008F29E6"/>
    <w:rsid w:val="008F5492"/>
    <w:rsid w:val="008F5713"/>
    <w:rsid w:val="00900241"/>
    <w:rsid w:val="00901276"/>
    <w:rsid w:val="0090221B"/>
    <w:rsid w:val="0090333B"/>
    <w:rsid w:val="0090379B"/>
    <w:rsid w:val="00903895"/>
    <w:rsid w:val="00904E62"/>
    <w:rsid w:val="0090517A"/>
    <w:rsid w:val="00905538"/>
    <w:rsid w:val="009072C1"/>
    <w:rsid w:val="00907590"/>
    <w:rsid w:val="009104D0"/>
    <w:rsid w:val="00910D71"/>
    <w:rsid w:val="00911F0F"/>
    <w:rsid w:val="0091207D"/>
    <w:rsid w:val="00913047"/>
    <w:rsid w:val="00917154"/>
    <w:rsid w:val="009279CA"/>
    <w:rsid w:val="00927C80"/>
    <w:rsid w:val="009308D8"/>
    <w:rsid w:val="00930955"/>
    <w:rsid w:val="00930EFA"/>
    <w:rsid w:val="009334D5"/>
    <w:rsid w:val="00933BBC"/>
    <w:rsid w:val="009362A2"/>
    <w:rsid w:val="00942695"/>
    <w:rsid w:val="00942DEF"/>
    <w:rsid w:val="00943700"/>
    <w:rsid w:val="009509B2"/>
    <w:rsid w:val="00953039"/>
    <w:rsid w:val="00957750"/>
    <w:rsid w:val="009607B6"/>
    <w:rsid w:val="00960F44"/>
    <w:rsid w:val="009638A9"/>
    <w:rsid w:val="00963A03"/>
    <w:rsid w:val="009715C0"/>
    <w:rsid w:val="00971828"/>
    <w:rsid w:val="00972DD4"/>
    <w:rsid w:val="00973ED2"/>
    <w:rsid w:val="009746E5"/>
    <w:rsid w:val="009776B0"/>
    <w:rsid w:val="009776B2"/>
    <w:rsid w:val="009821D2"/>
    <w:rsid w:val="00983BF4"/>
    <w:rsid w:val="009858FF"/>
    <w:rsid w:val="00986B3F"/>
    <w:rsid w:val="00986FC3"/>
    <w:rsid w:val="0099018D"/>
    <w:rsid w:val="00992860"/>
    <w:rsid w:val="00996140"/>
    <w:rsid w:val="009A04B6"/>
    <w:rsid w:val="009A5B09"/>
    <w:rsid w:val="009A6A03"/>
    <w:rsid w:val="009B15C6"/>
    <w:rsid w:val="009B1F29"/>
    <w:rsid w:val="009B26ED"/>
    <w:rsid w:val="009B5136"/>
    <w:rsid w:val="009B581F"/>
    <w:rsid w:val="009C0234"/>
    <w:rsid w:val="009C2406"/>
    <w:rsid w:val="009C2E02"/>
    <w:rsid w:val="009C38F1"/>
    <w:rsid w:val="009C52A9"/>
    <w:rsid w:val="009C613E"/>
    <w:rsid w:val="009C7599"/>
    <w:rsid w:val="009D25FD"/>
    <w:rsid w:val="009D5C21"/>
    <w:rsid w:val="009E0A16"/>
    <w:rsid w:val="009E0E98"/>
    <w:rsid w:val="009E3276"/>
    <w:rsid w:val="009E51EF"/>
    <w:rsid w:val="009E5E9A"/>
    <w:rsid w:val="009E6856"/>
    <w:rsid w:val="009E7237"/>
    <w:rsid w:val="009F2978"/>
    <w:rsid w:val="009F3D15"/>
    <w:rsid w:val="009F55B6"/>
    <w:rsid w:val="009F6321"/>
    <w:rsid w:val="009F73E2"/>
    <w:rsid w:val="00A00465"/>
    <w:rsid w:val="00A00471"/>
    <w:rsid w:val="00A020EB"/>
    <w:rsid w:val="00A02AA0"/>
    <w:rsid w:val="00A02AC0"/>
    <w:rsid w:val="00A05B82"/>
    <w:rsid w:val="00A1311F"/>
    <w:rsid w:val="00A14B3A"/>
    <w:rsid w:val="00A15D41"/>
    <w:rsid w:val="00A16F62"/>
    <w:rsid w:val="00A21586"/>
    <w:rsid w:val="00A26733"/>
    <w:rsid w:val="00A26CBB"/>
    <w:rsid w:val="00A2751B"/>
    <w:rsid w:val="00A351B6"/>
    <w:rsid w:val="00A352CA"/>
    <w:rsid w:val="00A35DE2"/>
    <w:rsid w:val="00A368B4"/>
    <w:rsid w:val="00A36B8C"/>
    <w:rsid w:val="00A3780D"/>
    <w:rsid w:val="00A407BC"/>
    <w:rsid w:val="00A46253"/>
    <w:rsid w:val="00A46922"/>
    <w:rsid w:val="00A475C1"/>
    <w:rsid w:val="00A5025B"/>
    <w:rsid w:val="00A50285"/>
    <w:rsid w:val="00A5657E"/>
    <w:rsid w:val="00A56CD8"/>
    <w:rsid w:val="00A602DE"/>
    <w:rsid w:val="00A6091F"/>
    <w:rsid w:val="00A61854"/>
    <w:rsid w:val="00A63438"/>
    <w:rsid w:val="00A6617E"/>
    <w:rsid w:val="00A71376"/>
    <w:rsid w:val="00A72B90"/>
    <w:rsid w:val="00A73476"/>
    <w:rsid w:val="00A74776"/>
    <w:rsid w:val="00A77167"/>
    <w:rsid w:val="00A77E5F"/>
    <w:rsid w:val="00A8089B"/>
    <w:rsid w:val="00A815C3"/>
    <w:rsid w:val="00A81A5E"/>
    <w:rsid w:val="00A829FD"/>
    <w:rsid w:val="00A85B20"/>
    <w:rsid w:val="00A86156"/>
    <w:rsid w:val="00A861FA"/>
    <w:rsid w:val="00A863AF"/>
    <w:rsid w:val="00A865CD"/>
    <w:rsid w:val="00A90B26"/>
    <w:rsid w:val="00A9166C"/>
    <w:rsid w:val="00A948C0"/>
    <w:rsid w:val="00A94E1B"/>
    <w:rsid w:val="00AA0989"/>
    <w:rsid w:val="00AA43B7"/>
    <w:rsid w:val="00AA55C6"/>
    <w:rsid w:val="00AA5C53"/>
    <w:rsid w:val="00AA7BA2"/>
    <w:rsid w:val="00AB2FC6"/>
    <w:rsid w:val="00AB30FA"/>
    <w:rsid w:val="00AB5F7A"/>
    <w:rsid w:val="00AB6632"/>
    <w:rsid w:val="00AB6F81"/>
    <w:rsid w:val="00AB78BE"/>
    <w:rsid w:val="00AC1422"/>
    <w:rsid w:val="00AC17EB"/>
    <w:rsid w:val="00AC1A28"/>
    <w:rsid w:val="00AC43D6"/>
    <w:rsid w:val="00AC7F09"/>
    <w:rsid w:val="00AD1A55"/>
    <w:rsid w:val="00AD76B3"/>
    <w:rsid w:val="00AE1401"/>
    <w:rsid w:val="00AE17EA"/>
    <w:rsid w:val="00AE1F29"/>
    <w:rsid w:val="00AE33CA"/>
    <w:rsid w:val="00AE69C2"/>
    <w:rsid w:val="00AE7094"/>
    <w:rsid w:val="00AF3E23"/>
    <w:rsid w:val="00AF4088"/>
    <w:rsid w:val="00AF5018"/>
    <w:rsid w:val="00B01324"/>
    <w:rsid w:val="00B03106"/>
    <w:rsid w:val="00B03302"/>
    <w:rsid w:val="00B03B2A"/>
    <w:rsid w:val="00B03F49"/>
    <w:rsid w:val="00B071D3"/>
    <w:rsid w:val="00B074FF"/>
    <w:rsid w:val="00B0752A"/>
    <w:rsid w:val="00B11927"/>
    <w:rsid w:val="00B1209B"/>
    <w:rsid w:val="00B12E0B"/>
    <w:rsid w:val="00B13073"/>
    <w:rsid w:val="00B146D3"/>
    <w:rsid w:val="00B15FEA"/>
    <w:rsid w:val="00B204F2"/>
    <w:rsid w:val="00B20FBD"/>
    <w:rsid w:val="00B21D97"/>
    <w:rsid w:val="00B250E4"/>
    <w:rsid w:val="00B27570"/>
    <w:rsid w:val="00B3144F"/>
    <w:rsid w:val="00B3260B"/>
    <w:rsid w:val="00B32801"/>
    <w:rsid w:val="00B32CF7"/>
    <w:rsid w:val="00B3744E"/>
    <w:rsid w:val="00B409A1"/>
    <w:rsid w:val="00B4159B"/>
    <w:rsid w:val="00B42A51"/>
    <w:rsid w:val="00B43DDF"/>
    <w:rsid w:val="00B45250"/>
    <w:rsid w:val="00B4563F"/>
    <w:rsid w:val="00B47623"/>
    <w:rsid w:val="00B50AB9"/>
    <w:rsid w:val="00B540E9"/>
    <w:rsid w:val="00B6277C"/>
    <w:rsid w:val="00B67E16"/>
    <w:rsid w:val="00B67F9A"/>
    <w:rsid w:val="00B71AF8"/>
    <w:rsid w:val="00B71B6D"/>
    <w:rsid w:val="00B73B22"/>
    <w:rsid w:val="00B74436"/>
    <w:rsid w:val="00B75D03"/>
    <w:rsid w:val="00B823A0"/>
    <w:rsid w:val="00B82F57"/>
    <w:rsid w:val="00B90D29"/>
    <w:rsid w:val="00B91F9D"/>
    <w:rsid w:val="00B975D8"/>
    <w:rsid w:val="00B97CB6"/>
    <w:rsid w:val="00B97D7E"/>
    <w:rsid w:val="00BA0533"/>
    <w:rsid w:val="00BA252B"/>
    <w:rsid w:val="00BA4593"/>
    <w:rsid w:val="00BA7257"/>
    <w:rsid w:val="00BB296A"/>
    <w:rsid w:val="00BB3805"/>
    <w:rsid w:val="00BB437F"/>
    <w:rsid w:val="00BB4EFE"/>
    <w:rsid w:val="00BB5466"/>
    <w:rsid w:val="00BB7D93"/>
    <w:rsid w:val="00BC0207"/>
    <w:rsid w:val="00BC0395"/>
    <w:rsid w:val="00BC1531"/>
    <w:rsid w:val="00BC1CED"/>
    <w:rsid w:val="00BC4415"/>
    <w:rsid w:val="00BC7269"/>
    <w:rsid w:val="00BC7918"/>
    <w:rsid w:val="00BC7F26"/>
    <w:rsid w:val="00BD02C6"/>
    <w:rsid w:val="00BD03D7"/>
    <w:rsid w:val="00BD37B6"/>
    <w:rsid w:val="00BD3F63"/>
    <w:rsid w:val="00BD55B7"/>
    <w:rsid w:val="00BD5AAF"/>
    <w:rsid w:val="00BD65E2"/>
    <w:rsid w:val="00BD68D5"/>
    <w:rsid w:val="00BD73A9"/>
    <w:rsid w:val="00BE0867"/>
    <w:rsid w:val="00BE2092"/>
    <w:rsid w:val="00BE2125"/>
    <w:rsid w:val="00BE765C"/>
    <w:rsid w:val="00BF308F"/>
    <w:rsid w:val="00BF4EEA"/>
    <w:rsid w:val="00BF52ED"/>
    <w:rsid w:val="00C1072C"/>
    <w:rsid w:val="00C14EC1"/>
    <w:rsid w:val="00C16BE4"/>
    <w:rsid w:val="00C22DCD"/>
    <w:rsid w:val="00C24E8A"/>
    <w:rsid w:val="00C26E1B"/>
    <w:rsid w:val="00C27123"/>
    <w:rsid w:val="00C272CC"/>
    <w:rsid w:val="00C27DE5"/>
    <w:rsid w:val="00C31638"/>
    <w:rsid w:val="00C326BF"/>
    <w:rsid w:val="00C358BE"/>
    <w:rsid w:val="00C369D0"/>
    <w:rsid w:val="00C4359A"/>
    <w:rsid w:val="00C437EE"/>
    <w:rsid w:val="00C45FED"/>
    <w:rsid w:val="00C4654D"/>
    <w:rsid w:val="00C46AE4"/>
    <w:rsid w:val="00C516A2"/>
    <w:rsid w:val="00C518FA"/>
    <w:rsid w:val="00C5196B"/>
    <w:rsid w:val="00C5651C"/>
    <w:rsid w:val="00C60407"/>
    <w:rsid w:val="00C64C87"/>
    <w:rsid w:val="00C650BD"/>
    <w:rsid w:val="00C66674"/>
    <w:rsid w:val="00C66938"/>
    <w:rsid w:val="00C71C0D"/>
    <w:rsid w:val="00C73293"/>
    <w:rsid w:val="00C74CC5"/>
    <w:rsid w:val="00C76140"/>
    <w:rsid w:val="00C77260"/>
    <w:rsid w:val="00C77A57"/>
    <w:rsid w:val="00C805BF"/>
    <w:rsid w:val="00C80C6D"/>
    <w:rsid w:val="00C85BF8"/>
    <w:rsid w:val="00C86391"/>
    <w:rsid w:val="00C9042A"/>
    <w:rsid w:val="00C914DC"/>
    <w:rsid w:val="00C93EE1"/>
    <w:rsid w:val="00C9490E"/>
    <w:rsid w:val="00C956A4"/>
    <w:rsid w:val="00C97251"/>
    <w:rsid w:val="00CA32AB"/>
    <w:rsid w:val="00CA5DEE"/>
    <w:rsid w:val="00CA6120"/>
    <w:rsid w:val="00CA7E88"/>
    <w:rsid w:val="00CB3842"/>
    <w:rsid w:val="00CB65F0"/>
    <w:rsid w:val="00CC19F4"/>
    <w:rsid w:val="00CC2DCD"/>
    <w:rsid w:val="00CC3EB9"/>
    <w:rsid w:val="00CC43AB"/>
    <w:rsid w:val="00CC46EB"/>
    <w:rsid w:val="00CC48BF"/>
    <w:rsid w:val="00CC490E"/>
    <w:rsid w:val="00CC5637"/>
    <w:rsid w:val="00CC63E9"/>
    <w:rsid w:val="00CC64B9"/>
    <w:rsid w:val="00CD0937"/>
    <w:rsid w:val="00CD24EE"/>
    <w:rsid w:val="00CD5531"/>
    <w:rsid w:val="00CD5738"/>
    <w:rsid w:val="00CE1391"/>
    <w:rsid w:val="00CE171B"/>
    <w:rsid w:val="00CE2854"/>
    <w:rsid w:val="00CE2B68"/>
    <w:rsid w:val="00CE3298"/>
    <w:rsid w:val="00CE35AD"/>
    <w:rsid w:val="00CE54D6"/>
    <w:rsid w:val="00CE6339"/>
    <w:rsid w:val="00CE7D60"/>
    <w:rsid w:val="00CF2FDF"/>
    <w:rsid w:val="00CF44E3"/>
    <w:rsid w:val="00CF4B80"/>
    <w:rsid w:val="00CF69DC"/>
    <w:rsid w:val="00D00358"/>
    <w:rsid w:val="00D02124"/>
    <w:rsid w:val="00D0239C"/>
    <w:rsid w:val="00D06557"/>
    <w:rsid w:val="00D07808"/>
    <w:rsid w:val="00D11A64"/>
    <w:rsid w:val="00D13DC3"/>
    <w:rsid w:val="00D143F5"/>
    <w:rsid w:val="00D151B3"/>
    <w:rsid w:val="00D158E6"/>
    <w:rsid w:val="00D17922"/>
    <w:rsid w:val="00D17C51"/>
    <w:rsid w:val="00D23A1D"/>
    <w:rsid w:val="00D23E1C"/>
    <w:rsid w:val="00D23FA7"/>
    <w:rsid w:val="00D245FB"/>
    <w:rsid w:val="00D24EAB"/>
    <w:rsid w:val="00D32D75"/>
    <w:rsid w:val="00D43255"/>
    <w:rsid w:val="00D4379A"/>
    <w:rsid w:val="00D44192"/>
    <w:rsid w:val="00D45ABC"/>
    <w:rsid w:val="00D45C4E"/>
    <w:rsid w:val="00D45C5C"/>
    <w:rsid w:val="00D46951"/>
    <w:rsid w:val="00D51602"/>
    <w:rsid w:val="00D52A07"/>
    <w:rsid w:val="00D54FD9"/>
    <w:rsid w:val="00D577A3"/>
    <w:rsid w:val="00D61CF9"/>
    <w:rsid w:val="00D62F0F"/>
    <w:rsid w:val="00D63BB1"/>
    <w:rsid w:val="00D64172"/>
    <w:rsid w:val="00D648D9"/>
    <w:rsid w:val="00D70087"/>
    <w:rsid w:val="00D70F5A"/>
    <w:rsid w:val="00D72046"/>
    <w:rsid w:val="00D723DC"/>
    <w:rsid w:val="00D72E15"/>
    <w:rsid w:val="00D75874"/>
    <w:rsid w:val="00D83ED0"/>
    <w:rsid w:val="00D85020"/>
    <w:rsid w:val="00D85FE2"/>
    <w:rsid w:val="00D87D89"/>
    <w:rsid w:val="00D90A2E"/>
    <w:rsid w:val="00D92097"/>
    <w:rsid w:val="00D9210F"/>
    <w:rsid w:val="00D92911"/>
    <w:rsid w:val="00D93EF2"/>
    <w:rsid w:val="00D95D9B"/>
    <w:rsid w:val="00D962C7"/>
    <w:rsid w:val="00D97218"/>
    <w:rsid w:val="00D9722D"/>
    <w:rsid w:val="00DA282B"/>
    <w:rsid w:val="00DA3919"/>
    <w:rsid w:val="00DA4F76"/>
    <w:rsid w:val="00DA5A1A"/>
    <w:rsid w:val="00DB17FF"/>
    <w:rsid w:val="00DB3524"/>
    <w:rsid w:val="00DB504F"/>
    <w:rsid w:val="00DC307E"/>
    <w:rsid w:val="00DC42EE"/>
    <w:rsid w:val="00DC6F7A"/>
    <w:rsid w:val="00DD163E"/>
    <w:rsid w:val="00DD2331"/>
    <w:rsid w:val="00DD3940"/>
    <w:rsid w:val="00DD3EEF"/>
    <w:rsid w:val="00DD49E0"/>
    <w:rsid w:val="00DD4ACF"/>
    <w:rsid w:val="00DD5E94"/>
    <w:rsid w:val="00DE0975"/>
    <w:rsid w:val="00DE11E0"/>
    <w:rsid w:val="00DE227A"/>
    <w:rsid w:val="00DE23F8"/>
    <w:rsid w:val="00DE40CD"/>
    <w:rsid w:val="00DE4E57"/>
    <w:rsid w:val="00DE53DD"/>
    <w:rsid w:val="00DE5E61"/>
    <w:rsid w:val="00DF05DC"/>
    <w:rsid w:val="00DF05EA"/>
    <w:rsid w:val="00DF27B5"/>
    <w:rsid w:val="00DF341C"/>
    <w:rsid w:val="00DF51CB"/>
    <w:rsid w:val="00DF5427"/>
    <w:rsid w:val="00DF56DA"/>
    <w:rsid w:val="00DF7E2A"/>
    <w:rsid w:val="00E011E9"/>
    <w:rsid w:val="00E0188A"/>
    <w:rsid w:val="00E01D96"/>
    <w:rsid w:val="00E037EB"/>
    <w:rsid w:val="00E03BCA"/>
    <w:rsid w:val="00E059C0"/>
    <w:rsid w:val="00E063C9"/>
    <w:rsid w:val="00E0775D"/>
    <w:rsid w:val="00E07F58"/>
    <w:rsid w:val="00E121FF"/>
    <w:rsid w:val="00E131D0"/>
    <w:rsid w:val="00E13B7A"/>
    <w:rsid w:val="00E14BA0"/>
    <w:rsid w:val="00E1543A"/>
    <w:rsid w:val="00E16C35"/>
    <w:rsid w:val="00E17E8A"/>
    <w:rsid w:val="00E211A5"/>
    <w:rsid w:val="00E22F6D"/>
    <w:rsid w:val="00E235F6"/>
    <w:rsid w:val="00E25054"/>
    <w:rsid w:val="00E2591E"/>
    <w:rsid w:val="00E2632D"/>
    <w:rsid w:val="00E26DD8"/>
    <w:rsid w:val="00E31EE7"/>
    <w:rsid w:val="00E35D07"/>
    <w:rsid w:val="00E35DC8"/>
    <w:rsid w:val="00E37C4D"/>
    <w:rsid w:val="00E41529"/>
    <w:rsid w:val="00E4325A"/>
    <w:rsid w:val="00E515B5"/>
    <w:rsid w:val="00E51D92"/>
    <w:rsid w:val="00E54152"/>
    <w:rsid w:val="00E573E0"/>
    <w:rsid w:val="00E6013D"/>
    <w:rsid w:val="00E6022C"/>
    <w:rsid w:val="00E61329"/>
    <w:rsid w:val="00E63C04"/>
    <w:rsid w:val="00E6604D"/>
    <w:rsid w:val="00E66EC8"/>
    <w:rsid w:val="00E74EAD"/>
    <w:rsid w:val="00E77C75"/>
    <w:rsid w:val="00E854BE"/>
    <w:rsid w:val="00E857F0"/>
    <w:rsid w:val="00E8724E"/>
    <w:rsid w:val="00E912CC"/>
    <w:rsid w:val="00E92893"/>
    <w:rsid w:val="00E943B8"/>
    <w:rsid w:val="00E94A37"/>
    <w:rsid w:val="00E94FE3"/>
    <w:rsid w:val="00E9688A"/>
    <w:rsid w:val="00EA2320"/>
    <w:rsid w:val="00EA283A"/>
    <w:rsid w:val="00EA299F"/>
    <w:rsid w:val="00EA4038"/>
    <w:rsid w:val="00EA6B42"/>
    <w:rsid w:val="00EA6D7D"/>
    <w:rsid w:val="00EA78CA"/>
    <w:rsid w:val="00EA7F2F"/>
    <w:rsid w:val="00EB25E9"/>
    <w:rsid w:val="00EB51B4"/>
    <w:rsid w:val="00EB6625"/>
    <w:rsid w:val="00EC211E"/>
    <w:rsid w:val="00EC4A80"/>
    <w:rsid w:val="00ED16B8"/>
    <w:rsid w:val="00ED2070"/>
    <w:rsid w:val="00ED4029"/>
    <w:rsid w:val="00ED5663"/>
    <w:rsid w:val="00ED7B8B"/>
    <w:rsid w:val="00EE6311"/>
    <w:rsid w:val="00EE72D0"/>
    <w:rsid w:val="00EF09AB"/>
    <w:rsid w:val="00EF0BC0"/>
    <w:rsid w:val="00EF18E7"/>
    <w:rsid w:val="00EF32AA"/>
    <w:rsid w:val="00EF50A9"/>
    <w:rsid w:val="00EF5B47"/>
    <w:rsid w:val="00EF61F2"/>
    <w:rsid w:val="00EF7801"/>
    <w:rsid w:val="00F0229E"/>
    <w:rsid w:val="00F0334D"/>
    <w:rsid w:val="00F0723B"/>
    <w:rsid w:val="00F11896"/>
    <w:rsid w:val="00F123E2"/>
    <w:rsid w:val="00F1276F"/>
    <w:rsid w:val="00F1369D"/>
    <w:rsid w:val="00F1512B"/>
    <w:rsid w:val="00F159B0"/>
    <w:rsid w:val="00F15E52"/>
    <w:rsid w:val="00F21F42"/>
    <w:rsid w:val="00F276D0"/>
    <w:rsid w:val="00F34331"/>
    <w:rsid w:val="00F370A0"/>
    <w:rsid w:val="00F37BC8"/>
    <w:rsid w:val="00F410B2"/>
    <w:rsid w:val="00F452AA"/>
    <w:rsid w:val="00F50902"/>
    <w:rsid w:val="00F50E70"/>
    <w:rsid w:val="00F51650"/>
    <w:rsid w:val="00F52AF0"/>
    <w:rsid w:val="00F54BEB"/>
    <w:rsid w:val="00F54EA9"/>
    <w:rsid w:val="00F556A9"/>
    <w:rsid w:val="00F56DCC"/>
    <w:rsid w:val="00F57F63"/>
    <w:rsid w:val="00F60F8B"/>
    <w:rsid w:val="00F60FD4"/>
    <w:rsid w:val="00F617C3"/>
    <w:rsid w:val="00F621CA"/>
    <w:rsid w:val="00F62F11"/>
    <w:rsid w:val="00F668F3"/>
    <w:rsid w:val="00F66A65"/>
    <w:rsid w:val="00F67DFF"/>
    <w:rsid w:val="00F77940"/>
    <w:rsid w:val="00F77CCA"/>
    <w:rsid w:val="00F800F6"/>
    <w:rsid w:val="00F80215"/>
    <w:rsid w:val="00F824A1"/>
    <w:rsid w:val="00F824EA"/>
    <w:rsid w:val="00F864EA"/>
    <w:rsid w:val="00F86E57"/>
    <w:rsid w:val="00F907B8"/>
    <w:rsid w:val="00F931A8"/>
    <w:rsid w:val="00F95C73"/>
    <w:rsid w:val="00FA01D9"/>
    <w:rsid w:val="00FA1FE9"/>
    <w:rsid w:val="00FA2F37"/>
    <w:rsid w:val="00FA3FDF"/>
    <w:rsid w:val="00FA6B5F"/>
    <w:rsid w:val="00FA71A1"/>
    <w:rsid w:val="00FA7EE7"/>
    <w:rsid w:val="00FB21DF"/>
    <w:rsid w:val="00FB309B"/>
    <w:rsid w:val="00FB4774"/>
    <w:rsid w:val="00FB54A8"/>
    <w:rsid w:val="00FC2641"/>
    <w:rsid w:val="00FC30BF"/>
    <w:rsid w:val="00FC3B0F"/>
    <w:rsid w:val="00FD2CD2"/>
    <w:rsid w:val="00FD343E"/>
    <w:rsid w:val="00FD3968"/>
    <w:rsid w:val="00FD4FAC"/>
    <w:rsid w:val="00FD6477"/>
    <w:rsid w:val="00FE221B"/>
    <w:rsid w:val="00FE4FDC"/>
    <w:rsid w:val="00FE5722"/>
    <w:rsid w:val="00FE7CB8"/>
    <w:rsid w:val="00FF1947"/>
    <w:rsid w:val="00FF289F"/>
    <w:rsid w:val="00FF524E"/>
    <w:rsid w:val="00FF6D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8545" fill="f" fillcolor="white" stroke="f">
      <v:fill color="white" on="f"/>
      <v:stroke on="f"/>
      <o:colormru v:ext="edit" colors="#419fad,silver"/>
    </o:shapedefaults>
    <o:shapelayout v:ext="edit">
      <o:idmap v:ext="edit" data="1"/>
    </o:shapelayout>
  </w:shapeDefaults>
  <w:decimalSymbol w:val=","/>
  <w:listSeparator w:val=";"/>
  <w14:docId w14:val="3EE61084"/>
  <w15:chartTrackingRefBased/>
  <w15:docId w15:val="{8D18AF99-1407-4D3C-846B-E5AABFA61FF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de-DE" w:eastAsia="de-DE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uiPriority="99"/>
    <w:lsdException w:name="header" w:uiPriority="99"/>
    <w:lsdException w:name="caption" w:qFormat="1"/>
    <w:lsdException w:name="annotation reference" w:uiPriority="99"/>
    <w:lsdException w:name="page number" w:qFormat="1"/>
    <w:lsdException w:name="Title" w:qFormat="1"/>
    <w:lsdException w:name="Subtitle" w:qFormat="1"/>
    <w:lsdException w:name="Hyperlink" w:uiPriority="99"/>
    <w:lsdException w:name="Strong" w:qFormat="1"/>
    <w:lsdException w:name="Emphasis" w:qFormat="1"/>
    <w:lsdException w:name="HTML Definition" w:semiHidden="1" w:unhideWhenUsed="1"/>
    <w:lsdException w:name="HTML Keyboard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Standard">
    <w:name w:val="Normal"/>
    <w:qFormat/>
    <w:rsid w:val="00233212"/>
    <w:pPr>
      <w:spacing w:after="120" w:line="300" w:lineRule="atLeast"/>
    </w:pPr>
    <w:rPr>
      <w:rFonts w:ascii="Arial" w:hAnsi="Arial"/>
      <w:sz w:val="22"/>
      <w:szCs w:val="24"/>
    </w:rPr>
  </w:style>
  <w:style w:type="paragraph" w:styleId="berschrift1">
    <w:name w:val="heading 1"/>
    <w:basedOn w:val="Standard"/>
    <w:next w:val="Standard"/>
    <w:qFormat/>
    <w:rsid w:val="00031866"/>
    <w:pPr>
      <w:keepNext/>
      <w:numPr>
        <w:numId w:val="15"/>
      </w:numPr>
      <w:spacing w:before="420"/>
      <w:outlineLvl w:val="0"/>
    </w:pPr>
    <w:rPr>
      <w:rFonts w:cs="Arial"/>
      <w:b/>
      <w:bCs/>
      <w:spacing w:val="6"/>
      <w:kern w:val="32"/>
      <w:sz w:val="24"/>
      <w:szCs w:val="22"/>
    </w:rPr>
  </w:style>
  <w:style w:type="paragraph" w:styleId="berschrift2">
    <w:name w:val="heading 2"/>
    <w:aliases w:val="H2,H21,H24,H25,H26,H211,H241,H251"/>
    <w:basedOn w:val="Standard"/>
    <w:next w:val="Standard"/>
    <w:link w:val="berschrift2Zchn"/>
    <w:qFormat/>
    <w:rsid w:val="00031866"/>
    <w:pPr>
      <w:keepNext/>
      <w:numPr>
        <w:ilvl w:val="1"/>
        <w:numId w:val="15"/>
      </w:numPr>
      <w:spacing w:before="240"/>
      <w:outlineLvl w:val="1"/>
    </w:pPr>
    <w:rPr>
      <w:rFonts w:cs="Arial"/>
      <w:b/>
      <w:bCs/>
      <w:iCs/>
      <w:szCs w:val="28"/>
    </w:rPr>
  </w:style>
  <w:style w:type="paragraph" w:styleId="berschrift3">
    <w:name w:val="heading 3"/>
    <w:basedOn w:val="Standard"/>
    <w:next w:val="Standard"/>
    <w:qFormat/>
    <w:rsid w:val="00031866"/>
    <w:pPr>
      <w:keepNext/>
      <w:numPr>
        <w:ilvl w:val="2"/>
        <w:numId w:val="15"/>
      </w:numPr>
      <w:spacing w:before="240"/>
      <w:outlineLvl w:val="2"/>
    </w:pPr>
    <w:rPr>
      <w:rFonts w:cs="Arial"/>
      <w:b/>
      <w:bCs/>
      <w:szCs w:val="26"/>
    </w:rPr>
  </w:style>
  <w:style w:type="paragraph" w:styleId="berschrift4">
    <w:name w:val="heading 4"/>
    <w:aliases w:val="Überschrift 4 Char1,Überschrift 4 Char Char,Überschrift 4 Char,Überschrift 4 Char ..."/>
    <w:basedOn w:val="Standard"/>
    <w:next w:val="Standard"/>
    <w:qFormat/>
    <w:rsid w:val="00031866"/>
    <w:pPr>
      <w:keepNext/>
      <w:numPr>
        <w:ilvl w:val="3"/>
        <w:numId w:val="15"/>
      </w:numPr>
      <w:spacing w:before="240" w:line="300" w:lineRule="exact"/>
      <w:outlineLvl w:val="3"/>
    </w:pPr>
    <w:rPr>
      <w:b/>
      <w:bCs/>
      <w:szCs w:val="28"/>
    </w:rPr>
  </w:style>
  <w:style w:type="paragraph" w:styleId="berschrift5">
    <w:name w:val="heading 5"/>
    <w:basedOn w:val="Standard"/>
    <w:next w:val="Standard"/>
    <w:qFormat/>
    <w:rsid w:val="00031866"/>
    <w:pPr>
      <w:numPr>
        <w:ilvl w:val="4"/>
        <w:numId w:val="15"/>
      </w:numPr>
      <w:spacing w:before="240"/>
      <w:outlineLvl w:val="4"/>
    </w:pPr>
    <w:rPr>
      <w:b/>
      <w:bCs/>
      <w:iCs/>
      <w:szCs w:val="26"/>
    </w:rPr>
  </w:style>
  <w:style w:type="paragraph" w:styleId="berschrift6">
    <w:name w:val="heading 6"/>
    <w:basedOn w:val="Standard"/>
    <w:next w:val="Standard"/>
    <w:qFormat/>
    <w:rsid w:val="00031866"/>
    <w:pPr>
      <w:numPr>
        <w:ilvl w:val="5"/>
        <w:numId w:val="15"/>
      </w:numPr>
      <w:spacing w:before="240" w:after="0"/>
      <w:outlineLvl w:val="5"/>
    </w:pPr>
    <w:rPr>
      <w:b/>
      <w:bCs/>
      <w:szCs w:val="22"/>
    </w:rPr>
  </w:style>
  <w:style w:type="paragraph" w:styleId="berschrift7">
    <w:name w:val="heading 7"/>
    <w:basedOn w:val="Standard"/>
    <w:next w:val="Standard"/>
    <w:qFormat/>
    <w:rsid w:val="00031866"/>
    <w:pPr>
      <w:numPr>
        <w:ilvl w:val="6"/>
        <w:numId w:val="15"/>
      </w:numPr>
      <w:spacing w:before="240" w:after="0"/>
      <w:outlineLvl w:val="6"/>
    </w:pPr>
  </w:style>
  <w:style w:type="paragraph" w:styleId="berschrift8">
    <w:name w:val="heading 8"/>
    <w:basedOn w:val="Standard"/>
    <w:next w:val="Standard"/>
    <w:qFormat/>
    <w:rsid w:val="00031866"/>
    <w:pPr>
      <w:numPr>
        <w:ilvl w:val="7"/>
        <w:numId w:val="15"/>
      </w:numPr>
      <w:spacing w:before="240" w:after="0"/>
      <w:outlineLvl w:val="7"/>
    </w:pPr>
    <w:rPr>
      <w:iCs/>
    </w:rPr>
  </w:style>
  <w:style w:type="paragraph" w:styleId="berschrift9">
    <w:name w:val="heading 9"/>
    <w:basedOn w:val="Standard"/>
    <w:next w:val="Standard"/>
    <w:qFormat/>
    <w:rsid w:val="00031866"/>
    <w:pPr>
      <w:numPr>
        <w:ilvl w:val="8"/>
        <w:numId w:val="15"/>
      </w:numPr>
      <w:spacing w:before="240" w:after="0"/>
      <w:outlineLvl w:val="8"/>
    </w:pPr>
    <w:rPr>
      <w:rFonts w:cs="Arial"/>
      <w:szCs w:val="22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rsid w:val="00031866"/>
    <w:pPr>
      <w:spacing w:after="0"/>
    </w:pPr>
  </w:style>
  <w:style w:type="paragraph" w:styleId="Fuzeile">
    <w:name w:val="footer"/>
    <w:basedOn w:val="Standard"/>
    <w:rsid w:val="00622F4D"/>
    <w:pPr>
      <w:tabs>
        <w:tab w:val="left" w:pos="7938"/>
        <w:tab w:val="right" w:pos="9129"/>
      </w:tabs>
      <w:spacing w:after="0" w:line="210" w:lineRule="atLeast"/>
    </w:pPr>
    <w:rPr>
      <w:spacing w:val="-2"/>
      <w:kern w:val="14"/>
      <w:sz w:val="14"/>
    </w:rPr>
  </w:style>
  <w:style w:type="table" w:styleId="Tabellenraster">
    <w:name w:val="Table Grid"/>
    <w:basedOn w:val="NormaleTabelle"/>
    <w:rsid w:val="00031866"/>
    <w:rPr>
      <w:rFonts w:ascii="Arial" w:hAnsi="Arial"/>
      <w:sz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uiPriority w:val="99"/>
    <w:rsid w:val="00031866"/>
    <w:rPr>
      <w:color w:val="0068AF"/>
      <w:u w:val="single"/>
    </w:rPr>
  </w:style>
  <w:style w:type="paragraph" w:customStyle="1" w:styleId="Paginierung">
    <w:name w:val="Paginierung"/>
    <w:basedOn w:val="Fuzeile"/>
    <w:semiHidden/>
    <w:rsid w:val="004C3474"/>
    <w:pPr>
      <w:framePr w:w="2155" w:h="210" w:hRule="exact" w:wrap="around" w:vAnchor="page" w:hAnchor="page" w:x="9300" w:y="15299"/>
    </w:pPr>
    <w:rPr>
      <w:noProof/>
    </w:rPr>
  </w:style>
  <w:style w:type="paragraph" w:customStyle="1" w:styleId="Auskunftsblock-bold">
    <w:name w:val="Auskunftsblock-bold"/>
    <w:basedOn w:val="Standard-klein"/>
    <w:next w:val="Standard"/>
    <w:rsid w:val="00031866"/>
    <w:pPr>
      <w:tabs>
        <w:tab w:val="left" w:pos="510"/>
      </w:tabs>
      <w:spacing w:line="210" w:lineRule="exact"/>
    </w:pPr>
    <w:rPr>
      <w:b/>
      <w:noProof/>
      <w:szCs w:val="16"/>
    </w:rPr>
  </w:style>
  <w:style w:type="paragraph" w:customStyle="1" w:styleId="Betreff">
    <w:name w:val="Betreff"/>
    <w:basedOn w:val="Standard"/>
    <w:next w:val="Anrede"/>
    <w:semiHidden/>
    <w:rsid w:val="00031866"/>
    <w:pPr>
      <w:spacing w:before="300" w:after="600"/>
    </w:pPr>
    <w:rPr>
      <w:b/>
    </w:rPr>
  </w:style>
  <w:style w:type="character" w:styleId="Seitenzahl">
    <w:name w:val="page number"/>
    <w:qFormat/>
    <w:rsid w:val="00031866"/>
    <w:rPr>
      <w:rFonts w:ascii="Arial" w:hAnsi="Arial"/>
    </w:rPr>
  </w:style>
  <w:style w:type="paragraph" w:styleId="Sprechblasentext">
    <w:name w:val="Balloon Text"/>
    <w:basedOn w:val="Standard"/>
    <w:semiHidden/>
    <w:rsid w:val="00031866"/>
    <w:rPr>
      <w:rFonts w:ascii="Tahoma" w:hAnsi="Tahoma" w:cs="Tahoma"/>
      <w:sz w:val="16"/>
      <w:szCs w:val="16"/>
    </w:rPr>
  </w:style>
  <w:style w:type="character" w:customStyle="1" w:styleId="AuskunftsblockChar">
    <w:name w:val="Auskunftsblock Char"/>
    <w:link w:val="Auskunftsblock"/>
    <w:rsid w:val="00441E2A"/>
    <w:rPr>
      <w:rFonts w:ascii="Arial" w:hAnsi="Arial"/>
      <w:noProof/>
      <w:sz w:val="14"/>
      <w:szCs w:val="16"/>
      <w:shd w:val="clear" w:color="auto" w:fill="FFFFFF"/>
      <w:lang w:val="fr-FR"/>
    </w:rPr>
  </w:style>
  <w:style w:type="paragraph" w:customStyle="1" w:styleId="Auskunftsblock">
    <w:name w:val="Auskunftsblock"/>
    <w:basedOn w:val="Standard"/>
    <w:link w:val="AuskunftsblockChar"/>
    <w:rsid w:val="00441E2A"/>
    <w:pPr>
      <w:shd w:val="clear" w:color="auto" w:fill="FFFFFF"/>
      <w:tabs>
        <w:tab w:val="left" w:pos="510"/>
        <w:tab w:val="left" w:pos="737"/>
      </w:tabs>
      <w:spacing w:after="210" w:line="210" w:lineRule="exact"/>
    </w:pPr>
    <w:rPr>
      <w:noProof/>
      <w:sz w:val="14"/>
      <w:szCs w:val="16"/>
      <w:lang w:val="fr-FR"/>
    </w:rPr>
  </w:style>
  <w:style w:type="paragraph" w:styleId="Anrede">
    <w:name w:val="Salutation"/>
    <w:basedOn w:val="Standard"/>
    <w:next w:val="Standard"/>
    <w:semiHidden/>
    <w:rsid w:val="00031866"/>
    <w:pPr>
      <w:spacing w:after="300"/>
    </w:pPr>
  </w:style>
  <w:style w:type="numbering" w:styleId="111111">
    <w:name w:val="Outline List 2"/>
    <w:basedOn w:val="KeineListe"/>
    <w:semiHidden/>
    <w:rsid w:val="00031866"/>
    <w:pPr>
      <w:numPr>
        <w:numId w:val="1"/>
      </w:numPr>
    </w:pPr>
  </w:style>
  <w:style w:type="paragraph" w:customStyle="1" w:styleId="Adresse">
    <w:name w:val="Adresse"/>
    <w:basedOn w:val="Standard"/>
    <w:rsid w:val="00992860"/>
    <w:pPr>
      <w:spacing w:after="0" w:line="240" w:lineRule="auto"/>
    </w:pPr>
  </w:style>
  <w:style w:type="numbering" w:styleId="1ai">
    <w:name w:val="Outline List 1"/>
    <w:basedOn w:val="KeineListe"/>
    <w:semiHidden/>
    <w:rsid w:val="00031866"/>
    <w:pPr>
      <w:numPr>
        <w:numId w:val="2"/>
      </w:numPr>
    </w:pPr>
  </w:style>
  <w:style w:type="paragraph" w:styleId="Abbildungsverzeichnis">
    <w:name w:val="table of figures"/>
    <w:basedOn w:val="Standard"/>
    <w:next w:val="Standard"/>
    <w:semiHidden/>
    <w:rsid w:val="00031866"/>
  </w:style>
  <w:style w:type="numbering" w:styleId="ArtikelAbschnitt">
    <w:name w:val="Outline List 3"/>
    <w:basedOn w:val="KeineListe"/>
    <w:semiHidden/>
    <w:rsid w:val="00031866"/>
    <w:pPr>
      <w:numPr>
        <w:numId w:val="3"/>
      </w:numPr>
    </w:pPr>
  </w:style>
  <w:style w:type="paragraph" w:styleId="Aufzhlungszeichen">
    <w:name w:val="List Bullet"/>
    <w:basedOn w:val="Standard"/>
    <w:rsid w:val="00736A89"/>
    <w:pPr>
      <w:numPr>
        <w:numId w:val="4"/>
      </w:numPr>
      <w:tabs>
        <w:tab w:val="clear" w:pos="2586"/>
      </w:tabs>
      <w:ind w:left="431" w:hanging="431"/>
    </w:pPr>
  </w:style>
  <w:style w:type="paragraph" w:styleId="Aufzhlungszeichen2">
    <w:name w:val="List Bullet 2"/>
    <w:basedOn w:val="Standard"/>
    <w:rsid w:val="00031866"/>
    <w:pPr>
      <w:numPr>
        <w:numId w:val="5"/>
      </w:numPr>
    </w:pPr>
  </w:style>
  <w:style w:type="paragraph" w:styleId="Aufzhlungszeichen3">
    <w:name w:val="List Bullet 3"/>
    <w:basedOn w:val="Standard"/>
    <w:semiHidden/>
    <w:rsid w:val="00031866"/>
    <w:pPr>
      <w:numPr>
        <w:numId w:val="6"/>
      </w:numPr>
    </w:pPr>
  </w:style>
  <w:style w:type="paragraph" w:styleId="Aufzhlungszeichen4">
    <w:name w:val="List Bullet 4"/>
    <w:basedOn w:val="Standard"/>
    <w:semiHidden/>
    <w:rsid w:val="00031866"/>
    <w:pPr>
      <w:numPr>
        <w:numId w:val="7"/>
      </w:numPr>
    </w:pPr>
  </w:style>
  <w:style w:type="paragraph" w:styleId="Aufzhlungszeichen5">
    <w:name w:val="List Bullet 5"/>
    <w:basedOn w:val="Standard"/>
    <w:semiHidden/>
    <w:rsid w:val="00031866"/>
    <w:pPr>
      <w:numPr>
        <w:numId w:val="8"/>
      </w:numPr>
    </w:pPr>
  </w:style>
  <w:style w:type="paragraph" w:customStyle="1" w:styleId="Standard-klein">
    <w:name w:val="Standard-klein"/>
    <w:basedOn w:val="Standard"/>
    <w:rsid w:val="00031866"/>
    <w:pPr>
      <w:spacing w:after="0" w:line="210" w:lineRule="atLeast"/>
    </w:pPr>
    <w:rPr>
      <w:sz w:val="14"/>
      <w:lang w:val="en-GB"/>
    </w:rPr>
  </w:style>
  <w:style w:type="paragraph" w:customStyle="1" w:styleId="BDEW-Pfeil">
    <w:name w:val="BDEW-Pfeil"/>
    <w:basedOn w:val="Aufzhlungszeichen2"/>
    <w:semiHidden/>
    <w:rsid w:val="00031866"/>
    <w:pPr>
      <w:numPr>
        <w:numId w:val="9"/>
      </w:numPr>
    </w:pPr>
  </w:style>
  <w:style w:type="paragraph" w:styleId="Beschriftung">
    <w:name w:val="caption"/>
    <w:basedOn w:val="Standard"/>
    <w:next w:val="Standard"/>
    <w:qFormat/>
    <w:rsid w:val="00031866"/>
    <w:rPr>
      <w:bCs/>
      <w:i/>
      <w:szCs w:val="20"/>
    </w:rPr>
  </w:style>
  <w:style w:type="character" w:customStyle="1" w:styleId="BesuchterHyperlink">
    <w:name w:val="BesuchterHyperlink"/>
    <w:semiHidden/>
    <w:rsid w:val="00031866"/>
    <w:rPr>
      <w:color w:val="A01432"/>
      <w:u w:val="single"/>
    </w:rPr>
  </w:style>
  <w:style w:type="paragraph" w:styleId="Blocktext">
    <w:name w:val="Block Text"/>
    <w:basedOn w:val="Standard"/>
    <w:semiHidden/>
    <w:rsid w:val="00031866"/>
    <w:pPr>
      <w:ind w:left="862" w:right="862"/>
    </w:pPr>
  </w:style>
  <w:style w:type="paragraph" w:styleId="Datum">
    <w:name w:val="Date"/>
    <w:basedOn w:val="Standard"/>
    <w:next w:val="Standard"/>
    <w:semiHidden/>
    <w:rsid w:val="00031866"/>
    <w:pPr>
      <w:jc w:val="right"/>
    </w:pPr>
  </w:style>
  <w:style w:type="paragraph" w:styleId="Dokumentstruktur">
    <w:name w:val="Document Map"/>
    <w:basedOn w:val="Standard"/>
    <w:semiHidden/>
    <w:rsid w:val="00031866"/>
    <w:pPr>
      <w:shd w:val="clear" w:color="auto" w:fill="000080"/>
    </w:pPr>
    <w:rPr>
      <w:rFonts w:ascii="Tahoma" w:hAnsi="Tahoma" w:cs="Tahoma"/>
      <w:sz w:val="20"/>
      <w:szCs w:val="20"/>
    </w:rPr>
  </w:style>
  <w:style w:type="paragraph" w:styleId="Endnotentext">
    <w:name w:val="endnote text"/>
    <w:basedOn w:val="Standard"/>
    <w:semiHidden/>
    <w:rsid w:val="00031866"/>
    <w:rPr>
      <w:szCs w:val="20"/>
    </w:rPr>
  </w:style>
  <w:style w:type="character" w:styleId="Endnotenzeichen">
    <w:name w:val="endnote reference"/>
    <w:semiHidden/>
    <w:rsid w:val="00031866"/>
    <w:rPr>
      <w:vertAlign w:val="superscript"/>
    </w:rPr>
  </w:style>
  <w:style w:type="paragraph" w:styleId="Funotentext">
    <w:name w:val="footnote text"/>
    <w:basedOn w:val="Standard"/>
    <w:semiHidden/>
    <w:rsid w:val="00031866"/>
    <w:rPr>
      <w:szCs w:val="20"/>
    </w:rPr>
  </w:style>
  <w:style w:type="character" w:styleId="Funotenzeichen">
    <w:name w:val="footnote reference"/>
    <w:semiHidden/>
    <w:rsid w:val="00031866"/>
    <w:rPr>
      <w:vertAlign w:val="superscript"/>
    </w:rPr>
  </w:style>
  <w:style w:type="character" w:styleId="Hervorhebung">
    <w:name w:val="Emphasis"/>
    <w:qFormat/>
    <w:rsid w:val="00031866"/>
    <w:rPr>
      <w:b/>
      <w:iCs/>
    </w:rPr>
  </w:style>
  <w:style w:type="paragraph" w:styleId="Index1">
    <w:name w:val="index 1"/>
    <w:basedOn w:val="Standard"/>
    <w:next w:val="Standard"/>
    <w:autoRedefine/>
    <w:semiHidden/>
    <w:rsid w:val="00031866"/>
    <w:pPr>
      <w:ind w:left="220" w:hanging="220"/>
    </w:pPr>
  </w:style>
  <w:style w:type="paragraph" w:styleId="Index2">
    <w:name w:val="index 2"/>
    <w:basedOn w:val="Standard"/>
    <w:next w:val="Standard"/>
    <w:autoRedefine/>
    <w:semiHidden/>
    <w:rsid w:val="00031866"/>
    <w:pPr>
      <w:ind w:left="440" w:hanging="220"/>
    </w:pPr>
  </w:style>
  <w:style w:type="paragraph" w:styleId="Index3">
    <w:name w:val="index 3"/>
    <w:basedOn w:val="Standard"/>
    <w:next w:val="Standard"/>
    <w:autoRedefine/>
    <w:semiHidden/>
    <w:rsid w:val="00031866"/>
    <w:pPr>
      <w:ind w:left="660" w:hanging="220"/>
    </w:pPr>
  </w:style>
  <w:style w:type="paragraph" w:styleId="Index4">
    <w:name w:val="index 4"/>
    <w:basedOn w:val="Standard"/>
    <w:next w:val="Standard"/>
    <w:autoRedefine/>
    <w:semiHidden/>
    <w:rsid w:val="00031866"/>
    <w:pPr>
      <w:ind w:left="880" w:hanging="220"/>
    </w:pPr>
  </w:style>
  <w:style w:type="paragraph" w:styleId="Index5">
    <w:name w:val="index 5"/>
    <w:basedOn w:val="Standard"/>
    <w:next w:val="Standard"/>
    <w:autoRedefine/>
    <w:semiHidden/>
    <w:rsid w:val="00031866"/>
    <w:pPr>
      <w:ind w:left="1100" w:hanging="220"/>
    </w:pPr>
  </w:style>
  <w:style w:type="paragraph" w:styleId="Index6">
    <w:name w:val="index 6"/>
    <w:basedOn w:val="Standard"/>
    <w:next w:val="Standard"/>
    <w:autoRedefine/>
    <w:semiHidden/>
    <w:rsid w:val="00031866"/>
    <w:pPr>
      <w:ind w:left="1320" w:hanging="220"/>
    </w:pPr>
  </w:style>
  <w:style w:type="paragraph" w:styleId="Index7">
    <w:name w:val="index 7"/>
    <w:basedOn w:val="Standard"/>
    <w:next w:val="Standard"/>
    <w:autoRedefine/>
    <w:semiHidden/>
    <w:rsid w:val="00031866"/>
    <w:pPr>
      <w:ind w:left="1540" w:hanging="220"/>
    </w:pPr>
  </w:style>
  <w:style w:type="paragraph" w:styleId="Index8">
    <w:name w:val="index 8"/>
    <w:basedOn w:val="Standard"/>
    <w:next w:val="Standard"/>
    <w:autoRedefine/>
    <w:semiHidden/>
    <w:rsid w:val="00031866"/>
    <w:pPr>
      <w:ind w:left="1760" w:hanging="220"/>
    </w:pPr>
  </w:style>
  <w:style w:type="paragraph" w:styleId="Index9">
    <w:name w:val="index 9"/>
    <w:basedOn w:val="Standard"/>
    <w:next w:val="Standard"/>
    <w:autoRedefine/>
    <w:semiHidden/>
    <w:rsid w:val="00031866"/>
    <w:pPr>
      <w:ind w:left="1980" w:hanging="220"/>
    </w:pPr>
  </w:style>
  <w:style w:type="paragraph" w:styleId="Kommentartext">
    <w:name w:val="annotation text"/>
    <w:basedOn w:val="Standard"/>
    <w:link w:val="KommentartextZchn"/>
    <w:uiPriority w:val="99"/>
    <w:semiHidden/>
    <w:rsid w:val="00031866"/>
    <w:rPr>
      <w:sz w:val="20"/>
      <w:szCs w:val="20"/>
    </w:rPr>
  </w:style>
  <w:style w:type="paragraph" w:styleId="Kommentarthema">
    <w:name w:val="annotation subject"/>
    <w:basedOn w:val="Kommentartext"/>
    <w:next w:val="Kommentartext"/>
    <w:semiHidden/>
    <w:rsid w:val="00031866"/>
    <w:rPr>
      <w:b/>
      <w:bCs/>
    </w:rPr>
  </w:style>
  <w:style w:type="character" w:styleId="Kommentarzeichen">
    <w:name w:val="annotation reference"/>
    <w:uiPriority w:val="99"/>
    <w:semiHidden/>
    <w:rsid w:val="00031866"/>
    <w:rPr>
      <w:sz w:val="16"/>
      <w:szCs w:val="16"/>
    </w:rPr>
  </w:style>
  <w:style w:type="paragraph" w:styleId="Listenfortsetzung5">
    <w:name w:val="List Continue 5"/>
    <w:basedOn w:val="Standard"/>
    <w:semiHidden/>
    <w:rsid w:val="00031866"/>
    <w:pPr>
      <w:ind w:left="1415"/>
    </w:pPr>
  </w:style>
  <w:style w:type="paragraph" w:styleId="Listennummer">
    <w:name w:val="List Number"/>
    <w:basedOn w:val="Standard"/>
    <w:rsid w:val="00031866"/>
    <w:pPr>
      <w:numPr>
        <w:numId w:val="10"/>
      </w:numPr>
    </w:pPr>
  </w:style>
  <w:style w:type="paragraph" w:styleId="Listennummer2">
    <w:name w:val="List Number 2"/>
    <w:basedOn w:val="Standard"/>
    <w:semiHidden/>
    <w:rsid w:val="00031866"/>
    <w:pPr>
      <w:numPr>
        <w:numId w:val="11"/>
      </w:numPr>
      <w:tabs>
        <w:tab w:val="left" w:pos="862"/>
      </w:tabs>
    </w:pPr>
  </w:style>
  <w:style w:type="paragraph" w:styleId="Listennummer3">
    <w:name w:val="List Number 3"/>
    <w:basedOn w:val="Standard"/>
    <w:semiHidden/>
    <w:rsid w:val="00031866"/>
    <w:pPr>
      <w:numPr>
        <w:numId w:val="12"/>
      </w:numPr>
    </w:pPr>
  </w:style>
  <w:style w:type="paragraph" w:styleId="Listennummer4">
    <w:name w:val="List Number 4"/>
    <w:basedOn w:val="Standard"/>
    <w:semiHidden/>
    <w:rsid w:val="00031866"/>
    <w:pPr>
      <w:numPr>
        <w:numId w:val="13"/>
      </w:numPr>
    </w:pPr>
  </w:style>
  <w:style w:type="paragraph" w:styleId="Listennummer5">
    <w:name w:val="List Number 5"/>
    <w:basedOn w:val="Standard"/>
    <w:semiHidden/>
    <w:rsid w:val="00031866"/>
    <w:pPr>
      <w:numPr>
        <w:numId w:val="14"/>
      </w:numPr>
      <w:tabs>
        <w:tab w:val="left" w:pos="862"/>
      </w:tabs>
    </w:pPr>
  </w:style>
  <w:style w:type="paragraph" w:styleId="Makrotext">
    <w:name w:val="macro"/>
    <w:semiHidden/>
    <w:rsid w:val="00031866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120" w:line="300" w:lineRule="atLeast"/>
    </w:pPr>
    <w:rPr>
      <w:rFonts w:ascii="Courier New" w:hAnsi="Courier New" w:cs="Courier New"/>
    </w:rPr>
  </w:style>
  <w:style w:type="paragraph" w:styleId="Nachrichtenkopf">
    <w:name w:val="Message Header"/>
    <w:basedOn w:val="Standard"/>
    <w:semiHidden/>
    <w:rsid w:val="00031866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134" w:hanging="1134"/>
    </w:pPr>
    <w:rPr>
      <w:rFonts w:cs="Arial"/>
      <w:sz w:val="24"/>
    </w:rPr>
  </w:style>
  <w:style w:type="paragraph" w:styleId="NurText">
    <w:name w:val="Plain Text"/>
    <w:basedOn w:val="Standard"/>
    <w:semiHidden/>
    <w:rsid w:val="00031866"/>
    <w:rPr>
      <w:rFonts w:ascii="Courier New" w:hAnsi="Courier New" w:cs="Courier New"/>
      <w:sz w:val="20"/>
      <w:szCs w:val="20"/>
    </w:rPr>
  </w:style>
  <w:style w:type="paragraph" w:customStyle="1" w:styleId="Pagina">
    <w:name w:val="Pagina"/>
    <w:basedOn w:val="Fuzeile"/>
    <w:semiHidden/>
    <w:rsid w:val="00031866"/>
    <w:pPr>
      <w:framePr w:w="2155" w:h="210" w:hRule="exact" w:wrap="around" w:vAnchor="page" w:hAnchor="page" w:x="9300" w:y="15299"/>
    </w:pPr>
    <w:rPr>
      <w:noProof/>
    </w:rPr>
  </w:style>
  <w:style w:type="paragraph" w:styleId="Standardeinzug">
    <w:name w:val="Normal Indent"/>
    <w:basedOn w:val="Standard"/>
    <w:semiHidden/>
    <w:rsid w:val="00031866"/>
    <w:pPr>
      <w:ind w:left="862"/>
    </w:pPr>
  </w:style>
  <w:style w:type="table" w:styleId="Tabelle3D-Effekt1">
    <w:name w:val="Table 3D effects 1"/>
    <w:basedOn w:val="NormaleTabelle"/>
    <w:semiHidden/>
    <w:rsid w:val="00031866"/>
    <w:pPr>
      <w:spacing w:after="120" w:line="300" w:lineRule="atLeast"/>
    </w:pPr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elle3D-Effekt2">
    <w:name w:val="Table 3D effects 2"/>
    <w:basedOn w:val="NormaleTabelle"/>
    <w:semiHidden/>
    <w:rsid w:val="00031866"/>
    <w:pPr>
      <w:spacing w:after="120" w:line="300" w:lineRule="atLeast"/>
    </w:p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3D-Effekt3">
    <w:name w:val="Table 3D effects 3"/>
    <w:basedOn w:val="NormaleTabelle"/>
    <w:semiHidden/>
    <w:rsid w:val="00031866"/>
    <w:pPr>
      <w:spacing w:after="120" w:line="300" w:lineRule="atLeast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Aktuell">
    <w:name w:val="Table Contemporary"/>
    <w:basedOn w:val="NormaleTabelle"/>
    <w:semiHidden/>
    <w:rsid w:val="00031866"/>
    <w:pPr>
      <w:spacing w:after="120" w:line="300" w:lineRule="atLeast"/>
    </w:pPr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TabelleEinfach1">
    <w:name w:val="Table Simple 1"/>
    <w:basedOn w:val="NormaleTabelle"/>
    <w:semiHidden/>
    <w:rsid w:val="00031866"/>
    <w:pPr>
      <w:spacing w:after="120" w:line="300" w:lineRule="atLeast"/>
    </w:pPr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TabelleEinfach2">
    <w:name w:val="Table Simple 2"/>
    <w:basedOn w:val="NormaleTabelle"/>
    <w:semiHidden/>
    <w:rsid w:val="00031866"/>
    <w:pPr>
      <w:spacing w:after="120" w:line="300" w:lineRule="atLeast"/>
    </w:pPr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elleEinfach3">
    <w:name w:val="Table Simple 3"/>
    <w:basedOn w:val="NormaleTabelle"/>
    <w:semiHidden/>
    <w:rsid w:val="00031866"/>
    <w:pPr>
      <w:spacing w:after="120" w:line="300" w:lineRule="atLeast"/>
    </w:p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elleElegant">
    <w:name w:val="Table Elegant"/>
    <w:basedOn w:val="NormaleTabelle"/>
    <w:semiHidden/>
    <w:rsid w:val="00031866"/>
    <w:pPr>
      <w:spacing w:after="120" w:line="300" w:lineRule="atLeast"/>
    </w:p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Farbig1">
    <w:name w:val="Table Colorful 1"/>
    <w:basedOn w:val="NormaleTabelle"/>
    <w:semiHidden/>
    <w:rsid w:val="00031866"/>
    <w:pPr>
      <w:spacing w:after="120" w:line="300" w:lineRule="atLeast"/>
    </w:pPr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Farbig2">
    <w:name w:val="Table Colorful 2"/>
    <w:basedOn w:val="NormaleTabelle"/>
    <w:semiHidden/>
    <w:rsid w:val="00031866"/>
    <w:pPr>
      <w:spacing w:after="120" w:line="300" w:lineRule="atLeast"/>
    </w:pPr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Farbig3">
    <w:name w:val="Table Colorful 3"/>
    <w:basedOn w:val="NormaleTabelle"/>
    <w:semiHidden/>
    <w:rsid w:val="00031866"/>
    <w:pPr>
      <w:spacing w:after="120" w:line="300" w:lineRule="atLeast"/>
    </w:p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elleKlassisch1">
    <w:name w:val="Table Classic 1"/>
    <w:basedOn w:val="NormaleTabelle"/>
    <w:semiHidden/>
    <w:rsid w:val="00031866"/>
    <w:pPr>
      <w:spacing w:after="120" w:line="300" w:lineRule="atLeast"/>
    </w:p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Klassisch2">
    <w:name w:val="Table Classic 2"/>
    <w:basedOn w:val="NormaleTabelle"/>
    <w:semiHidden/>
    <w:rsid w:val="00031866"/>
    <w:pPr>
      <w:spacing w:after="120" w:line="300" w:lineRule="atLeast"/>
    </w:p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Klassisch3">
    <w:name w:val="Table Classic 3"/>
    <w:basedOn w:val="NormaleTabelle"/>
    <w:semiHidden/>
    <w:rsid w:val="00031866"/>
    <w:pPr>
      <w:spacing w:after="120" w:line="300" w:lineRule="atLeast"/>
    </w:pPr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Klassisch4">
    <w:name w:val="Table Classic 4"/>
    <w:basedOn w:val="NormaleTabelle"/>
    <w:semiHidden/>
    <w:rsid w:val="00031866"/>
    <w:pPr>
      <w:spacing w:after="120" w:line="300" w:lineRule="atLeast"/>
    </w:p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Liste1">
    <w:name w:val="Table List 1"/>
    <w:basedOn w:val="NormaleTabelle"/>
    <w:semiHidden/>
    <w:rsid w:val="00031866"/>
    <w:pPr>
      <w:spacing w:after="120" w:line="300" w:lineRule="atLeast"/>
    </w:pPr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Liste2">
    <w:name w:val="Table List 2"/>
    <w:basedOn w:val="NormaleTabelle"/>
    <w:semiHidden/>
    <w:rsid w:val="00031866"/>
    <w:pPr>
      <w:spacing w:after="120" w:line="300" w:lineRule="atLeast"/>
    </w:pPr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Liste3">
    <w:name w:val="Table List 3"/>
    <w:basedOn w:val="NormaleTabelle"/>
    <w:semiHidden/>
    <w:rsid w:val="00031866"/>
    <w:pPr>
      <w:spacing w:after="120" w:line="300" w:lineRule="atLeast"/>
    </w:p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Liste4">
    <w:name w:val="Table List 4"/>
    <w:basedOn w:val="NormaleTabelle"/>
    <w:semiHidden/>
    <w:rsid w:val="00031866"/>
    <w:pPr>
      <w:spacing w:after="120" w:line="300" w:lineRule="atLeast"/>
    </w:p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elleListe5">
    <w:name w:val="Table List 5"/>
    <w:basedOn w:val="NormaleTabelle"/>
    <w:semiHidden/>
    <w:rsid w:val="00031866"/>
    <w:pPr>
      <w:spacing w:after="120" w:line="300" w:lineRule="atLeast"/>
    </w:p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Liste6">
    <w:name w:val="Table List 6"/>
    <w:basedOn w:val="NormaleTabelle"/>
    <w:semiHidden/>
    <w:rsid w:val="00031866"/>
    <w:pPr>
      <w:spacing w:after="120" w:line="300" w:lineRule="atLeast"/>
    </w:p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elleListe7">
    <w:name w:val="Table List 7"/>
    <w:basedOn w:val="NormaleTabelle"/>
    <w:semiHidden/>
    <w:rsid w:val="00031866"/>
    <w:pPr>
      <w:spacing w:after="120" w:line="300" w:lineRule="atLeast"/>
    </w:pPr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elleListe8">
    <w:name w:val="Table List 8"/>
    <w:basedOn w:val="NormaleTabelle"/>
    <w:semiHidden/>
    <w:rsid w:val="00031866"/>
    <w:pPr>
      <w:spacing w:after="120" w:line="300" w:lineRule="atLeast"/>
    </w:p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table" w:styleId="TabelleProfessionell">
    <w:name w:val="Table Professional"/>
    <w:basedOn w:val="NormaleTabelle"/>
    <w:semiHidden/>
    <w:rsid w:val="00031866"/>
    <w:pPr>
      <w:spacing w:after="120" w:line="300" w:lineRule="atLeast"/>
    </w:p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elleRaster1">
    <w:name w:val="Table Grid 1"/>
    <w:basedOn w:val="NormaleTabelle"/>
    <w:semiHidden/>
    <w:rsid w:val="00031866"/>
    <w:pPr>
      <w:spacing w:after="120" w:line="300" w:lineRule="atLeast"/>
    </w:p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Raster2">
    <w:name w:val="Table Grid 2"/>
    <w:basedOn w:val="NormaleTabelle"/>
    <w:semiHidden/>
    <w:rsid w:val="00031866"/>
    <w:pPr>
      <w:spacing w:after="120" w:line="300" w:lineRule="atLeast"/>
    </w:pPr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Raster3">
    <w:name w:val="Table Grid 3"/>
    <w:basedOn w:val="NormaleTabelle"/>
    <w:semiHidden/>
    <w:rsid w:val="00031866"/>
    <w:pPr>
      <w:spacing w:after="120" w:line="300" w:lineRule="atLeast"/>
    </w:pPr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Raster4">
    <w:name w:val="Table Grid 4"/>
    <w:basedOn w:val="NormaleTabelle"/>
    <w:semiHidden/>
    <w:rsid w:val="00031866"/>
    <w:pPr>
      <w:spacing w:after="120" w:line="300" w:lineRule="atLeast"/>
    </w:pPr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Raster5">
    <w:name w:val="Table Grid 5"/>
    <w:basedOn w:val="NormaleTabelle"/>
    <w:semiHidden/>
    <w:rsid w:val="00031866"/>
    <w:pPr>
      <w:spacing w:after="120" w:line="300" w:lineRule="atLeast"/>
    </w:p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elleRaster6">
    <w:name w:val="Table Grid 6"/>
    <w:basedOn w:val="NormaleTabelle"/>
    <w:semiHidden/>
    <w:rsid w:val="00031866"/>
    <w:pPr>
      <w:spacing w:after="120" w:line="300" w:lineRule="atLeast"/>
    </w:p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elleRaster7">
    <w:name w:val="Table Grid 7"/>
    <w:basedOn w:val="NormaleTabelle"/>
    <w:semiHidden/>
    <w:rsid w:val="00031866"/>
    <w:pPr>
      <w:spacing w:after="120" w:line="300" w:lineRule="atLeast"/>
    </w:pPr>
    <w:rPr>
      <w:b/>
      <w:bCs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elleRaster8">
    <w:name w:val="Table Grid 8"/>
    <w:basedOn w:val="NormaleTabelle"/>
    <w:semiHidden/>
    <w:rsid w:val="00031866"/>
    <w:pPr>
      <w:spacing w:after="120" w:line="300" w:lineRule="atLeast"/>
    </w:p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Spalten1">
    <w:name w:val="Table Columns 1"/>
    <w:basedOn w:val="NormaleTabelle"/>
    <w:semiHidden/>
    <w:rsid w:val="00031866"/>
    <w:pPr>
      <w:spacing w:after="120" w:line="300" w:lineRule="atLeast"/>
    </w:pPr>
    <w:rPr>
      <w:b/>
      <w:bCs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Spalten2">
    <w:name w:val="Table Columns 2"/>
    <w:basedOn w:val="NormaleTabelle"/>
    <w:semiHidden/>
    <w:rsid w:val="00031866"/>
    <w:pPr>
      <w:spacing w:after="120" w:line="300" w:lineRule="atLeast"/>
    </w:pPr>
    <w:rPr>
      <w:b/>
      <w:bCs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Spalten3">
    <w:name w:val="Table Columns 3"/>
    <w:basedOn w:val="NormaleTabelle"/>
    <w:semiHidden/>
    <w:rsid w:val="00031866"/>
    <w:pPr>
      <w:spacing w:after="120" w:line="300" w:lineRule="atLeast"/>
    </w:pPr>
    <w:rPr>
      <w:b/>
      <w:bCs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Spalten4">
    <w:name w:val="Table Columns 4"/>
    <w:basedOn w:val="NormaleTabelle"/>
    <w:semiHidden/>
    <w:rsid w:val="00031866"/>
    <w:pPr>
      <w:spacing w:after="120" w:line="300" w:lineRule="atLeast"/>
    </w:p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TabelleSpalten5">
    <w:name w:val="Table Columns 5"/>
    <w:basedOn w:val="NormaleTabelle"/>
    <w:semiHidden/>
    <w:rsid w:val="00031866"/>
    <w:pPr>
      <w:spacing w:after="120" w:line="300" w:lineRule="atLeast"/>
    </w:p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TabelleSpezial1">
    <w:name w:val="Table Subtle 1"/>
    <w:basedOn w:val="NormaleTabelle"/>
    <w:semiHidden/>
    <w:rsid w:val="00031866"/>
    <w:pPr>
      <w:spacing w:after="120" w:line="300" w:lineRule="atLeast"/>
    </w:pPr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Spezial2">
    <w:name w:val="Table Subtle 2"/>
    <w:basedOn w:val="NormaleTabelle"/>
    <w:semiHidden/>
    <w:rsid w:val="00031866"/>
    <w:pPr>
      <w:spacing w:after="120" w:line="300" w:lineRule="atLeast"/>
    </w:pPr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Web1">
    <w:name w:val="Table Web 1"/>
    <w:basedOn w:val="NormaleTabelle"/>
    <w:semiHidden/>
    <w:rsid w:val="00031866"/>
    <w:pPr>
      <w:spacing w:after="120" w:line="300" w:lineRule="atLeast"/>
    </w:p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Web2">
    <w:name w:val="Table Web 2"/>
    <w:basedOn w:val="NormaleTabelle"/>
    <w:semiHidden/>
    <w:rsid w:val="00031866"/>
    <w:pPr>
      <w:spacing w:after="120" w:line="300" w:lineRule="atLeast"/>
    </w:p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Web3">
    <w:name w:val="Table Web 3"/>
    <w:basedOn w:val="NormaleTabelle"/>
    <w:semiHidden/>
    <w:rsid w:val="00031866"/>
    <w:pPr>
      <w:spacing w:after="120" w:line="300" w:lineRule="atLeast"/>
    </w:p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endesign">
    <w:name w:val="Table Theme"/>
    <w:basedOn w:val="NormaleTabelle"/>
    <w:semiHidden/>
    <w:rsid w:val="00031866"/>
    <w:pPr>
      <w:spacing w:after="120" w:line="300" w:lineRule="atLeast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krper">
    <w:name w:val="Body Text"/>
    <w:basedOn w:val="Standard"/>
    <w:semiHidden/>
    <w:rsid w:val="00031866"/>
  </w:style>
  <w:style w:type="paragraph" w:styleId="Textkrper2">
    <w:name w:val="Body Text 2"/>
    <w:basedOn w:val="Standard"/>
    <w:semiHidden/>
    <w:rsid w:val="00031866"/>
    <w:pPr>
      <w:spacing w:line="480" w:lineRule="auto"/>
    </w:pPr>
  </w:style>
  <w:style w:type="paragraph" w:styleId="Textkrper3">
    <w:name w:val="Body Text 3"/>
    <w:basedOn w:val="Standard"/>
    <w:semiHidden/>
    <w:rsid w:val="00031866"/>
    <w:rPr>
      <w:sz w:val="16"/>
      <w:szCs w:val="16"/>
    </w:rPr>
  </w:style>
  <w:style w:type="paragraph" w:styleId="Textkrper-Einzug2">
    <w:name w:val="Body Text Indent 2"/>
    <w:basedOn w:val="Standard"/>
    <w:semiHidden/>
    <w:rsid w:val="00031866"/>
    <w:pPr>
      <w:spacing w:line="480" w:lineRule="auto"/>
      <w:ind w:left="431"/>
    </w:pPr>
  </w:style>
  <w:style w:type="paragraph" w:styleId="Textkrper-Einzug3">
    <w:name w:val="Body Text Indent 3"/>
    <w:basedOn w:val="Standard"/>
    <w:semiHidden/>
    <w:rsid w:val="00031866"/>
    <w:pPr>
      <w:ind w:left="431"/>
    </w:pPr>
    <w:rPr>
      <w:sz w:val="16"/>
      <w:szCs w:val="16"/>
    </w:rPr>
  </w:style>
  <w:style w:type="paragraph" w:styleId="Textkrper-Erstzeileneinzug">
    <w:name w:val="Body Text First Indent"/>
    <w:basedOn w:val="Textkrper"/>
    <w:semiHidden/>
    <w:rsid w:val="00031866"/>
    <w:pPr>
      <w:ind w:firstLine="431"/>
    </w:pPr>
  </w:style>
  <w:style w:type="paragraph" w:styleId="Textkrper-Zeileneinzug">
    <w:name w:val="Body Text Indent"/>
    <w:basedOn w:val="Standard"/>
    <w:semiHidden/>
    <w:rsid w:val="00031866"/>
    <w:pPr>
      <w:ind w:left="431"/>
    </w:pPr>
  </w:style>
  <w:style w:type="paragraph" w:styleId="Textkrper-Erstzeileneinzug2">
    <w:name w:val="Body Text First Indent 2"/>
    <w:basedOn w:val="Textkrper-Zeileneinzug"/>
    <w:semiHidden/>
    <w:rsid w:val="00031866"/>
    <w:pPr>
      <w:ind w:left="283" w:firstLine="210"/>
    </w:pPr>
  </w:style>
  <w:style w:type="paragraph" w:styleId="Titel">
    <w:name w:val="Title"/>
    <w:basedOn w:val="Standard"/>
    <w:qFormat/>
    <w:rsid w:val="005869D9"/>
    <w:pPr>
      <w:spacing w:after="240"/>
      <w:outlineLvl w:val="0"/>
    </w:pPr>
    <w:rPr>
      <w:rFonts w:cs="Arial"/>
      <w:b/>
      <w:bCs/>
      <w:kern w:val="28"/>
      <w:sz w:val="24"/>
      <w:szCs w:val="32"/>
    </w:rPr>
  </w:style>
  <w:style w:type="paragraph" w:customStyle="1" w:styleId="berschriftohneGliederung">
    <w:name w:val="Überschrift ohne Gliederung"/>
    <w:basedOn w:val="Standard"/>
    <w:rsid w:val="00031866"/>
    <w:pPr>
      <w:spacing w:before="240"/>
      <w:outlineLvl w:val="0"/>
    </w:pPr>
    <w:rPr>
      <w:b/>
      <w:lang w:val="en-GB"/>
    </w:rPr>
  </w:style>
  <w:style w:type="paragraph" w:styleId="Umschlagabsenderadresse">
    <w:name w:val="envelope return"/>
    <w:basedOn w:val="Standard"/>
    <w:semiHidden/>
    <w:rsid w:val="00031866"/>
    <w:rPr>
      <w:rFonts w:cs="Arial"/>
      <w:sz w:val="14"/>
      <w:szCs w:val="20"/>
    </w:rPr>
  </w:style>
  <w:style w:type="paragraph" w:styleId="Untertitel">
    <w:name w:val="Subtitle"/>
    <w:basedOn w:val="Standard"/>
    <w:qFormat/>
    <w:rsid w:val="00031866"/>
    <w:pPr>
      <w:spacing w:before="240"/>
      <w:outlineLvl w:val="1"/>
    </w:pPr>
    <w:rPr>
      <w:rFonts w:cs="Arial"/>
      <w:sz w:val="24"/>
    </w:rPr>
  </w:style>
  <w:style w:type="paragraph" w:styleId="Verzeichnis1">
    <w:name w:val="toc 1"/>
    <w:basedOn w:val="Standard"/>
    <w:next w:val="Standard"/>
    <w:autoRedefine/>
    <w:uiPriority w:val="39"/>
    <w:rsid w:val="00EA283A"/>
    <w:pPr>
      <w:tabs>
        <w:tab w:val="left" w:pos="440"/>
        <w:tab w:val="right" w:leader="dot" w:pos="9231"/>
      </w:tabs>
      <w:spacing w:before="120"/>
    </w:pPr>
    <w:rPr>
      <w:rFonts w:asciiTheme="minorHAnsi" w:hAnsiTheme="minorHAnsi" w:cstheme="minorHAnsi"/>
      <w:bCs/>
      <w:noProof/>
      <w:szCs w:val="22"/>
    </w:rPr>
  </w:style>
  <w:style w:type="paragraph" w:styleId="Verzeichnis2">
    <w:name w:val="toc 2"/>
    <w:basedOn w:val="Standard"/>
    <w:next w:val="Standard"/>
    <w:autoRedefine/>
    <w:uiPriority w:val="39"/>
    <w:rsid w:val="00EA283A"/>
    <w:pPr>
      <w:tabs>
        <w:tab w:val="left" w:pos="880"/>
        <w:tab w:val="right" w:leader="dot" w:pos="9231"/>
      </w:tabs>
      <w:spacing w:after="0"/>
      <w:ind w:left="930" w:hanging="709"/>
    </w:pPr>
    <w:rPr>
      <w:rFonts w:asciiTheme="minorHAnsi" w:hAnsiTheme="minorHAnsi" w:cstheme="minorHAnsi"/>
      <w:smallCaps/>
      <w:sz w:val="20"/>
      <w:szCs w:val="20"/>
    </w:rPr>
  </w:style>
  <w:style w:type="paragraph" w:styleId="Verzeichnis3">
    <w:name w:val="toc 3"/>
    <w:basedOn w:val="Standard"/>
    <w:next w:val="Standard"/>
    <w:autoRedefine/>
    <w:uiPriority w:val="39"/>
    <w:rsid w:val="00031866"/>
    <w:pPr>
      <w:spacing w:after="0"/>
      <w:ind w:left="440"/>
    </w:pPr>
    <w:rPr>
      <w:rFonts w:asciiTheme="minorHAnsi" w:hAnsiTheme="minorHAnsi" w:cstheme="minorHAnsi"/>
      <w:i/>
      <w:iCs/>
      <w:sz w:val="20"/>
      <w:szCs w:val="20"/>
    </w:rPr>
  </w:style>
  <w:style w:type="paragraph" w:styleId="Verzeichnis4">
    <w:name w:val="toc 4"/>
    <w:basedOn w:val="Standard"/>
    <w:next w:val="Standard"/>
    <w:autoRedefine/>
    <w:uiPriority w:val="39"/>
    <w:rsid w:val="00031866"/>
    <w:pPr>
      <w:spacing w:after="0"/>
      <w:ind w:left="660"/>
    </w:pPr>
    <w:rPr>
      <w:rFonts w:asciiTheme="minorHAnsi" w:hAnsiTheme="minorHAnsi" w:cstheme="minorHAnsi"/>
      <w:sz w:val="18"/>
      <w:szCs w:val="18"/>
    </w:rPr>
  </w:style>
  <w:style w:type="paragraph" w:styleId="Verzeichnis5">
    <w:name w:val="toc 5"/>
    <w:basedOn w:val="Standard"/>
    <w:next w:val="Standard"/>
    <w:autoRedefine/>
    <w:uiPriority w:val="39"/>
    <w:rsid w:val="00031866"/>
    <w:pPr>
      <w:spacing w:after="0"/>
      <w:ind w:left="880"/>
    </w:pPr>
    <w:rPr>
      <w:rFonts w:asciiTheme="minorHAnsi" w:hAnsiTheme="minorHAnsi" w:cstheme="minorHAnsi"/>
      <w:sz w:val="18"/>
      <w:szCs w:val="18"/>
    </w:rPr>
  </w:style>
  <w:style w:type="paragraph" w:styleId="Verzeichnis6">
    <w:name w:val="toc 6"/>
    <w:basedOn w:val="Standard"/>
    <w:next w:val="Standard"/>
    <w:autoRedefine/>
    <w:uiPriority w:val="39"/>
    <w:rsid w:val="00031866"/>
    <w:pPr>
      <w:spacing w:after="0"/>
      <w:ind w:left="1100"/>
    </w:pPr>
    <w:rPr>
      <w:rFonts w:asciiTheme="minorHAnsi" w:hAnsiTheme="minorHAnsi" w:cstheme="minorHAnsi"/>
      <w:sz w:val="18"/>
      <w:szCs w:val="18"/>
    </w:rPr>
  </w:style>
  <w:style w:type="paragraph" w:styleId="Verzeichnis7">
    <w:name w:val="toc 7"/>
    <w:basedOn w:val="Standard"/>
    <w:next w:val="Standard"/>
    <w:autoRedefine/>
    <w:uiPriority w:val="39"/>
    <w:rsid w:val="00031866"/>
    <w:pPr>
      <w:spacing w:after="0"/>
      <w:ind w:left="1320"/>
    </w:pPr>
    <w:rPr>
      <w:rFonts w:asciiTheme="minorHAnsi" w:hAnsiTheme="minorHAnsi" w:cstheme="minorHAnsi"/>
      <w:sz w:val="18"/>
      <w:szCs w:val="18"/>
    </w:rPr>
  </w:style>
  <w:style w:type="paragraph" w:styleId="Verzeichnis8">
    <w:name w:val="toc 8"/>
    <w:basedOn w:val="Standard"/>
    <w:next w:val="Standard"/>
    <w:autoRedefine/>
    <w:uiPriority w:val="39"/>
    <w:rsid w:val="00031866"/>
    <w:pPr>
      <w:spacing w:after="0"/>
      <w:ind w:left="1540"/>
    </w:pPr>
    <w:rPr>
      <w:rFonts w:asciiTheme="minorHAnsi" w:hAnsiTheme="minorHAnsi" w:cstheme="minorHAnsi"/>
      <w:sz w:val="18"/>
      <w:szCs w:val="18"/>
    </w:rPr>
  </w:style>
  <w:style w:type="paragraph" w:styleId="Verzeichnis9">
    <w:name w:val="toc 9"/>
    <w:basedOn w:val="Standard"/>
    <w:next w:val="Standard"/>
    <w:autoRedefine/>
    <w:uiPriority w:val="39"/>
    <w:rsid w:val="00031866"/>
    <w:pPr>
      <w:spacing w:after="0"/>
      <w:ind w:left="1760"/>
    </w:pPr>
    <w:rPr>
      <w:rFonts w:asciiTheme="minorHAnsi" w:hAnsiTheme="minorHAnsi" w:cstheme="minorHAnsi"/>
      <w:sz w:val="18"/>
      <w:szCs w:val="18"/>
    </w:rPr>
  </w:style>
  <w:style w:type="character" w:styleId="Zeilennummer">
    <w:name w:val="line number"/>
    <w:basedOn w:val="Absatz-Standardschriftart"/>
    <w:semiHidden/>
    <w:rsid w:val="00031866"/>
  </w:style>
  <w:style w:type="paragraph" w:styleId="Gruformel">
    <w:name w:val="Closing"/>
    <w:basedOn w:val="Standard"/>
    <w:next w:val="Standard"/>
    <w:rsid w:val="00D44192"/>
    <w:pPr>
      <w:spacing w:before="300" w:after="900"/>
    </w:pPr>
  </w:style>
  <w:style w:type="paragraph" w:customStyle="1" w:styleId="Verfasser">
    <w:name w:val="Verfasser"/>
    <w:basedOn w:val="Gruformel"/>
    <w:rsid w:val="00702038"/>
    <w:pPr>
      <w:spacing w:before="0" w:after="0"/>
    </w:pPr>
  </w:style>
  <w:style w:type="paragraph" w:customStyle="1" w:styleId="AdresseAnsprprtn">
    <w:name w:val="Adresse/Ansprprtn."/>
    <w:basedOn w:val="Standard"/>
    <w:link w:val="AdresseAnsprprtnZchn"/>
    <w:qFormat/>
    <w:locked/>
    <w:rsid w:val="00863E7D"/>
    <w:pPr>
      <w:widowControl w:val="0"/>
      <w:tabs>
        <w:tab w:val="left" w:pos="136"/>
        <w:tab w:val="left" w:pos="408"/>
      </w:tabs>
      <w:autoSpaceDE w:val="0"/>
      <w:autoSpaceDN w:val="0"/>
      <w:adjustRightInd w:val="0"/>
      <w:spacing w:after="60" w:line="288" w:lineRule="auto"/>
      <w:textAlignment w:val="center"/>
    </w:pPr>
    <w:rPr>
      <w:color w:val="000000"/>
      <w:sz w:val="16"/>
      <w:szCs w:val="16"/>
    </w:rPr>
  </w:style>
  <w:style w:type="character" w:customStyle="1" w:styleId="KopfzeileZchn">
    <w:name w:val="Kopfzeile Zchn"/>
    <w:basedOn w:val="Absatz-Standardschriftart"/>
    <w:link w:val="Kopfzeile"/>
    <w:uiPriority w:val="99"/>
    <w:rsid w:val="00863E7D"/>
    <w:rPr>
      <w:rFonts w:ascii="Arial" w:hAnsi="Arial"/>
      <w:sz w:val="22"/>
      <w:szCs w:val="24"/>
    </w:rPr>
  </w:style>
  <w:style w:type="paragraph" w:styleId="Listenabsatz">
    <w:name w:val="List Paragraph"/>
    <w:basedOn w:val="Standard"/>
    <w:uiPriority w:val="34"/>
    <w:qFormat/>
    <w:rsid w:val="00983BF4"/>
    <w:pPr>
      <w:ind w:left="720"/>
      <w:contextualSpacing/>
    </w:pPr>
  </w:style>
  <w:style w:type="paragraph" w:styleId="KeinLeerraum">
    <w:name w:val="No Spacing"/>
    <w:link w:val="KeinLeerraumZchn"/>
    <w:uiPriority w:val="1"/>
    <w:qFormat/>
    <w:rsid w:val="00D45ABC"/>
    <w:rPr>
      <w:rFonts w:ascii="Aller Light" w:eastAsiaTheme="minorHAnsi" w:hAnsi="Aller Light" w:cstheme="minorBidi"/>
      <w:sz w:val="22"/>
      <w:szCs w:val="22"/>
      <w:lang w:eastAsia="en-US"/>
    </w:rPr>
  </w:style>
  <w:style w:type="character" w:customStyle="1" w:styleId="KeinLeerraumZchn">
    <w:name w:val="Kein Leerraum Zchn"/>
    <w:basedOn w:val="Absatz-Standardschriftart"/>
    <w:link w:val="KeinLeerraum"/>
    <w:uiPriority w:val="1"/>
    <w:rsid w:val="00D45ABC"/>
    <w:rPr>
      <w:rFonts w:ascii="Aller Light" w:eastAsiaTheme="minorHAnsi" w:hAnsi="Aller Light" w:cstheme="minorBidi"/>
      <w:sz w:val="22"/>
      <w:szCs w:val="22"/>
      <w:lang w:eastAsia="en-US"/>
    </w:rPr>
  </w:style>
  <w:style w:type="paragraph" w:customStyle="1" w:styleId="Unternehmensposition">
    <w:name w:val="Unternehmensposition"/>
    <w:basedOn w:val="KeinLeerraum"/>
    <w:link w:val="UnternehmenspositionZchn"/>
    <w:qFormat/>
    <w:rsid w:val="00D45ABC"/>
    <w:rPr>
      <w:sz w:val="18"/>
    </w:rPr>
  </w:style>
  <w:style w:type="character" w:customStyle="1" w:styleId="UnternehmenspositionZchn">
    <w:name w:val="Unternehmensposition Zchn"/>
    <w:basedOn w:val="KeinLeerraumZchn"/>
    <w:link w:val="Unternehmensposition"/>
    <w:rsid w:val="00D45ABC"/>
    <w:rPr>
      <w:rFonts w:ascii="Aller Light" w:eastAsiaTheme="minorHAnsi" w:hAnsi="Aller Light" w:cstheme="minorBidi"/>
      <w:sz w:val="18"/>
      <w:szCs w:val="22"/>
      <w:lang w:eastAsia="en-US"/>
    </w:rPr>
  </w:style>
  <w:style w:type="character" w:styleId="Platzhaltertext">
    <w:name w:val="Placeholder Text"/>
    <w:basedOn w:val="Absatz-Standardschriftart"/>
    <w:uiPriority w:val="99"/>
    <w:semiHidden/>
    <w:rsid w:val="00A50285"/>
    <w:rPr>
      <w:color w:val="808080"/>
    </w:rPr>
  </w:style>
  <w:style w:type="character" w:customStyle="1" w:styleId="AdresseAnsprprtnZchn">
    <w:name w:val="Adresse/Ansprprtn. Zchn"/>
    <w:basedOn w:val="Absatz-Standardschriftart"/>
    <w:link w:val="AdresseAnsprprtn"/>
    <w:rsid w:val="003714F4"/>
    <w:rPr>
      <w:rFonts w:ascii="Arial" w:hAnsi="Arial"/>
      <w:color w:val="000000"/>
      <w:sz w:val="16"/>
      <w:szCs w:val="16"/>
    </w:rPr>
  </w:style>
  <w:style w:type="character" w:customStyle="1" w:styleId="KommentartextZchn">
    <w:name w:val="Kommentartext Zchn"/>
    <w:basedOn w:val="Absatz-Standardschriftart"/>
    <w:link w:val="Kommentartext"/>
    <w:uiPriority w:val="99"/>
    <w:semiHidden/>
    <w:rsid w:val="008D319B"/>
    <w:rPr>
      <w:rFonts w:ascii="Arial" w:hAnsi="Arial"/>
    </w:rPr>
  </w:style>
  <w:style w:type="numbering" w:customStyle="1" w:styleId="BDEWGliederungnumerisch">
    <w:name w:val="BDEW Gliederung numerisch"/>
    <w:basedOn w:val="KeineListe"/>
    <w:rsid w:val="008D319B"/>
    <w:pPr>
      <w:numPr>
        <w:numId w:val="16"/>
      </w:numPr>
    </w:pPr>
  </w:style>
  <w:style w:type="paragraph" w:styleId="Inhaltsverzeichnisberschrift">
    <w:name w:val="TOC Heading"/>
    <w:basedOn w:val="berschrift1"/>
    <w:next w:val="Standard"/>
    <w:uiPriority w:val="39"/>
    <w:unhideWhenUsed/>
    <w:qFormat/>
    <w:rsid w:val="008D319B"/>
    <w:pPr>
      <w:keepLines/>
      <w:numPr>
        <w:numId w:val="0"/>
      </w:numPr>
      <w:spacing w:before="240" w:after="0" w:line="259" w:lineRule="auto"/>
      <w:outlineLvl w:val="9"/>
    </w:pPr>
    <w:rPr>
      <w:rFonts w:asciiTheme="majorHAnsi" w:eastAsiaTheme="majorEastAsia" w:hAnsiTheme="majorHAnsi" w:cstheme="majorBidi"/>
      <w:b w:val="0"/>
      <w:bCs w:val="0"/>
      <w:color w:val="2E74B5" w:themeColor="accent1" w:themeShade="BF"/>
      <w:spacing w:val="0"/>
      <w:kern w:val="0"/>
      <w:sz w:val="32"/>
      <w:szCs w:val="32"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8D319B"/>
    <w:rPr>
      <w:color w:val="605E5C"/>
      <w:shd w:val="clear" w:color="auto" w:fill="E1DFDD"/>
    </w:rPr>
  </w:style>
  <w:style w:type="character" w:customStyle="1" w:styleId="berschrift2Zchn">
    <w:name w:val="Überschrift 2 Zchn"/>
    <w:aliases w:val="H2 Zchn,H21 Zchn,H24 Zchn,H25 Zchn,H26 Zchn,H211 Zchn,H241 Zchn,H251 Zchn"/>
    <w:basedOn w:val="Absatz-Standardschriftart"/>
    <w:link w:val="berschrift2"/>
    <w:rsid w:val="0015683C"/>
    <w:rPr>
      <w:rFonts w:ascii="Arial" w:hAnsi="Arial" w:cs="Arial"/>
      <w:b/>
      <w:bCs/>
      <w:iCs/>
      <w:sz w:val="22"/>
      <w:szCs w:val="28"/>
    </w:rPr>
  </w:style>
  <w:style w:type="paragraph" w:customStyle="1" w:styleId="Formatvorlage1">
    <w:name w:val="Formatvorlage1"/>
    <w:basedOn w:val="berschrift2"/>
    <w:link w:val="Formatvorlage1Zchn"/>
    <w:qFormat/>
    <w:rsid w:val="006F2861"/>
    <w:pPr>
      <w:ind w:left="1004"/>
    </w:pPr>
    <w:rPr>
      <w:rFonts w:ascii="Calibri" w:hAnsi="Calibri"/>
      <w:color w:val="C00000"/>
    </w:rPr>
  </w:style>
  <w:style w:type="paragraph" w:customStyle="1" w:styleId="Formatvorlage2">
    <w:name w:val="Formatvorlage2"/>
    <w:basedOn w:val="Formatvorlage1"/>
    <w:link w:val="Formatvorlage2Zchn"/>
    <w:qFormat/>
    <w:rsid w:val="006F2861"/>
    <w:pPr>
      <w:tabs>
        <w:tab w:val="left" w:pos="1134"/>
      </w:tabs>
      <w:ind w:left="573"/>
    </w:pPr>
    <w:rPr>
      <w:sz w:val="24"/>
    </w:rPr>
  </w:style>
  <w:style w:type="character" w:customStyle="1" w:styleId="Formatvorlage1Zchn">
    <w:name w:val="Formatvorlage1 Zchn"/>
    <w:basedOn w:val="berschrift2Zchn"/>
    <w:link w:val="Formatvorlage1"/>
    <w:rsid w:val="006F2861"/>
    <w:rPr>
      <w:rFonts w:ascii="Calibri" w:hAnsi="Calibri" w:cs="Arial"/>
      <w:b/>
      <w:bCs/>
      <w:iCs/>
      <w:color w:val="C00000"/>
      <w:sz w:val="22"/>
      <w:szCs w:val="28"/>
    </w:rPr>
  </w:style>
  <w:style w:type="character" w:customStyle="1" w:styleId="Formatvorlage2Zchn">
    <w:name w:val="Formatvorlage2 Zchn"/>
    <w:basedOn w:val="Formatvorlage1Zchn"/>
    <w:link w:val="Formatvorlage2"/>
    <w:rsid w:val="006F2861"/>
    <w:rPr>
      <w:rFonts w:ascii="Calibri" w:hAnsi="Calibri" w:cs="Arial"/>
      <w:b/>
      <w:bCs/>
      <w:iCs/>
      <w:color w:val="C00000"/>
      <w:sz w:val="24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23010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551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0233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7285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326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21" Type="http://schemas.openxmlformats.org/officeDocument/2006/relationships/image" Target="media/image11.jpg"/><Relationship Id="rId42" Type="http://schemas.openxmlformats.org/officeDocument/2006/relationships/image" Target="media/image32.jpeg"/><Relationship Id="rId47" Type="http://schemas.openxmlformats.org/officeDocument/2006/relationships/image" Target="media/image37.png"/><Relationship Id="rId63" Type="http://schemas.openxmlformats.org/officeDocument/2006/relationships/image" Target="media/image53.png"/><Relationship Id="rId68" Type="http://schemas.openxmlformats.org/officeDocument/2006/relationships/image" Target="media/image58.png"/><Relationship Id="rId84" Type="http://schemas.openxmlformats.org/officeDocument/2006/relationships/image" Target="media/image74.png"/><Relationship Id="rId89" Type="http://schemas.openxmlformats.org/officeDocument/2006/relationships/image" Target="media/image79.png"/><Relationship Id="rId16" Type="http://schemas.openxmlformats.org/officeDocument/2006/relationships/image" Target="media/image6.jpg"/><Relationship Id="rId107" Type="http://schemas.openxmlformats.org/officeDocument/2006/relationships/glossaryDocument" Target="glossary/document.xml"/><Relationship Id="rId11" Type="http://schemas.openxmlformats.org/officeDocument/2006/relationships/header" Target="header2.xml"/><Relationship Id="rId32" Type="http://schemas.openxmlformats.org/officeDocument/2006/relationships/image" Target="media/image22.jpg"/><Relationship Id="rId37" Type="http://schemas.openxmlformats.org/officeDocument/2006/relationships/image" Target="media/image27.png"/><Relationship Id="rId53" Type="http://schemas.openxmlformats.org/officeDocument/2006/relationships/image" Target="media/image43.png"/><Relationship Id="rId58" Type="http://schemas.openxmlformats.org/officeDocument/2006/relationships/image" Target="media/image48.png"/><Relationship Id="rId74" Type="http://schemas.openxmlformats.org/officeDocument/2006/relationships/image" Target="media/image64.jpg"/><Relationship Id="rId79" Type="http://schemas.openxmlformats.org/officeDocument/2006/relationships/image" Target="media/image69.jpg"/><Relationship Id="rId102" Type="http://schemas.openxmlformats.org/officeDocument/2006/relationships/footer" Target="footer4.xml"/><Relationship Id="rId5" Type="http://schemas.openxmlformats.org/officeDocument/2006/relationships/webSettings" Target="webSettings.xml"/><Relationship Id="rId90" Type="http://schemas.openxmlformats.org/officeDocument/2006/relationships/image" Target="media/image80.png"/><Relationship Id="rId95" Type="http://schemas.openxmlformats.org/officeDocument/2006/relationships/image" Target="media/image85.png"/><Relationship Id="rId22" Type="http://schemas.openxmlformats.org/officeDocument/2006/relationships/image" Target="media/image12.jpg"/><Relationship Id="rId27" Type="http://schemas.openxmlformats.org/officeDocument/2006/relationships/image" Target="media/image17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64" Type="http://schemas.openxmlformats.org/officeDocument/2006/relationships/image" Target="media/image54.png"/><Relationship Id="rId69" Type="http://schemas.openxmlformats.org/officeDocument/2006/relationships/image" Target="media/image59.png"/><Relationship Id="rId80" Type="http://schemas.openxmlformats.org/officeDocument/2006/relationships/image" Target="media/image70.jpg"/><Relationship Id="rId85" Type="http://schemas.openxmlformats.org/officeDocument/2006/relationships/image" Target="media/image75.png"/><Relationship Id="rId12" Type="http://schemas.openxmlformats.org/officeDocument/2006/relationships/footer" Target="footer3.xml"/><Relationship Id="rId17" Type="http://schemas.openxmlformats.org/officeDocument/2006/relationships/image" Target="media/image7.png"/><Relationship Id="rId33" Type="http://schemas.openxmlformats.org/officeDocument/2006/relationships/image" Target="media/image23.png"/><Relationship Id="rId38" Type="http://schemas.openxmlformats.org/officeDocument/2006/relationships/image" Target="media/image28.jpeg"/><Relationship Id="rId59" Type="http://schemas.openxmlformats.org/officeDocument/2006/relationships/image" Target="media/image49.png"/><Relationship Id="rId103" Type="http://schemas.openxmlformats.org/officeDocument/2006/relationships/footer" Target="footer5.xml"/><Relationship Id="rId108" Type="http://schemas.openxmlformats.org/officeDocument/2006/relationships/theme" Target="theme/theme1.xml"/><Relationship Id="rId20" Type="http://schemas.openxmlformats.org/officeDocument/2006/relationships/image" Target="media/image10.jpg"/><Relationship Id="rId41" Type="http://schemas.openxmlformats.org/officeDocument/2006/relationships/image" Target="media/image31.png"/><Relationship Id="rId54" Type="http://schemas.openxmlformats.org/officeDocument/2006/relationships/image" Target="media/image44.png"/><Relationship Id="rId62" Type="http://schemas.openxmlformats.org/officeDocument/2006/relationships/image" Target="media/image52.png"/><Relationship Id="rId70" Type="http://schemas.openxmlformats.org/officeDocument/2006/relationships/image" Target="media/image60.png"/><Relationship Id="rId75" Type="http://schemas.openxmlformats.org/officeDocument/2006/relationships/image" Target="media/image65.jpg"/><Relationship Id="rId83" Type="http://schemas.openxmlformats.org/officeDocument/2006/relationships/image" Target="media/image73.png"/><Relationship Id="rId88" Type="http://schemas.openxmlformats.org/officeDocument/2006/relationships/image" Target="media/image78.png"/><Relationship Id="rId91" Type="http://schemas.openxmlformats.org/officeDocument/2006/relationships/image" Target="media/image81.png"/><Relationship Id="rId96" Type="http://schemas.openxmlformats.org/officeDocument/2006/relationships/image" Target="media/image86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jp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image" Target="media/image39.png"/><Relationship Id="rId57" Type="http://schemas.openxmlformats.org/officeDocument/2006/relationships/image" Target="media/image47.png"/><Relationship Id="rId106" Type="http://schemas.openxmlformats.org/officeDocument/2006/relationships/fontTable" Target="fontTable.xml"/><Relationship Id="rId10" Type="http://schemas.openxmlformats.org/officeDocument/2006/relationships/footer" Target="footer2.xml"/><Relationship Id="rId31" Type="http://schemas.openxmlformats.org/officeDocument/2006/relationships/image" Target="media/image21.jpg"/><Relationship Id="rId44" Type="http://schemas.openxmlformats.org/officeDocument/2006/relationships/image" Target="media/image34.jpg"/><Relationship Id="rId52" Type="http://schemas.openxmlformats.org/officeDocument/2006/relationships/image" Target="media/image42.png"/><Relationship Id="rId60" Type="http://schemas.openxmlformats.org/officeDocument/2006/relationships/image" Target="media/image50.png"/><Relationship Id="rId65" Type="http://schemas.openxmlformats.org/officeDocument/2006/relationships/image" Target="media/image55.png"/><Relationship Id="rId73" Type="http://schemas.openxmlformats.org/officeDocument/2006/relationships/image" Target="media/image63.jpg"/><Relationship Id="rId78" Type="http://schemas.openxmlformats.org/officeDocument/2006/relationships/image" Target="media/image68.jpg"/><Relationship Id="rId81" Type="http://schemas.openxmlformats.org/officeDocument/2006/relationships/image" Target="media/image71.jpg"/><Relationship Id="rId86" Type="http://schemas.openxmlformats.org/officeDocument/2006/relationships/image" Target="media/image76.png"/><Relationship Id="rId94" Type="http://schemas.openxmlformats.org/officeDocument/2006/relationships/image" Target="media/image84.png"/><Relationship Id="rId99" Type="http://schemas.openxmlformats.org/officeDocument/2006/relationships/image" Target="media/image89.png"/><Relationship Id="rId101" Type="http://schemas.openxmlformats.org/officeDocument/2006/relationships/header" Target="header4.xm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3" Type="http://schemas.openxmlformats.org/officeDocument/2006/relationships/image" Target="media/image3.jpg"/><Relationship Id="rId18" Type="http://schemas.openxmlformats.org/officeDocument/2006/relationships/image" Target="media/image8.jpg"/><Relationship Id="rId39" Type="http://schemas.openxmlformats.org/officeDocument/2006/relationships/image" Target="media/image29.jpg"/><Relationship Id="rId34" Type="http://schemas.openxmlformats.org/officeDocument/2006/relationships/image" Target="media/image24.pn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76" Type="http://schemas.openxmlformats.org/officeDocument/2006/relationships/image" Target="media/image66.jpg"/><Relationship Id="rId97" Type="http://schemas.openxmlformats.org/officeDocument/2006/relationships/image" Target="media/image87.png"/><Relationship Id="rId104" Type="http://schemas.openxmlformats.org/officeDocument/2006/relationships/header" Target="header5.xml"/><Relationship Id="rId7" Type="http://schemas.openxmlformats.org/officeDocument/2006/relationships/endnotes" Target="endnotes.xml"/><Relationship Id="rId71" Type="http://schemas.openxmlformats.org/officeDocument/2006/relationships/image" Target="media/image61.jpg"/><Relationship Id="rId92" Type="http://schemas.openxmlformats.org/officeDocument/2006/relationships/image" Target="media/image82.png"/><Relationship Id="rId2" Type="http://schemas.openxmlformats.org/officeDocument/2006/relationships/numbering" Target="numbering.xml"/><Relationship Id="rId29" Type="http://schemas.openxmlformats.org/officeDocument/2006/relationships/image" Target="media/image19.png"/><Relationship Id="rId24" Type="http://schemas.openxmlformats.org/officeDocument/2006/relationships/image" Target="media/image14.png"/><Relationship Id="rId40" Type="http://schemas.openxmlformats.org/officeDocument/2006/relationships/image" Target="media/image30.jpeg"/><Relationship Id="rId45" Type="http://schemas.openxmlformats.org/officeDocument/2006/relationships/image" Target="media/image35.png"/><Relationship Id="rId66" Type="http://schemas.openxmlformats.org/officeDocument/2006/relationships/image" Target="media/image56.png"/><Relationship Id="rId87" Type="http://schemas.openxmlformats.org/officeDocument/2006/relationships/image" Target="media/image77.png"/><Relationship Id="rId61" Type="http://schemas.openxmlformats.org/officeDocument/2006/relationships/image" Target="media/image51.png"/><Relationship Id="rId82" Type="http://schemas.openxmlformats.org/officeDocument/2006/relationships/image" Target="media/image72.png"/><Relationship Id="rId19" Type="http://schemas.openxmlformats.org/officeDocument/2006/relationships/image" Target="media/image9.jpg"/><Relationship Id="rId14" Type="http://schemas.openxmlformats.org/officeDocument/2006/relationships/image" Target="media/image4.jpg"/><Relationship Id="rId30" Type="http://schemas.openxmlformats.org/officeDocument/2006/relationships/image" Target="media/image20.png"/><Relationship Id="rId35" Type="http://schemas.openxmlformats.org/officeDocument/2006/relationships/image" Target="media/image25.jpeg"/><Relationship Id="rId56" Type="http://schemas.openxmlformats.org/officeDocument/2006/relationships/image" Target="media/image46.png"/><Relationship Id="rId77" Type="http://schemas.openxmlformats.org/officeDocument/2006/relationships/image" Target="media/image67.jpg"/><Relationship Id="rId100" Type="http://schemas.openxmlformats.org/officeDocument/2006/relationships/header" Target="header3.xml"/><Relationship Id="rId105" Type="http://schemas.openxmlformats.org/officeDocument/2006/relationships/footer" Target="footer6.xml"/><Relationship Id="rId8" Type="http://schemas.openxmlformats.org/officeDocument/2006/relationships/header" Target="header1.xml"/><Relationship Id="rId51" Type="http://schemas.openxmlformats.org/officeDocument/2006/relationships/image" Target="media/image41.png"/><Relationship Id="rId72" Type="http://schemas.openxmlformats.org/officeDocument/2006/relationships/image" Target="media/image62.jpg"/><Relationship Id="rId93" Type="http://schemas.openxmlformats.org/officeDocument/2006/relationships/image" Target="media/image83.png"/><Relationship Id="rId98" Type="http://schemas.openxmlformats.org/officeDocument/2006/relationships/image" Target="media/image88.png"/><Relationship Id="rId3" Type="http://schemas.openxmlformats.org/officeDocument/2006/relationships/styles" Target="styles.xml"/><Relationship Id="rId25" Type="http://schemas.openxmlformats.org/officeDocument/2006/relationships/image" Target="media/image15.png"/><Relationship Id="rId46" Type="http://schemas.openxmlformats.org/officeDocument/2006/relationships/image" Target="media/image36.png"/><Relationship Id="rId67" Type="http://schemas.openxmlformats.org/officeDocument/2006/relationships/image" Target="media/image57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em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emf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.emf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2.em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yvonne.hartmann\AppData\Roaming\Microsoft\Templates\BDEW-Brief-MFG.dot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F8D46E89D9A8439D88DE5F9FB6C15168"/>
        <w:category>
          <w:name w:val="Allgemein"/>
          <w:gallery w:val="placeholder"/>
        </w:category>
        <w:types>
          <w:type w:val="bbPlcHdr"/>
        </w:types>
        <w:behaviors>
          <w:behavior w:val="content"/>
        </w:behaviors>
        <w:guid w:val="{525D19D1-68E2-4BF8-8C3B-DD8C5CD53D1C}"/>
      </w:docPartPr>
      <w:docPartBody>
        <w:p w:rsidR="00764917" w:rsidRDefault="00BC2253" w:rsidP="00BC2253">
          <w:pPr>
            <w:pStyle w:val="F8D46E89D9A8439D88DE5F9FB6C15168"/>
          </w:pPr>
          <w:r w:rsidRPr="00154A7E">
            <w:rPr>
              <w:rStyle w:val="Platzhaltertext"/>
            </w:rPr>
            <w:t>Wählen Sie ein Element aus.</w:t>
          </w:r>
        </w:p>
      </w:docPartBody>
    </w:docPart>
    <w:docPart>
      <w:docPartPr>
        <w:name w:val="DefaultPlaceholder_-1854013440"/>
        <w:category>
          <w:name w:val="Allgemein"/>
          <w:gallery w:val="placeholder"/>
        </w:category>
        <w:types>
          <w:type w:val="bbPlcHdr"/>
        </w:types>
        <w:behaviors>
          <w:behavior w:val="content"/>
        </w:behaviors>
        <w:guid w:val="{5F75CBE4-2AA9-4C87-97ED-843B38A12EC0}"/>
      </w:docPartPr>
      <w:docPartBody>
        <w:p w:rsidR="00764917" w:rsidRDefault="00BC2253">
          <w:r w:rsidRPr="00314972">
            <w:rPr>
              <w:rStyle w:val="Platzhaltertext"/>
            </w:rPr>
            <w:t>Klicken oder tippen Sie hier, um Text einzugeben.</w:t>
          </w:r>
        </w:p>
      </w:docPartBody>
    </w:docPart>
    <w:docPart>
      <w:docPartPr>
        <w:name w:val="F351657913C046FB9B0581C221179A59"/>
        <w:category>
          <w:name w:val="Allgemein"/>
          <w:gallery w:val="placeholder"/>
        </w:category>
        <w:types>
          <w:type w:val="bbPlcHdr"/>
        </w:types>
        <w:behaviors>
          <w:behavior w:val="content"/>
        </w:behaviors>
        <w:guid w:val="{F0CF3FCB-4AAC-4C80-98F6-4D267F5AC949}"/>
      </w:docPartPr>
      <w:docPartBody>
        <w:p w:rsidR="00246CA3" w:rsidRDefault="0071121A" w:rsidP="0071121A">
          <w:pPr>
            <w:pStyle w:val="F351657913C046FB9B0581C221179A59"/>
          </w:pPr>
          <w:r w:rsidRPr="009E6DF0">
            <w:rPr>
              <w:rStyle w:val="Platzhaltertext"/>
            </w:rPr>
            <w:t>Klicken Sie hier, um ein Datum einzugeben.</w:t>
          </w:r>
        </w:p>
      </w:docPartBody>
    </w:docPart>
    <w:docPart>
      <w:docPartPr>
        <w:name w:val="06B55D06D22D48D4AA87AD15780DF924"/>
        <w:category>
          <w:name w:val="Allgemein"/>
          <w:gallery w:val="placeholder"/>
        </w:category>
        <w:types>
          <w:type w:val="bbPlcHdr"/>
        </w:types>
        <w:behaviors>
          <w:behavior w:val="content"/>
        </w:behaviors>
        <w:guid w:val="{D2A1F805-726A-4BF9-93FF-EF628F52BE3F}"/>
      </w:docPartPr>
      <w:docPartBody>
        <w:p w:rsidR="00246CA3" w:rsidRDefault="0071121A" w:rsidP="0071121A">
          <w:pPr>
            <w:pStyle w:val="06B55D06D22D48D4AA87AD15780DF924"/>
          </w:pPr>
          <w:r w:rsidRPr="00314972">
            <w:rPr>
              <w:rStyle w:val="Platzhaltertext"/>
            </w:rPr>
            <w:t>Klicken oder tippen Sie hier, um Text einzugeben.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ller Light">
    <w:altName w:val="Corbel"/>
    <w:charset w:val="00"/>
    <w:family w:val="auto"/>
    <w:pitch w:val="variable"/>
    <w:sig w:usb0="00000001" w:usb1="5000205B" w:usb2="00000000" w:usb3="00000000" w:csb0="00000093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91116"/>
    <w:rsid w:val="001D297E"/>
    <w:rsid w:val="00245A55"/>
    <w:rsid w:val="00246CA3"/>
    <w:rsid w:val="002474AB"/>
    <w:rsid w:val="002842BB"/>
    <w:rsid w:val="002A2F1C"/>
    <w:rsid w:val="002D3EA9"/>
    <w:rsid w:val="003407E8"/>
    <w:rsid w:val="00644947"/>
    <w:rsid w:val="00691116"/>
    <w:rsid w:val="0071121A"/>
    <w:rsid w:val="00722FAD"/>
    <w:rsid w:val="00764917"/>
    <w:rsid w:val="007F4407"/>
    <w:rsid w:val="00851916"/>
    <w:rsid w:val="009B30C7"/>
    <w:rsid w:val="009B5C9E"/>
    <w:rsid w:val="00A37B32"/>
    <w:rsid w:val="00A860F0"/>
    <w:rsid w:val="00BC2253"/>
    <w:rsid w:val="00BD0075"/>
    <w:rsid w:val="00C625A8"/>
    <w:rsid w:val="00E67AB2"/>
    <w:rsid w:val="00F476E0"/>
    <w:rsid w:val="00F52D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de-DE" w:eastAsia="de-DE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Platzhaltertext">
    <w:name w:val="Placeholder Text"/>
    <w:basedOn w:val="Absatz-Standardschriftart"/>
    <w:uiPriority w:val="99"/>
    <w:semiHidden/>
    <w:rsid w:val="0071121A"/>
    <w:rPr>
      <w:color w:val="808080"/>
    </w:rPr>
  </w:style>
  <w:style w:type="paragraph" w:customStyle="1" w:styleId="F8D46E89D9A8439D88DE5F9FB6C15168">
    <w:name w:val="F8D46E89D9A8439D88DE5F9FB6C15168"/>
    <w:rsid w:val="00BC2253"/>
  </w:style>
  <w:style w:type="paragraph" w:customStyle="1" w:styleId="F351657913C046FB9B0581C221179A59">
    <w:name w:val="F351657913C046FB9B0581C221179A59"/>
    <w:rsid w:val="0071121A"/>
  </w:style>
  <w:style w:type="paragraph" w:customStyle="1" w:styleId="06B55D06D22D48D4AA87AD15780DF924">
    <w:name w:val="06B55D06D22D48D4AA87AD15780DF924"/>
    <w:rsid w:val="0071121A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A457CC0-79E1-4F04-88B0-69485AB7A8F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BDEW-Brief-MFG.dot</Template>
  <TotalTime>0</TotalTime>
  <Pages>88</Pages>
  <Words>3012</Words>
  <Characters>26005</Characters>
  <Application>Microsoft Office Word</Application>
  <DocSecurity>0</DocSecurity>
  <Lines>216</Lines>
  <Paragraphs>57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Awh Aktivitätsdiagramme GPKE Universalbestellprozess</vt:lpstr>
    </vt:vector>
  </TitlesOfParts>
  <Manager/>
  <Company>BDEW Bundesverband der Energie- und Wasserwirtschaft</Company>
  <LinksUpToDate>false</LinksUpToDate>
  <CharactersWithSpaces>28960</CharactersWithSpaces>
  <SharedDoc>false</SharedDoc>
  <HLinks>
    <vt:vector size="6" baseType="variant">
      <vt:variant>
        <vt:i4>6750247</vt:i4>
      </vt:variant>
      <vt:variant>
        <vt:i4>0</vt:i4>
      </vt:variant>
      <vt:variant>
        <vt:i4>0</vt:i4>
      </vt:variant>
      <vt:variant>
        <vt:i4>5</vt:i4>
      </vt:variant>
      <vt:variant>
        <vt:lpwstr>http://www.bdew.de/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Awh Aktivitätsdiagramme GPKE Universalbestellprozess</dc:title>
  <dc:subject/>
  <dc:creator>BDEW</dc:creator>
  <cp:keywords/>
  <cp:lastModifiedBy>Maick, Regine</cp:lastModifiedBy>
  <cp:revision>4</cp:revision>
  <cp:lastPrinted>2023-12-13T09:07:00Z</cp:lastPrinted>
  <dcterms:created xsi:type="dcterms:W3CDTF">2023-12-13T06:49:00Z</dcterms:created>
  <dcterms:modified xsi:type="dcterms:W3CDTF">2023-12-13T09:08:00Z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UnserZeichen">
    <vt:lpwstr> </vt:lpwstr>
  </property>
  <property fmtid="{D5CDD505-2E9C-101B-9397-08002B2CF9AE}" pid="3" name="Bereich">
    <vt:lpwstr/>
  </property>
  <property fmtid="{D5CDD505-2E9C-101B-9397-08002B2CF9AE}" pid="4" name="Telefon">
    <vt:lpwstr/>
  </property>
  <property fmtid="{D5CDD505-2E9C-101B-9397-08002B2CF9AE}" pid="5" name="Telefax">
    <vt:lpwstr/>
  </property>
  <property fmtid="{D5CDD505-2E9C-101B-9397-08002B2CF9AE}" pid="6" name="Email">
    <vt:lpwstr/>
  </property>
  <property fmtid="{D5CDD505-2E9C-101B-9397-08002B2CF9AE}" pid="7" name="Online">
    <vt:bool>false</vt:bool>
  </property>
  <property fmtid="{D5CDD505-2E9C-101B-9397-08002B2CF9AE}" pid="8" name="Layout">
    <vt:lpwstr>Kooperation BDEW/VKU/GEODE</vt:lpwstr>
  </property>
  <property fmtid="{D5CDD505-2E9C-101B-9397-08002B2CF9AE}" pid="9" name="Standort">
    <vt:lpwstr>Reinhardtstraße 14</vt:lpwstr>
  </property>
  <property fmtid="{D5CDD505-2E9C-101B-9397-08002B2CF9AE}" pid="10" name="DMS">
    <vt:bool>false</vt:bool>
  </property>
  <property fmtid="{D5CDD505-2E9C-101B-9397-08002B2CF9AE}" pid="11" name="Sprache">
    <vt:lpwstr>Deutsch</vt:lpwstr>
  </property>
  <property fmtid="{D5CDD505-2E9C-101B-9397-08002B2CF9AE}" pid="12" name="_AdHocReviewCycleID">
    <vt:i4>-549754034</vt:i4>
  </property>
  <property fmtid="{D5CDD505-2E9C-101B-9397-08002B2CF9AE}" pid="13" name="_NewReviewCycle">
    <vt:lpwstr/>
  </property>
  <property fmtid="{D5CDD505-2E9C-101B-9397-08002B2CF9AE}" pid="14" name="_EmailSubject">
    <vt:lpwstr>Bitte um Aktualisierung "BDEW-Anwendungshi9lfe Aktivitätsdiagramme GPKE"</vt:lpwstr>
  </property>
  <property fmtid="{D5CDD505-2E9C-101B-9397-08002B2CF9AE}" pid="15" name="_AuthorEmail">
    <vt:lpwstr>Regine.Maick@bdew.de</vt:lpwstr>
  </property>
  <property fmtid="{D5CDD505-2E9C-101B-9397-08002B2CF9AE}" pid="16" name="_AuthorEmailDisplayName">
    <vt:lpwstr>Maick, Regine</vt:lpwstr>
  </property>
  <property fmtid="{D5CDD505-2E9C-101B-9397-08002B2CF9AE}" pid="17" name="_PreviousAdHocReviewCycleID">
    <vt:i4>-1881779723</vt:i4>
  </property>
</Properties>
</file>