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bookmarkStart w:id="0" w:name="_GoBack"/>
      <w:bookmarkEnd w:id="0"/>
      <w:r>
        <w:rPr>
          <w:rFonts w:cs="Arial"/>
          <w:b/>
          <w:bCs/>
          <w:sz w:val="28"/>
          <w:szCs w:val="28"/>
        </w:rPr>
        <w:t>Messstellenbetreiberrahmenvertrag Strom</w:t>
      </w:r>
    </w:p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zwischen Netzbetreiber und Messstellenbetreiber nach § 9 Abs. 1 Nr. 3 Messstellenbetriebsgesetz</w:t>
      </w:r>
    </w:p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</w:t>
      </w:r>
      <w:proofErr w:type="spellStart"/>
      <w:r>
        <w:rPr>
          <w:rFonts w:cs="Arial"/>
          <w:b/>
          <w:bCs/>
          <w:sz w:val="28"/>
          <w:szCs w:val="28"/>
        </w:rPr>
        <w:t>MsbG</w:t>
      </w:r>
      <w:proofErr w:type="spellEnd"/>
      <w:r>
        <w:rPr>
          <w:rFonts w:cs="Arial"/>
          <w:b/>
          <w:bCs/>
          <w:sz w:val="28"/>
          <w:szCs w:val="28"/>
        </w:rPr>
        <w:t>)</w:t>
      </w: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Zwischen</w:t>
      </w:r>
    </w:p>
    <w:p w:rsidR="00C030A3" w:rsidRDefault="00C030A3" w:rsidP="006E3FA4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Messstellenbetreiber </w:t>
      </w:r>
      <w:r w:rsidR="000933AB">
        <w:rPr>
          <w:rFonts w:cs="Arial"/>
          <w:sz w:val="20"/>
          <w:szCs w:val="20"/>
        </w:rPr>
        <w:t>–</w:t>
      </w:r>
    </w:p>
    <w:p w:rsidR="000933AB" w:rsidRDefault="000933AB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C030A3">
        <w:rPr>
          <w:rFonts w:cs="Arial"/>
          <w:sz w:val="20"/>
          <w:szCs w:val="20"/>
        </w:rPr>
        <w:t>nd</w:t>
      </w:r>
    </w:p>
    <w:p w:rsidR="000933AB" w:rsidRDefault="000933AB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Netzbetreiber </w:t>
      </w:r>
      <w:r w:rsidR="006E3FA4">
        <w:rPr>
          <w:rFonts w:cs="Arial"/>
          <w:sz w:val="20"/>
          <w:szCs w:val="20"/>
        </w:rPr>
        <w:t>–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gemeinsam auch „Vertragsparteien“ genannt,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wird folgender Rahmenvertrag geschlossen.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Pr="00FE0FB8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20"/>
        </w:tabs>
        <w:autoSpaceDE w:val="0"/>
        <w:autoSpaceDN w:val="0"/>
        <w:adjustRightInd w:val="0"/>
        <w:spacing w:after="360"/>
        <w:rPr>
          <w:rFonts w:cs="Arial"/>
          <w:b/>
          <w:bCs/>
          <w:sz w:val="20"/>
          <w:szCs w:val="20"/>
        </w:rPr>
      </w:pPr>
      <w:r w:rsidRPr="00FE0FB8">
        <w:rPr>
          <w:rFonts w:cs="Arial"/>
          <w:b/>
          <w:bCs/>
          <w:sz w:val="20"/>
          <w:szCs w:val="20"/>
        </w:rPr>
        <w:t>Angaben zur Identifikation</w:t>
      </w:r>
      <w:r w:rsidRPr="00FE0FB8">
        <w:rPr>
          <w:rFonts w:cs="Arial"/>
          <w:b/>
          <w:bCs/>
          <w:sz w:val="20"/>
          <w:szCs w:val="20"/>
        </w:rPr>
        <w:tab/>
      </w:r>
    </w:p>
    <w:p w:rsidR="006E3FA4" w:rsidRPr="00FE0FB8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after="360"/>
        <w:rPr>
          <w:rFonts w:cs="Arial"/>
          <w:b/>
          <w:bCs/>
          <w:sz w:val="20"/>
          <w:szCs w:val="20"/>
        </w:rPr>
      </w:pPr>
      <w:r w:rsidRPr="00FE0FB8">
        <w:rPr>
          <w:rFonts w:cs="Arial"/>
          <w:b/>
          <w:bCs/>
          <w:sz w:val="20"/>
          <w:szCs w:val="20"/>
        </w:rPr>
        <w:t xml:space="preserve">Netzbetreiber: </w:t>
      </w:r>
      <w:r w:rsidRPr="00FE0FB8">
        <w:rPr>
          <w:rFonts w:cs="Arial"/>
          <w:b/>
          <w:bCs/>
          <w:sz w:val="20"/>
          <w:szCs w:val="20"/>
        </w:rPr>
        <w:tab/>
      </w:r>
      <w:r w:rsidRPr="00FE0FB8">
        <w:rPr>
          <w:rFonts w:cs="Arial"/>
          <w:sz w:val="20"/>
          <w:szCs w:val="20"/>
        </w:rPr>
        <w:t xml:space="preserve">_______________ </w:t>
      </w:r>
      <w:r w:rsidRPr="00FE0FB8">
        <w:rPr>
          <w:rFonts w:cs="Arial"/>
          <w:b/>
          <w:bCs/>
          <w:sz w:val="20"/>
          <w:szCs w:val="20"/>
        </w:rPr>
        <w:t>Marktpartneridentifikationsnummer</w:t>
      </w:r>
    </w:p>
    <w:p w:rsidR="006E3FA4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="Arial"/>
          <w:b/>
          <w:bCs/>
          <w:sz w:val="20"/>
          <w:szCs w:val="20"/>
        </w:rPr>
      </w:pPr>
      <w:r w:rsidRPr="00FE0FB8">
        <w:rPr>
          <w:rFonts w:cs="Arial"/>
          <w:b/>
          <w:bCs/>
          <w:sz w:val="20"/>
          <w:szCs w:val="20"/>
        </w:rPr>
        <w:t xml:space="preserve">Messstellenbetreiber: </w:t>
      </w:r>
      <w:r w:rsidRPr="00FE0FB8">
        <w:rPr>
          <w:rFonts w:cs="Arial"/>
          <w:b/>
          <w:bCs/>
          <w:sz w:val="20"/>
          <w:szCs w:val="20"/>
        </w:rPr>
        <w:tab/>
      </w:r>
      <w:r w:rsidRPr="00FE0FB8">
        <w:rPr>
          <w:rFonts w:cs="Arial"/>
          <w:sz w:val="20"/>
          <w:szCs w:val="20"/>
        </w:rPr>
        <w:t xml:space="preserve">_______________ </w:t>
      </w:r>
      <w:r w:rsidRPr="00FE0FB8">
        <w:rPr>
          <w:rFonts w:cs="Arial"/>
          <w:b/>
          <w:bCs/>
          <w:sz w:val="20"/>
          <w:szCs w:val="20"/>
        </w:rPr>
        <w:t>Marktpartneridentifikationsnummer</w:t>
      </w:r>
    </w:p>
    <w:p w:rsidR="006E3FA4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spacing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C030A3" w:rsidRPr="00A71771" w:rsidRDefault="00C030A3" w:rsidP="00A71771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A71771">
        <w:rPr>
          <w:rFonts w:eastAsia="Times New Roman" w:cs="Arial"/>
          <w:b/>
          <w:bCs/>
          <w:sz w:val="20"/>
          <w:szCs w:val="20"/>
          <w:lang w:eastAsia="de-DE"/>
        </w:rPr>
        <w:lastRenderedPageBreak/>
        <w:t xml:space="preserve">§ 1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>Gegenstand des Vertrages</w:t>
      </w:r>
    </w:p>
    <w:p w:rsidR="00C030A3" w:rsidRDefault="00C030A3" w:rsidP="008A0760">
      <w:pPr>
        <w:autoSpaceDE w:val="0"/>
        <w:autoSpaceDN w:val="0"/>
        <w:adjustRightInd w:val="0"/>
        <w:spacing w:after="0"/>
        <w:ind w:left="0" w:firstLine="0"/>
        <w:rPr>
          <w:rFonts w:cs="Arial"/>
          <w:sz w:val="20"/>
          <w:szCs w:val="20"/>
        </w:rPr>
      </w:pPr>
      <w:r w:rsidRPr="0057589F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>Dieser Vertrag regelt die Rechte und Pflichten zur Durchführung des Messstellenbetriebs einschließlich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der mess- und eichrechtskonformen Messung an den Messlokationen von Letztverbrauchern und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Anlagenbetreibern durch einen nicht mit dem Netzbetreiber identischen Messstellenbetreiber, der</w:t>
      </w:r>
    </w:p>
    <w:p w:rsidR="00A71771" w:rsidRDefault="00A71771" w:rsidP="00A717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0A3" w:rsidRDefault="00C030A3" w:rsidP="00A71771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a) aufgrund einer Übertragung nach den §§ 41ff.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</w:p>
    <w:p w:rsidR="00C030A3" w:rsidRDefault="00C030A3" w:rsidP="00A71771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b) aufgrund einer Beauftragung durch den Anschlussnutzer nach § 5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  <w:r>
        <w:rPr>
          <w:rFonts w:cs="Arial"/>
          <w:sz w:val="20"/>
          <w:szCs w:val="20"/>
        </w:rPr>
        <w:t xml:space="preserve"> oder</w:t>
      </w:r>
    </w:p>
    <w:p w:rsidR="00C030A3" w:rsidRDefault="00C030A3" w:rsidP="00A71771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c) aufgrund einer Beauftragung durch den Anschlussnehmer nach § 6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</w:p>
    <w:p w:rsidR="00C030A3" w:rsidRDefault="00C030A3" w:rsidP="00AC2059">
      <w:pPr>
        <w:autoSpaceDE w:val="0"/>
        <w:autoSpaceDN w:val="0"/>
        <w:adjustRightInd w:val="0"/>
        <w:spacing w:after="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im Netzgebiet des Netzbetreibers auf der Grundlage des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  <w:r>
        <w:rPr>
          <w:rFonts w:cs="Arial"/>
          <w:sz w:val="20"/>
          <w:szCs w:val="20"/>
        </w:rPr>
        <w:t xml:space="preserve"> sowie der auf dieser Basis erlassenen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Rechtsverordnungen und behördlichen Festlegungen in jeweils aktueller Fassung zuständig ist. </w:t>
      </w:r>
      <w:r w:rsidRPr="0057589F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Die</w:t>
      </w:r>
      <w:r w:rsidR="005758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 dem vorliegenden Vertrag enthaltenen Regelungen sind in ihrem Anwendungsbereich abschließend.</w:t>
      </w:r>
      <w:r w:rsidR="00A71771">
        <w:rPr>
          <w:rFonts w:cs="Arial"/>
          <w:sz w:val="20"/>
          <w:szCs w:val="20"/>
        </w:rPr>
        <w:t xml:space="preserve"> </w:t>
      </w:r>
      <w:r w:rsidRPr="0057589F">
        <w:rPr>
          <w:rFonts w:cs="Arial"/>
          <w:sz w:val="20"/>
          <w:szCs w:val="13"/>
          <w:vertAlign w:val="superscript"/>
        </w:rPr>
        <w:t>3</w:t>
      </w:r>
      <w:r>
        <w:rPr>
          <w:rFonts w:cs="Arial"/>
          <w:sz w:val="20"/>
          <w:szCs w:val="20"/>
        </w:rPr>
        <w:t>Die Parteien sind befugt, in beiderseitigem Einverständnis zu diesem Vertrag ergänzende Regelungen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zu treffen, sofern der Netzbetreiber den Abschluss der ergänzenden Regelungen jedem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Messstellenbetreiber diskriminierungsfrei anbietet. </w:t>
      </w:r>
      <w:r w:rsidRPr="0057589F">
        <w:rPr>
          <w:rFonts w:cs="Arial"/>
          <w:sz w:val="20"/>
          <w:szCs w:val="13"/>
          <w:vertAlign w:val="superscript"/>
        </w:rPr>
        <w:t>4</w:t>
      </w:r>
      <w:r>
        <w:rPr>
          <w:rFonts w:cs="Arial"/>
          <w:sz w:val="20"/>
          <w:szCs w:val="20"/>
        </w:rPr>
        <w:t>Der Abschluss der ergänzenden Regelungen darf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nicht zur Bedingung für den Abschluss dieses Vertrages bzw. für die Aufnahme des Messstellenbetriebs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gemacht werden. </w:t>
      </w:r>
      <w:r w:rsidRPr="0057589F">
        <w:rPr>
          <w:rFonts w:cs="Arial"/>
          <w:sz w:val="20"/>
          <w:szCs w:val="13"/>
          <w:vertAlign w:val="superscript"/>
        </w:rPr>
        <w:t>5</w:t>
      </w:r>
      <w:r>
        <w:rPr>
          <w:rFonts w:cs="Arial"/>
          <w:sz w:val="20"/>
          <w:szCs w:val="20"/>
        </w:rPr>
        <w:t xml:space="preserve">Messlokation ist jede Messstelle </w:t>
      </w:r>
      <w:proofErr w:type="spellStart"/>
      <w:r>
        <w:rPr>
          <w:rFonts w:cs="Arial"/>
          <w:sz w:val="20"/>
          <w:szCs w:val="20"/>
        </w:rPr>
        <w:t>i.S.d</w:t>
      </w:r>
      <w:proofErr w:type="spellEnd"/>
      <w:r>
        <w:rPr>
          <w:rFonts w:cs="Arial"/>
          <w:sz w:val="20"/>
          <w:szCs w:val="20"/>
        </w:rPr>
        <w:t xml:space="preserve">. § 2 Nr. 11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  <w:r>
        <w:rPr>
          <w:rFonts w:cs="Arial"/>
          <w:sz w:val="20"/>
          <w:szCs w:val="20"/>
        </w:rPr>
        <w:t xml:space="preserve"> und damit eine Lokation,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 der Energie gemessen wird und die alle technischen Einrichtungen beinhaltet, die zur Ermittlung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und ggf. Übermittlung der Messwerte erforderlich sind. </w:t>
      </w:r>
      <w:r w:rsidRPr="0057589F">
        <w:rPr>
          <w:rFonts w:cs="Arial"/>
          <w:sz w:val="20"/>
          <w:szCs w:val="13"/>
          <w:vertAlign w:val="superscript"/>
        </w:rPr>
        <w:t>6</w:t>
      </w:r>
      <w:r>
        <w:rPr>
          <w:rFonts w:cs="Arial"/>
          <w:sz w:val="20"/>
          <w:szCs w:val="20"/>
        </w:rPr>
        <w:t>In einer Messlokation wird jede relevante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physikalische Größe zu einem Zeitpunkt maximal einmal ermittelt. </w:t>
      </w:r>
      <w:r w:rsidRPr="0057589F">
        <w:rPr>
          <w:rFonts w:cs="Arial"/>
          <w:sz w:val="20"/>
          <w:szCs w:val="13"/>
          <w:vertAlign w:val="superscript"/>
        </w:rPr>
        <w:t>7</w:t>
      </w:r>
      <w:r>
        <w:rPr>
          <w:rFonts w:cs="Arial"/>
          <w:sz w:val="20"/>
          <w:szCs w:val="20"/>
        </w:rPr>
        <w:t>Die Marktlokation entspricht einer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Einspeise- oder Entnahmestelle </w:t>
      </w:r>
      <w:proofErr w:type="spellStart"/>
      <w:r>
        <w:rPr>
          <w:rFonts w:cs="Arial"/>
          <w:sz w:val="20"/>
          <w:szCs w:val="20"/>
        </w:rPr>
        <w:t>i.S.d</w:t>
      </w:r>
      <w:proofErr w:type="spellEnd"/>
      <w:r>
        <w:rPr>
          <w:rFonts w:cs="Arial"/>
          <w:sz w:val="20"/>
          <w:szCs w:val="20"/>
        </w:rPr>
        <w:t xml:space="preserve">. </w:t>
      </w:r>
      <w:proofErr w:type="spellStart"/>
      <w:r>
        <w:rPr>
          <w:rFonts w:cs="Arial"/>
          <w:sz w:val="20"/>
          <w:szCs w:val="20"/>
        </w:rPr>
        <w:t>StromNZV</w:t>
      </w:r>
      <w:proofErr w:type="spellEnd"/>
      <w:r>
        <w:rPr>
          <w:rFonts w:cs="Arial"/>
          <w:sz w:val="20"/>
          <w:szCs w:val="20"/>
        </w:rPr>
        <w:t xml:space="preserve">. </w:t>
      </w:r>
      <w:r w:rsidRPr="00715890">
        <w:rPr>
          <w:rFonts w:cs="Arial"/>
          <w:sz w:val="20"/>
          <w:szCs w:val="13"/>
          <w:vertAlign w:val="superscript"/>
        </w:rPr>
        <w:t>8</w:t>
      </w:r>
      <w:r>
        <w:rPr>
          <w:rFonts w:cs="Arial"/>
          <w:sz w:val="20"/>
          <w:szCs w:val="20"/>
        </w:rPr>
        <w:t>In einer Marktlokation wird Energie entweder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erzeugt oder verbraucht. </w:t>
      </w:r>
      <w:r w:rsidRPr="00F53BF7">
        <w:rPr>
          <w:rFonts w:cs="Arial"/>
          <w:sz w:val="20"/>
          <w:szCs w:val="13"/>
          <w:vertAlign w:val="superscript"/>
        </w:rPr>
        <w:t>9</w:t>
      </w:r>
      <w:r>
        <w:rPr>
          <w:rFonts w:cs="Arial"/>
          <w:sz w:val="20"/>
          <w:szCs w:val="20"/>
        </w:rPr>
        <w:t>Die Marktlokation ist mit mindestens einer Leitung mit einem Netz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verbunden.</w:t>
      </w:r>
    </w:p>
    <w:p w:rsidR="00A71771" w:rsidRPr="001B7B31" w:rsidRDefault="00A71771" w:rsidP="001B7B31">
      <w:pPr>
        <w:autoSpaceDE w:val="0"/>
        <w:autoSpaceDN w:val="0"/>
        <w:adjustRightInd w:val="0"/>
        <w:spacing w:after="120"/>
        <w:rPr>
          <w:rFonts w:eastAsia="Times New Roman" w:cs="Arial"/>
          <w:sz w:val="20"/>
          <w:szCs w:val="20"/>
          <w:lang w:eastAsia="de-DE"/>
        </w:rPr>
      </w:pPr>
    </w:p>
    <w:p w:rsidR="00C030A3" w:rsidRPr="00A71771" w:rsidRDefault="00C030A3" w:rsidP="00A71771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 xml:space="preserve">§ 2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>Anforderungen an die Messlokation</w:t>
      </w:r>
    </w:p>
    <w:p w:rsidR="00C030A3" w:rsidRDefault="00C030A3" w:rsidP="00745479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F53BF7">
        <w:rPr>
          <w:rFonts w:cs="Arial"/>
          <w:sz w:val="20"/>
          <w:szCs w:val="13"/>
          <w:vertAlign w:val="superscript"/>
        </w:rPr>
        <w:t>1</w:t>
      </w:r>
      <w:r w:rsidRPr="001B7B31">
        <w:rPr>
          <w:rFonts w:cs="Arial"/>
          <w:sz w:val="20"/>
          <w:szCs w:val="20"/>
        </w:rPr>
        <w:t>Der Messstellenbetreiber bestimmt im Rahmen der gesetzlichen Anforderungen, insbesondere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 xml:space="preserve">des § 8 Abs. 1 </w:t>
      </w:r>
      <w:proofErr w:type="spellStart"/>
      <w:r w:rsidRPr="001B7B31">
        <w:rPr>
          <w:rFonts w:cs="Arial"/>
          <w:sz w:val="20"/>
          <w:szCs w:val="20"/>
        </w:rPr>
        <w:t>MsbG</w:t>
      </w:r>
      <w:proofErr w:type="spellEnd"/>
      <w:r w:rsidRPr="001B7B31">
        <w:rPr>
          <w:rFonts w:cs="Arial"/>
          <w:sz w:val="20"/>
          <w:szCs w:val="20"/>
        </w:rPr>
        <w:t xml:space="preserve">, Art, Zahl und Größe von Mess- und Steuereinrichtungen.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 w:rsidRPr="001B7B31">
        <w:rPr>
          <w:rFonts w:cs="Arial"/>
          <w:sz w:val="20"/>
          <w:szCs w:val="20"/>
        </w:rPr>
        <w:t>Diese Bestimmung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muss im Rahmen der gesetzlichen Vorgaben unter Berücksichtigung energiewirtschaftlicher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Belange in angemessenem Verhältnis zur Höhe des Verbrauchs und zum Verbrauchsverhalten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oder zur Höhe der Erzeugung stehen.</w:t>
      </w:r>
    </w:p>
    <w:p w:rsidR="001B7B31" w:rsidRDefault="001B7B31" w:rsidP="005B581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Netzbetreiber bestimmt den Anbringungsort von Mess- und Steuereinrichtungen gemäß §</w:t>
      </w:r>
      <w:r w:rsidR="00256B9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22</w:t>
      </w:r>
      <w:r w:rsidR="00256B9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Abs. 2 NAV.</w:t>
      </w:r>
    </w:p>
    <w:p w:rsidR="001B7B31" w:rsidRDefault="001B7B31" w:rsidP="005B5810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technischen Einrichtungen der Messlokationen dürfen keine unzulässigen Rückwirkungen auf das Netz des Netzbetreibers oder auf Anlagen anderer Anschlussnehmer verursachen.</w:t>
      </w:r>
    </w:p>
    <w:p w:rsidR="001B7B31" w:rsidRPr="00F35271" w:rsidRDefault="001B7B31" w:rsidP="00D86EA1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contextualSpacing w:val="0"/>
        <w:rPr>
          <w:rFonts w:eastAsia="Times New Roman" w:cs="Arial"/>
          <w:sz w:val="20"/>
          <w:szCs w:val="20"/>
          <w:lang w:eastAsia="de-DE"/>
        </w:rPr>
      </w:pPr>
      <w:r w:rsidRPr="00F35271">
        <w:rPr>
          <w:rFonts w:eastAsia="Times New Roman" w:cs="Arial"/>
          <w:sz w:val="20"/>
          <w:szCs w:val="20"/>
          <w:lang w:eastAsia="de-DE"/>
        </w:rPr>
        <w:t>Für die sonstigen Mindestanforderungen an die Messlokation gilt § 11 dieses Vertrages.</w:t>
      </w:r>
    </w:p>
    <w:p w:rsidR="00C030A3" w:rsidRPr="001B7B31" w:rsidRDefault="00C030A3" w:rsidP="001B7B31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1B7B31">
        <w:rPr>
          <w:rFonts w:eastAsia="Times New Roman" w:cs="Arial"/>
          <w:b/>
          <w:bCs/>
          <w:sz w:val="20"/>
          <w:szCs w:val="20"/>
          <w:lang w:eastAsia="de-DE"/>
        </w:rPr>
        <w:t xml:space="preserve">§ 3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1B7B31">
        <w:rPr>
          <w:rFonts w:eastAsia="Times New Roman" w:cs="Arial"/>
          <w:b/>
          <w:bCs/>
          <w:sz w:val="20"/>
          <w:szCs w:val="20"/>
          <w:lang w:eastAsia="de-DE"/>
        </w:rPr>
        <w:t>Voraussetzungen für das Tätigwerden/den Wechsel des Messstellenbetreibers</w:t>
      </w:r>
    </w:p>
    <w:p w:rsidR="00C030A3" w:rsidRDefault="00C030A3" w:rsidP="00745479">
      <w:pPr>
        <w:autoSpaceDE w:val="0"/>
        <w:autoSpaceDN w:val="0"/>
        <w:adjustRightInd w:val="0"/>
        <w:spacing w:after="120"/>
        <w:ind w:left="0" w:firstLine="0"/>
        <w:rPr>
          <w:rFonts w:cs="Arial"/>
          <w:sz w:val="20"/>
          <w:szCs w:val="20"/>
        </w:rPr>
      </w:pPr>
      <w:r w:rsidRPr="00F35271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 xml:space="preserve">Hat gem. §§ 5, 6 </w:t>
      </w:r>
      <w:proofErr w:type="spellStart"/>
      <w:r>
        <w:rPr>
          <w:rFonts w:cs="Arial"/>
          <w:sz w:val="20"/>
          <w:szCs w:val="20"/>
        </w:rPr>
        <w:t>MsbG</w:t>
      </w:r>
      <w:proofErr w:type="spellEnd"/>
      <w:r>
        <w:rPr>
          <w:rFonts w:cs="Arial"/>
          <w:sz w:val="20"/>
          <w:szCs w:val="20"/>
        </w:rPr>
        <w:t xml:space="preserve"> eine Beauftragung eines Dritten stattgefunden, so hat der neue Messstellenbetreiber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die betroffene Messlokation beim Netzbetreiber unverzüglich anzumelden. </w:t>
      </w:r>
      <w:r w:rsidRPr="00F35271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In begründeten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Einzelfällen kann der Netzbetreiber vom Messstellenbetreiber einen Nachweis der Beauftragung verlangen.</w:t>
      </w:r>
      <w:r w:rsidR="00F35271">
        <w:rPr>
          <w:rFonts w:cs="Arial"/>
          <w:sz w:val="20"/>
          <w:szCs w:val="20"/>
        </w:rPr>
        <w:t xml:space="preserve"> </w:t>
      </w:r>
      <w:r w:rsidRPr="00F35271">
        <w:rPr>
          <w:rFonts w:cs="Arial"/>
          <w:sz w:val="20"/>
          <w:szCs w:val="13"/>
          <w:vertAlign w:val="superscript"/>
        </w:rPr>
        <w:t>3</w:t>
      </w:r>
      <w:r>
        <w:rPr>
          <w:rFonts w:cs="Arial"/>
          <w:sz w:val="20"/>
          <w:szCs w:val="20"/>
        </w:rPr>
        <w:t>In diesem Fall genügt die Übersendung einer Kopie als elektronisches Dokument an den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Netzbetreiber. </w:t>
      </w:r>
      <w:r w:rsidRPr="00F35271">
        <w:rPr>
          <w:rFonts w:cs="Arial"/>
          <w:sz w:val="20"/>
          <w:szCs w:val="13"/>
          <w:vertAlign w:val="superscript"/>
        </w:rPr>
        <w:t>4</w:t>
      </w:r>
      <w:r>
        <w:rPr>
          <w:rFonts w:cs="Arial"/>
          <w:sz w:val="20"/>
          <w:szCs w:val="20"/>
        </w:rPr>
        <w:t>Der Messstellenbetreiber stellt den Netzbetreiber von Haftungsansprüchen Dritter frei,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die daraus resultieren, dass keine rechtswirksame Beauftragung vorliegt.</w:t>
      </w:r>
    </w:p>
    <w:p w:rsidR="00F35271" w:rsidRPr="00F35271" w:rsidRDefault="00F35271" w:rsidP="00F35271">
      <w:pPr>
        <w:autoSpaceDE w:val="0"/>
        <w:autoSpaceDN w:val="0"/>
        <w:adjustRightInd w:val="0"/>
        <w:spacing w:after="120"/>
        <w:rPr>
          <w:rFonts w:eastAsia="Times New Roman" w:cs="Arial"/>
          <w:sz w:val="20"/>
          <w:szCs w:val="20"/>
          <w:lang w:eastAsia="de-DE"/>
        </w:rPr>
      </w:pPr>
    </w:p>
    <w:p w:rsidR="00C030A3" w:rsidRPr="00F35271" w:rsidRDefault="00C030A3" w:rsidP="00F35271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F35271">
        <w:rPr>
          <w:rFonts w:eastAsia="Times New Roman" w:cs="Arial"/>
          <w:b/>
          <w:bCs/>
          <w:sz w:val="20"/>
          <w:szCs w:val="20"/>
          <w:lang w:eastAsia="de-DE"/>
        </w:rPr>
        <w:t xml:space="preserve">§ 4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F35271">
        <w:rPr>
          <w:rFonts w:eastAsia="Times New Roman" w:cs="Arial"/>
          <w:b/>
          <w:bCs/>
          <w:sz w:val="20"/>
          <w:szCs w:val="20"/>
          <w:lang w:eastAsia="de-DE"/>
        </w:rPr>
        <w:t>Geschäftsprozesse und Datenaustausch zur Abwicklung des Messstellenbetriebs</w:t>
      </w:r>
    </w:p>
    <w:p w:rsidR="001A5FAC" w:rsidRDefault="00C030A3" w:rsidP="005C556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rPr>
          <w:rFonts w:cs="Arial"/>
          <w:sz w:val="20"/>
          <w:szCs w:val="20"/>
        </w:rPr>
      </w:pPr>
      <w:r w:rsidRPr="00DE129D">
        <w:rPr>
          <w:rFonts w:cs="Arial"/>
          <w:sz w:val="20"/>
          <w:szCs w:val="20"/>
        </w:rPr>
        <w:t>Die Abwicklung des Messstellenbetriebs sowie des Wechsels des Messstellenbetreibers erfolgt</w:t>
      </w:r>
      <w:r w:rsidR="00F723A6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unter Anwendung der von der Bundesnetzagentur erlassenen Festlegungen zur Ausgestaltung</w:t>
      </w:r>
      <w:r w:rsidR="00F723A6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der Marktkommunikation, insbesondere der Festlegungen „Wechselprozesse im Messwesen</w:t>
      </w:r>
      <w:r w:rsidR="00DE129D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(</w:t>
      </w:r>
      <w:proofErr w:type="spellStart"/>
      <w:r w:rsidRPr="00DE129D">
        <w:rPr>
          <w:rFonts w:cs="Arial"/>
          <w:sz w:val="20"/>
          <w:szCs w:val="20"/>
        </w:rPr>
        <w:t>WiM</w:t>
      </w:r>
      <w:proofErr w:type="spellEnd"/>
      <w:r w:rsidRPr="00DE129D">
        <w:rPr>
          <w:rFonts w:cs="Arial"/>
          <w:sz w:val="20"/>
          <w:szCs w:val="20"/>
        </w:rPr>
        <w:t>)“ sowie „Geschäftsprozesse zur Kundenbelieferung mit Elektrizität (GPKE)“ in jeweils geltender</w:t>
      </w:r>
      <w:r w:rsid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Fassung.</w:t>
      </w:r>
    </w:p>
    <w:p w:rsidR="001A5FAC" w:rsidRDefault="001A5FAC" w:rsidP="001A5FA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C030A3" w:rsidRDefault="00C030A3" w:rsidP="001A5FA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1A5FAC" w:rsidRPr="00DE129D" w:rsidRDefault="001A5FAC" w:rsidP="001A5FAC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C030A3" w:rsidRPr="008C6368" w:rsidRDefault="00C030A3" w:rsidP="005C556C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Soweit ein elektronischer Datenaustausch zwischen den Vertragspartnern nach Maßgabe der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vorgenannten Festlegungen durchzuführen ist, so erfolgt dieser in Anwendung von verbändeübergreifend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erarbeiteten Spezifikationen der Expertengruppe „</w:t>
      </w:r>
      <w:proofErr w:type="spellStart"/>
      <w:r w:rsidRPr="008C6368">
        <w:rPr>
          <w:rFonts w:cs="Arial"/>
          <w:sz w:val="20"/>
          <w:szCs w:val="20"/>
        </w:rPr>
        <w:t>EDI@Energy</w:t>
      </w:r>
      <w:proofErr w:type="spellEnd"/>
      <w:r w:rsidRPr="008C6368">
        <w:rPr>
          <w:rFonts w:cs="Arial"/>
          <w:sz w:val="20"/>
          <w:szCs w:val="20"/>
        </w:rPr>
        <w:t>“, soweit diese zuvor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Gegenstand einer durch die Bundesnetzagentur begleiteten Konsultation waren und im Anschluss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durch die Bundesnetzagentur veröffentlicht worden sind.</w:t>
      </w:r>
    </w:p>
    <w:p w:rsidR="00C030A3" w:rsidRPr="008C6368" w:rsidRDefault="00C030A3" w:rsidP="008C6368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 xml:space="preserve">§ 5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>Installation der Mess- und Steuereinrichtungen bzw. der Messsysteme</w:t>
      </w:r>
    </w:p>
    <w:p w:rsidR="00C030A3" w:rsidRDefault="00C030A3" w:rsidP="0088470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0A7645">
        <w:rPr>
          <w:rFonts w:cs="Arial"/>
          <w:sz w:val="20"/>
          <w:szCs w:val="13"/>
          <w:vertAlign w:val="superscript"/>
        </w:rPr>
        <w:t>1</w:t>
      </w:r>
      <w:r w:rsidRPr="008C6368">
        <w:rPr>
          <w:rFonts w:cs="Arial"/>
          <w:sz w:val="20"/>
          <w:szCs w:val="20"/>
        </w:rPr>
        <w:t>Die Durchführung der Installation hat unter Beachtung der technischen Anschlussbedingungen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des Netzbetreibers zu erfolgen, soweit dies aus Gründen der sicheren und störungsfreien Versorgung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notwendig ist.</w:t>
      </w:r>
      <w:r w:rsidR="00D510AD">
        <w:rPr>
          <w:rFonts w:cs="Arial"/>
          <w:sz w:val="20"/>
          <w:szCs w:val="20"/>
        </w:rPr>
        <w:t xml:space="preserve">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 w:rsidRPr="008C6368">
        <w:rPr>
          <w:rFonts w:cs="Arial"/>
          <w:sz w:val="20"/>
          <w:szCs w:val="20"/>
        </w:rPr>
        <w:t>Für die ordnungsgemäße Errichtung, Erweiterung, Änderung und Instandhaltung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der technischen Einrichtungen der Messlokation ist der Messstellenbetreiber gegenüber dem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Netzbetreiber verantwortlich.</w:t>
      </w:r>
    </w:p>
    <w:p w:rsidR="008C6368" w:rsidRDefault="008C6368" w:rsidP="00884704">
      <w:pPr>
        <w:pStyle w:val="Listenabsatz"/>
        <w:autoSpaceDE w:val="0"/>
        <w:autoSpaceDN w:val="0"/>
        <w:adjustRightInd w:val="0"/>
        <w:spacing w:after="0"/>
        <w:ind w:left="360"/>
        <w:rPr>
          <w:rFonts w:cs="Arial"/>
          <w:sz w:val="20"/>
          <w:szCs w:val="20"/>
        </w:rPr>
      </w:pPr>
    </w:p>
    <w:p w:rsidR="00C030A3" w:rsidRDefault="00C030A3" w:rsidP="00884704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0A7645">
        <w:rPr>
          <w:rFonts w:cs="Arial"/>
          <w:sz w:val="20"/>
          <w:szCs w:val="13"/>
          <w:vertAlign w:val="superscript"/>
        </w:rPr>
        <w:t>1</w:t>
      </w:r>
      <w:r w:rsidRPr="008C6368">
        <w:rPr>
          <w:rFonts w:cs="Arial"/>
          <w:sz w:val="20"/>
          <w:szCs w:val="20"/>
        </w:rPr>
        <w:t>Soweit nicht der Netzbetreiber die nachfolgenden Arbeiten selbst durch eigenes gleichermaßen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qualifiziertes Personal durchführt, dürfen die Anlagenbestandteile der Messlokation</w:t>
      </w:r>
    </w:p>
    <w:p w:rsidR="008C6368" w:rsidRDefault="00C030A3" w:rsidP="00884704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 xml:space="preserve">in Niederspannung nur durch ein in ein </w:t>
      </w:r>
      <w:proofErr w:type="spellStart"/>
      <w:r w:rsidRPr="008C6368">
        <w:rPr>
          <w:rFonts w:cs="Arial"/>
          <w:sz w:val="20"/>
          <w:szCs w:val="20"/>
        </w:rPr>
        <w:t>Installateurverzeichnis</w:t>
      </w:r>
      <w:proofErr w:type="spellEnd"/>
      <w:r w:rsidRPr="008C6368">
        <w:rPr>
          <w:rFonts w:cs="Arial"/>
          <w:sz w:val="20"/>
          <w:szCs w:val="20"/>
        </w:rPr>
        <w:t xml:space="preserve"> eines Elektrizitätsnetzbetreibers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eingetragenes Installationsunternehmen, das auch die Befähigung aufweisen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muss, falls erforderlich, Arbeiten unter Spannung durchführen zu können,</w:t>
      </w:r>
    </w:p>
    <w:p w:rsidR="00C030A3" w:rsidRDefault="00C030A3" w:rsidP="00884704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b) in den anderen Spannungsebenen durch hierzu qualifiziertes Personal, dessen Befähigung</w:t>
      </w:r>
      <w:r w:rsidR="00D510AD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in geeigneter Weise gegenüber dem Netzbetreiber nachgewiesen ist, entsprechend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den anerkannten Regeln der Technik,</w:t>
      </w:r>
    </w:p>
    <w:p w:rsidR="00C030A3" w:rsidRDefault="00C030A3" w:rsidP="00AC2059">
      <w:pPr>
        <w:autoSpaceDE w:val="0"/>
        <w:autoSpaceDN w:val="0"/>
        <w:adjustRightInd w:val="0"/>
        <w:spacing w:after="0"/>
        <w:ind w:left="72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ein- und ausgebaut, geändert, repariert und gewartet werden. </w:t>
      </w:r>
      <w:r w:rsidRPr="005B5736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 xml:space="preserve">Im Falle des </w:t>
      </w:r>
      <w:proofErr w:type="spellStart"/>
      <w:r>
        <w:rPr>
          <w:rFonts w:cs="Arial"/>
          <w:sz w:val="20"/>
          <w:szCs w:val="20"/>
        </w:rPr>
        <w:t>lit</w:t>
      </w:r>
      <w:proofErr w:type="spellEnd"/>
      <w:r>
        <w:rPr>
          <w:rFonts w:cs="Arial"/>
          <w:sz w:val="20"/>
          <w:szCs w:val="20"/>
        </w:rPr>
        <w:t>. a) darf der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Netzbetreiber eine Eintragung in das </w:t>
      </w:r>
      <w:proofErr w:type="spellStart"/>
      <w:r>
        <w:rPr>
          <w:rFonts w:cs="Arial"/>
          <w:sz w:val="20"/>
          <w:szCs w:val="20"/>
        </w:rPr>
        <w:t>Installateurverzeichnis</w:t>
      </w:r>
      <w:proofErr w:type="spellEnd"/>
      <w:r>
        <w:rPr>
          <w:rFonts w:cs="Arial"/>
          <w:sz w:val="20"/>
          <w:szCs w:val="20"/>
        </w:rPr>
        <w:t xml:space="preserve"> nur von dem Nachweis einer ausreichenden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fachlichen Qualifikation für die Durchführung der jeweiligen Arbeiten abhängig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machen.</w:t>
      </w:r>
    </w:p>
    <w:p w:rsidR="008C6368" w:rsidRDefault="008C6368" w:rsidP="00A71771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0A3" w:rsidRPr="008C6368" w:rsidRDefault="00C030A3" w:rsidP="008C6368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60" w:line="240" w:lineRule="auto"/>
        <w:ind w:left="357" w:hanging="357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Der Netzbetreiber darf zu keinem Zeitpunkt Zugangshindernisse zu den technischen Einrichtungen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der Messlokation errichten, die dem Messstellenbetreiber die Wahrnehmung seiner vertraglichen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Rechte erschweren.</w:t>
      </w:r>
    </w:p>
    <w:p w:rsidR="00C030A3" w:rsidRPr="008C6368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 xml:space="preserve">§ 6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>Wechsel des Messstellenbetreibers</w:t>
      </w:r>
    </w:p>
    <w:p w:rsidR="00C030A3" w:rsidRPr="007F5B1C" w:rsidRDefault="00C030A3" w:rsidP="00884704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FD2B9A">
        <w:rPr>
          <w:rFonts w:cs="Arial"/>
          <w:sz w:val="20"/>
          <w:szCs w:val="13"/>
          <w:vertAlign w:val="superscript"/>
        </w:rPr>
        <w:t>1</w:t>
      </w:r>
      <w:r w:rsidRPr="007F5B1C">
        <w:rPr>
          <w:rFonts w:cs="Arial"/>
          <w:sz w:val="20"/>
          <w:szCs w:val="20"/>
        </w:rPr>
        <w:t>Die Vertragsparteien verpflichten sich, beim Übergang des Messstellenbetriebs dem neuen</w:t>
      </w:r>
      <w:r w:rsidR="007F5B1C" w:rsidRP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Messstellenbetreiber die zur Messung vorhandenen technischen Einrichtungen, insbesondere</w:t>
      </w:r>
    </w:p>
    <w:p w:rsidR="007F5B1C" w:rsidRDefault="00C030A3" w:rsidP="0088470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die Messeinrichtung,</w:t>
      </w:r>
    </w:p>
    <w:p w:rsidR="007F5B1C" w:rsidRDefault="00C030A3" w:rsidP="0088470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die Wandler,</w:t>
      </w:r>
    </w:p>
    <w:p w:rsidR="00C030A3" w:rsidRPr="007F5B1C" w:rsidRDefault="00C030A3" w:rsidP="00884704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vorhandene Telekommunikationseinrichtungen</w:t>
      </w:r>
    </w:p>
    <w:p w:rsidR="00C030A3" w:rsidRDefault="00C030A3" w:rsidP="00E53C82">
      <w:pPr>
        <w:autoSpaceDE w:val="0"/>
        <w:autoSpaceDN w:val="0"/>
        <w:adjustRightInd w:val="0"/>
        <w:spacing w:after="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vollständig oder einzelne dieser Einrichtungen, soweit möglich, gegen angemessenes Entgelt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zum Kauf oder zur Nutzung anzubieten. </w:t>
      </w:r>
      <w:r w:rsidRPr="00FD2B9A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Kommt es zwischen dem bisherigen und dem neuen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Messstellenbetreiber zu keiner einvernehmlichen Einigung über das angemessene Entgelt, so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gilt im Zweifel</w:t>
      </w:r>
    </w:p>
    <w:p w:rsidR="007F5B1C" w:rsidRDefault="00C030A3" w:rsidP="0088470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im Fall des Kaufs der Sachzeitwert,</w:t>
      </w:r>
    </w:p>
    <w:p w:rsidR="00C030A3" w:rsidRPr="007F5B1C" w:rsidRDefault="00C030A3" w:rsidP="00884704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im Fall der Nutzungsüberlassung höchstens dasjenige monatliche Entgelt, das der</w:t>
      </w:r>
      <w:r w:rsidR="007F5B1C" w:rsidRP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bisherige Messstellenbetreiber seinerseits bislang als Entgelt für die betreffende technische</w:t>
      </w:r>
      <w:r w:rsid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Einrichtung verlangt hat,</w:t>
      </w:r>
    </w:p>
    <w:p w:rsidR="00C030A3" w:rsidRDefault="00C030A3" w:rsidP="00884704">
      <w:pPr>
        <w:autoSpaceDE w:val="0"/>
        <w:autoSpaceDN w:val="0"/>
        <w:adjustRightInd w:val="0"/>
        <w:spacing w:after="120"/>
        <w:ind w:left="36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 angemessen.</w:t>
      </w:r>
    </w:p>
    <w:p w:rsidR="00FD2B9A" w:rsidRDefault="00C030A3" w:rsidP="00884704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FD2B9A">
        <w:rPr>
          <w:rFonts w:cs="Arial"/>
          <w:sz w:val="20"/>
          <w:szCs w:val="20"/>
        </w:rPr>
        <w:t>Soweit der neue Messstellenbetreiber von dem Angebot nach Absatz 1 keinen Gebrauch macht,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hat der bisherige Messstellenbetreiber die vorhandenen technischen Einrichtungen zu einem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von dem neuen Messstellenbetreiber zu bestimmenden Zeitpunkt unentgeltlich zu entfernen oder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den Ausbau der Einrichtungen durch den neuen Messstellenbetreiber zu ermöglichen, wenn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dieser dafür Sorge trägt, dass die ausgebauten Einrichtungen dem bisherigen Messstellenbetreiber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auf dessen Wunsch zur Verfügung gestellt werden.</w:t>
      </w:r>
    </w:p>
    <w:p w:rsidR="00C030A3" w:rsidRDefault="00C030A3" w:rsidP="00884704">
      <w:pPr>
        <w:pStyle w:val="Listenabsatz"/>
        <w:autoSpaceDE w:val="0"/>
        <w:autoSpaceDN w:val="0"/>
        <w:adjustRightInd w:val="0"/>
        <w:spacing w:after="0"/>
        <w:ind w:left="360"/>
        <w:rPr>
          <w:rFonts w:cs="Arial"/>
          <w:sz w:val="20"/>
          <w:szCs w:val="20"/>
        </w:rPr>
      </w:pPr>
    </w:p>
    <w:p w:rsidR="00745F71" w:rsidRDefault="00745F71" w:rsidP="00FD2B9A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cs="Arial"/>
          <w:sz w:val="20"/>
          <w:szCs w:val="20"/>
        </w:rPr>
      </w:pPr>
    </w:p>
    <w:p w:rsidR="00C030A3" w:rsidRPr="00FD2B9A" w:rsidRDefault="00C030A3" w:rsidP="00BC19EC">
      <w:pPr>
        <w:pStyle w:val="Listenabsatz"/>
        <w:numPr>
          <w:ilvl w:val="0"/>
          <w:numId w:val="12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E72868">
        <w:rPr>
          <w:rFonts w:cs="Arial"/>
          <w:sz w:val="20"/>
          <w:szCs w:val="13"/>
          <w:vertAlign w:val="superscript"/>
        </w:rPr>
        <w:t>1</w:t>
      </w:r>
      <w:r w:rsidRPr="00FD2B9A">
        <w:rPr>
          <w:rFonts w:cs="Arial"/>
          <w:sz w:val="20"/>
          <w:szCs w:val="20"/>
        </w:rPr>
        <w:t>Kommt es zum Ausbau der bisherigen Messeinrichtung durch den neuen Messstellenbetreiber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und wird zwischen den Beteiligten (den Parteien dieses Vertrages bzw. zwischen den beteiligten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 xml:space="preserve">Dritten untereinander) keine einvernehmliche abweichende Regelung erzielt, so gilt: </w:t>
      </w:r>
      <w:r w:rsidRPr="00E72868">
        <w:rPr>
          <w:rFonts w:cs="Arial"/>
          <w:sz w:val="20"/>
          <w:szCs w:val="13"/>
          <w:vertAlign w:val="superscript"/>
        </w:rPr>
        <w:t>2</w:t>
      </w:r>
      <w:r w:rsidRPr="00FD2B9A">
        <w:rPr>
          <w:rFonts w:cs="Arial"/>
          <w:sz w:val="20"/>
          <w:szCs w:val="20"/>
        </w:rPr>
        <w:t>Ist eine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der Vertragsparteien neuer Messstellenbetreiber im Sinne von Absatz 1 und 2, bewahrt sie bis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zur unverzüglichen Abholung durch den bisherigen Messstellenbetreiber die von ihr ausgebauten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technischen Einrichtungen unentgeltlich auf und sichert diese gegen Beschädigungen und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 xml:space="preserve">den unberechtigten Zugriff Dritter. </w:t>
      </w:r>
      <w:r w:rsidRPr="00E72868">
        <w:rPr>
          <w:rFonts w:cs="Arial"/>
          <w:sz w:val="20"/>
          <w:szCs w:val="13"/>
          <w:vertAlign w:val="superscript"/>
        </w:rPr>
        <w:t>3</w:t>
      </w:r>
      <w:r w:rsidRPr="00FD2B9A">
        <w:rPr>
          <w:rFonts w:cs="Arial"/>
          <w:sz w:val="20"/>
          <w:szCs w:val="20"/>
        </w:rPr>
        <w:t>Hierbei hat sie für die Sorgfalt einzustehen, welche sie in eigenen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 xml:space="preserve">Angelegenheiten anzuwenden pflegt. </w:t>
      </w:r>
      <w:r w:rsidRPr="00E72868">
        <w:rPr>
          <w:rFonts w:cs="Arial"/>
          <w:sz w:val="20"/>
          <w:szCs w:val="13"/>
          <w:vertAlign w:val="superscript"/>
        </w:rPr>
        <w:t>4</w:t>
      </w:r>
      <w:r w:rsidRPr="00FD2B9A">
        <w:rPr>
          <w:rFonts w:cs="Arial"/>
          <w:sz w:val="20"/>
          <w:szCs w:val="20"/>
        </w:rPr>
        <w:t>Ist eine der Vertragsparteien bisheriger Messstellenbetreiber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im Sinne von Absatz 1 und 2, so hat sie die vom neuen Messstellenbetreiber ausgebauten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technischen Einrichtungen auf eigene Kosten und Gefahr unverzüglich abzuholen.</w:t>
      </w:r>
      <w:r w:rsidR="00FD2B9A" w:rsidRPr="00FD2B9A">
        <w:rPr>
          <w:rFonts w:cs="Arial"/>
          <w:sz w:val="20"/>
          <w:szCs w:val="20"/>
        </w:rPr>
        <w:t xml:space="preserve"> </w:t>
      </w:r>
      <w:r w:rsidRPr="00E72868">
        <w:rPr>
          <w:rFonts w:cs="Arial"/>
          <w:sz w:val="20"/>
          <w:szCs w:val="13"/>
          <w:vertAlign w:val="superscript"/>
        </w:rPr>
        <w:t>5</w:t>
      </w:r>
      <w:r w:rsidRPr="00FD2B9A">
        <w:rPr>
          <w:rFonts w:cs="Arial"/>
          <w:sz w:val="20"/>
          <w:szCs w:val="20"/>
        </w:rPr>
        <w:t>Holt der alte Messstellenbetreiber die Einrichtungen nicht unverzüglich ab, so ist der neue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Messstellenbetreiber berechtigt und verpflichtet, diese dem bisherigen Messstellenbetreiber auf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 xml:space="preserve">dessen Kosten und Gefahr zu übersenden. </w:t>
      </w:r>
      <w:r w:rsidRPr="00E72868">
        <w:rPr>
          <w:rFonts w:cs="Arial"/>
          <w:sz w:val="20"/>
          <w:szCs w:val="13"/>
          <w:vertAlign w:val="superscript"/>
        </w:rPr>
        <w:t>6</w:t>
      </w:r>
      <w:r w:rsidRPr="00FD2B9A">
        <w:rPr>
          <w:rFonts w:cs="Arial"/>
          <w:sz w:val="20"/>
          <w:szCs w:val="20"/>
        </w:rPr>
        <w:t>Dabei sind die Grundsätze der effizienten Leistungserbringung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zu beachten.</w:t>
      </w:r>
    </w:p>
    <w:p w:rsidR="00C030A3" w:rsidRDefault="00C030A3" w:rsidP="00BC19EC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280"/>
        <w:ind w:left="357" w:hanging="357"/>
        <w:contextualSpacing w:val="0"/>
        <w:rPr>
          <w:rFonts w:cs="Arial"/>
          <w:sz w:val="20"/>
          <w:szCs w:val="20"/>
        </w:rPr>
      </w:pPr>
      <w:r w:rsidRPr="00FD2B9A">
        <w:rPr>
          <w:rFonts w:cs="Arial"/>
          <w:sz w:val="20"/>
          <w:szCs w:val="20"/>
        </w:rPr>
        <w:t>Zeigt der bisherige Messstellenbetreiber gegenüber dem neuen Messstellenbetreiber an, seine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technischen Einrichtungen im Rahmen eines Gerätewechsels selbst auszubauen und ist er zu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dem vom neuen Messstellenbetreiber genannten Zeitpunkt an einem Ausbau deshalb gehindert,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weil er diesen nur in Zusammenwirken mit dem neuen Messstellenbetreiber vollziehen darf, der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neue Messstellenbetreiber jedoch zum vorgesehenen Zeitpunkt nicht an der Messlokation erschienen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ist, verpflichtet sich der neue Messstellenbetreiber gegenüber dem Netzbetreiber, dem</w:t>
      </w:r>
      <w:r w:rsidR="00FD2B9A" w:rsidRP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alten Messstellenbetreiber die hierdurch entstandenen Kosten zu ersetzen (echter Vertrag zugunsten</w:t>
      </w:r>
      <w:r w:rsidR="00FD2B9A">
        <w:rPr>
          <w:rFonts w:cs="Arial"/>
          <w:sz w:val="20"/>
          <w:szCs w:val="20"/>
        </w:rPr>
        <w:t xml:space="preserve"> </w:t>
      </w:r>
      <w:r w:rsidRPr="00FD2B9A">
        <w:rPr>
          <w:rFonts w:cs="Arial"/>
          <w:sz w:val="20"/>
          <w:szCs w:val="20"/>
        </w:rPr>
        <w:t>Dritter).</w:t>
      </w:r>
    </w:p>
    <w:p w:rsidR="00871A37" w:rsidRPr="00FD2B9A" w:rsidRDefault="00871A37" w:rsidP="00BC19EC">
      <w:pPr>
        <w:pStyle w:val="Listenabsatz"/>
        <w:autoSpaceDE w:val="0"/>
        <w:autoSpaceDN w:val="0"/>
        <w:adjustRightInd w:val="0"/>
        <w:spacing w:after="280"/>
        <w:ind w:left="0"/>
        <w:contextualSpacing w:val="0"/>
        <w:rPr>
          <w:rFonts w:cs="Arial"/>
          <w:sz w:val="20"/>
          <w:szCs w:val="20"/>
        </w:rPr>
      </w:pPr>
    </w:p>
    <w:p w:rsidR="00C030A3" w:rsidRPr="00F020EA" w:rsidRDefault="00C030A3" w:rsidP="00745479">
      <w:pPr>
        <w:autoSpaceDE w:val="0"/>
        <w:autoSpaceDN w:val="0"/>
        <w:adjustRightInd w:val="0"/>
        <w:spacing w:after="240" w:line="240" w:lineRule="auto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F020EA">
        <w:rPr>
          <w:rFonts w:eastAsia="Times New Roman" w:cs="Arial"/>
          <w:b/>
          <w:bCs/>
          <w:sz w:val="20"/>
          <w:szCs w:val="20"/>
          <w:lang w:eastAsia="de-DE"/>
        </w:rPr>
        <w:t xml:space="preserve">§ 7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F020EA">
        <w:rPr>
          <w:rFonts w:eastAsia="Times New Roman" w:cs="Arial"/>
          <w:b/>
          <w:bCs/>
          <w:sz w:val="20"/>
          <w:szCs w:val="20"/>
          <w:lang w:eastAsia="de-DE"/>
        </w:rPr>
        <w:t>Messstellenbetrieb</w:t>
      </w:r>
    </w:p>
    <w:p w:rsid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745F71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 xml:space="preserve">Der Messstellenbetreiber hat die Aufgaben gem. § 3 Abs. 2 </w:t>
      </w:r>
      <w:proofErr w:type="spellStart"/>
      <w:r w:rsidRPr="00871A37">
        <w:rPr>
          <w:rFonts w:cs="Arial"/>
          <w:sz w:val="20"/>
          <w:szCs w:val="20"/>
        </w:rPr>
        <w:t>MsbG</w:t>
      </w:r>
      <w:proofErr w:type="spellEnd"/>
      <w:r w:rsidRPr="00871A37">
        <w:rPr>
          <w:rFonts w:cs="Arial"/>
          <w:sz w:val="20"/>
          <w:szCs w:val="20"/>
        </w:rPr>
        <w:t xml:space="preserve"> entsprechend den gesetzlichen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Anforderungen zuverlässig durchzuführen, soweit nicht eine anderweitige Aufgabenzuweisung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 Gesetz, Rechtsverordnung oder behördliche Festlegung ausgesprochen ist.</w:t>
      </w:r>
    </w:p>
    <w:p w:rsid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745F71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Der Messstellenbetreiber sichert (z. B. durch Plombierung) die Messeinrichtungen in angemessener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Weise gegen unberechtigte Energieentnahme. </w:t>
      </w:r>
      <w:r w:rsidRPr="00745F71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Die Sicherungsvorrichtungen müssen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dem Messstellenbetreiber oder dem von ihm beauftragten Unternehmen in einer für den Netzbetreiber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erkennbaren Weise eindeutig zuordenbar sein. </w:t>
      </w:r>
      <w:r w:rsidRPr="00745F71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Mit Einverständnis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darf der Netzbetreiber die entsprechenden Sicherungsmaßnahmen auch selbst vornehmen.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745F71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Er darf Sicherungsmaßnahmen auch ohne Einverständnis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auf dessen Kosten vornehmen, falls der Messstellenbetreiber die nach Satz 1 erforderlichen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Sicherungsmaßnahmen unterlässt.</w:t>
      </w:r>
    </w:p>
    <w:p w:rsid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871A37">
        <w:rPr>
          <w:rFonts w:cs="Arial"/>
          <w:sz w:val="20"/>
          <w:szCs w:val="20"/>
        </w:rPr>
        <w:t>Sofern Sicherungsvorrichtungen des Netzbetreibers im Rahmen der Arbeiten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geöffnet werden müssen, hat der Messstellenbetreiber den Netzbetreiber zu informieren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auf eigene Kosten für eine ordnungsgemäße Wiederherstellung der Sicherungsvorrichtungen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zu sorgen, die eine eindeutige Zuordnung des ausführenden Unternehmens ermöglicht.</w:t>
      </w:r>
    </w:p>
    <w:p w:rsidR="00C030A3" w:rsidRP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3E00EE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Vor Arbeiten an der Messlokation, die erkennbar Auswirkungen auf den Netzbetrieb oder auf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netzgesteuerte Kundenanlagen haben können, ist das Einverständnis des Netzbetreibers einzuholen.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3E00EE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Netzbetreiber hat unverzüglich, spätestens aber am dritten Werktag nach Information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 den Messstellenbetreiber, mitzuteilen, ob zwingende technische Gründe der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Durchführung der Arbeiten entgegenstehen. </w:t>
      </w:r>
      <w:r w:rsidRPr="003E00EE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Andernfalls gilt das Einverständnis des Netzbetreibers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als erteilt.</w:t>
      </w:r>
    </w:p>
    <w:p w:rsidR="00C030A3" w:rsidRP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3E00EE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Hat der Netzbetreiber aufgrund gesetzlicher oder vertraglicher Verpflichtungen – etwa zur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Durchführung der Unterbrechung des Anschlusses oder der Anschlussnutzung nach den §§ 17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24 der NAV – Arbeiten durchzuführen und ist hierfür die Einwirkung auf technische Einrichtungen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der vom Messstellenbetreiber betriebenen Messlokation erforderlich, so gilt: </w:t>
      </w:r>
      <w:r w:rsidRPr="003E00EE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Netzbetreiber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hat den Messstellenbetreiber mit einer Vorlaufzeit von drei Werktagen über Erforderlichkeit,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Umfang und Zeitpunkt der Einwirkung zu informieren. </w:t>
      </w:r>
      <w:r w:rsidRPr="003E00EE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Der Messstellenbetreiber hat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dem Netzbetreiber innerhalb der drei Werktage eine Rückmeldung zu geben, ob er der Vorgehensweise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durch den Netzbetreiber zustimmt. </w:t>
      </w:r>
      <w:r w:rsidRPr="003E00EE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Die Zustimmung des Messstellenbetreibers kann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auch generell im Voraus erteilt werden. </w:t>
      </w:r>
      <w:r w:rsidRPr="003E00EE">
        <w:rPr>
          <w:rFonts w:cs="Arial"/>
          <w:sz w:val="20"/>
          <w:szCs w:val="13"/>
          <w:vertAlign w:val="superscript"/>
        </w:rPr>
        <w:t>5</w:t>
      </w:r>
      <w:r w:rsidRPr="00871A37">
        <w:rPr>
          <w:rFonts w:cs="Arial"/>
          <w:sz w:val="20"/>
          <w:szCs w:val="20"/>
        </w:rPr>
        <w:t>Erteilt der Messstellenbetreiber die Zustimmung nicht,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so ist er verpflichtet, zur Unterstützung der vom Netzbetreiber durchzuführenden Unterbrechung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die seinerseits erforderliche Mitwirkung zu leisten. </w:t>
      </w:r>
      <w:r w:rsidRPr="003E00EE">
        <w:rPr>
          <w:rFonts w:cs="Arial"/>
          <w:sz w:val="20"/>
          <w:szCs w:val="13"/>
          <w:vertAlign w:val="superscript"/>
        </w:rPr>
        <w:t>6</w:t>
      </w:r>
      <w:r w:rsidRPr="00871A37">
        <w:rPr>
          <w:rFonts w:cs="Arial"/>
          <w:sz w:val="20"/>
          <w:szCs w:val="20"/>
        </w:rPr>
        <w:t>Leistet der Messstellenbetreiber zum angegebenen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Zeitpunkt die erforderliche Mitwirkung nicht, so ist der Netzbetreiber seinerseits berechtigt,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erforderlichen Handlungen auch ohne den Messstellenbetreiber vorzunehmen.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3E00EE">
        <w:rPr>
          <w:rFonts w:cs="Arial"/>
          <w:sz w:val="20"/>
          <w:szCs w:val="13"/>
          <w:vertAlign w:val="superscript"/>
        </w:rPr>
        <w:t>7</w:t>
      </w:r>
      <w:r w:rsidRPr="00871A37">
        <w:rPr>
          <w:rFonts w:cs="Arial"/>
          <w:sz w:val="20"/>
          <w:szCs w:val="20"/>
        </w:rPr>
        <w:t>Nach Abschluss der Arbeiten hat der Netzbetreiber unverzüglich den Ausgangszustand in Bezug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auf die technischen Einrichtungen der Messlokation wieder herzustellen. </w:t>
      </w:r>
      <w:r w:rsidRPr="003E00EE">
        <w:rPr>
          <w:rFonts w:cs="Arial"/>
          <w:sz w:val="20"/>
          <w:szCs w:val="13"/>
          <w:vertAlign w:val="superscript"/>
        </w:rPr>
        <w:t>8</w:t>
      </w:r>
      <w:r w:rsidRPr="00871A37">
        <w:rPr>
          <w:rFonts w:cs="Arial"/>
          <w:sz w:val="20"/>
          <w:szCs w:val="20"/>
        </w:rPr>
        <w:t>Bestanden die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Arbeiten in einer Unterbrechung des Anschlusses oder der Anschlussnutzung, so ist der Ausgangszustand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spätestens bei Aufhebung der Unterbrechung wieder herzustellen.</w:t>
      </w:r>
    </w:p>
    <w:p w:rsidR="00C030A3" w:rsidRPr="00871A37" w:rsidRDefault="00C030A3" w:rsidP="00D86EA1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1623C6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Bei Gefahr im Verzug, insbesondere in den Fällen des § 24 Abs. 1 Nr. 1 und Nr. 3 NAV, ist der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Netzbetreiber auch ohne vorherige Information und ohne vorherige Zustimmung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berechtigt, unmittelbar auf technische Einrichtungen der Messlokation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einzuwirken. </w:t>
      </w:r>
      <w:r w:rsidRPr="001623C6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Er hat den Messstellenbetreiber in diesem Fall unverzüglich im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Nachgang über Art, Umfang und Dauer der vorgenommenen Arbeiten zu informieren. </w:t>
      </w:r>
      <w:r w:rsidRPr="001623C6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Nach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Abschluss der Arbeiten hat der Netzbetreiber unverzüglich den Ausgangszustand in Bezug auf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technischen Einrichtungen der Messlokation wieder herzustellen.</w:t>
      </w:r>
      <w:r w:rsidRPr="001623C6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Bestanden die Arbeiten in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einer Unterbrechung des Anschlusses oder der Anschlussnutzung, so ist der Ausgangszustand</w:t>
      </w:r>
      <w:r w:rsid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spätestens bei Aufhebung der Unterbrechung wieder herzustellen.</w:t>
      </w:r>
    </w:p>
    <w:p w:rsidR="00C030A3" w:rsidRPr="00871A37" w:rsidRDefault="00C030A3" w:rsidP="004C5C5E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976A67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Der Messstellenbetreiber darf Unterbrechungen des Anschlusses oder der Anschlussnutzung,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der Netzbetreiber veranlasst hat, nicht ohne Zustimmung des Netzbetreibers wieder aufheben.</w:t>
      </w:r>
      <w:r w:rsidR="00871A37">
        <w:rPr>
          <w:rFonts w:cs="Arial"/>
          <w:sz w:val="20"/>
          <w:szCs w:val="20"/>
        </w:rPr>
        <w:t xml:space="preserve"> </w:t>
      </w:r>
      <w:r w:rsidRPr="00976A67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vorstehende Satz gilt auch im Rahmen der Durchführung des Messstellenbetreiberwechsels.</w:t>
      </w:r>
    </w:p>
    <w:p w:rsidR="00C030A3" w:rsidRPr="00871A37" w:rsidRDefault="00C030A3" w:rsidP="004C5C5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76A67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Im Falle des Wechsels des bisherigen Anschlussnutzers oder Anschlussnehmers ist der Dritte,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der den Messstellenbetrieb durchführt, auf Verlangen des grundzuständigen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verpflichtet, für einen Übergangszeitraum von längstens drei Monaten den Messstellenbetrieb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fortzuführen, bis der Messstellenbetrieb auf Grundlage eines Auftrages des neuen Anschlussnutzers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oder des neuen Anschlussnehmers durchgeführt werden kann. </w:t>
      </w:r>
      <w:r w:rsidRPr="00976A67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Dritte hat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Anspruch auf ein vom grundzuständigen Messstellenbetreiber zu entrichtendes angemessenes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Entgelt. </w:t>
      </w:r>
      <w:r w:rsidRPr="00BD4985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In anderen Fällen als dem Wechsel des Anschlussnutzers bzw. Anschlussnehmers, in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denen die Messlokation wieder dem grundzuständigen Messstellenbetreiber zuzuordnen wäre,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ist dieser in entsprechender Anwendung dieses Absatzes für einen Übergangszeitraum von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längstens einem Monat berechtigt, vom bisherigen Messstellenbetreiber die Fortführung des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Messstellenbetriebs gegen ein angemessenes Entgelt zu verlangen, sofern dieser in der Lage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ist, den Messstellenbetrieb ordnungsgemäß fortzusetzen. </w:t>
      </w:r>
      <w:r w:rsidRPr="00BD4985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Kommt es im Rahmen des Wechsels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der Zuständigkeit des Messstellenbetreibers für eine Messlokation durch Verzögerungen bei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Gerätewechsel und/oder Geräteübernahme zwischen altem und neuem Messstellenbetreiber zu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einer Verkürzung oder Verlängerung der Zuständigkeit des alten Messstellenbetreibers von bis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zu 9 Werktagen (Realisierungskorridor), so steht den Messstellenbetreibern hierfür jeweils gegenseitig</w:t>
      </w:r>
      <w:r w:rsid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kein finanzieller Ausgleich zu.</w:t>
      </w:r>
    </w:p>
    <w:p w:rsidR="00C030A3" w:rsidRPr="00BC19EC" w:rsidRDefault="00C030A3" w:rsidP="004C5C5E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BC19EC">
        <w:rPr>
          <w:rFonts w:cs="Arial"/>
          <w:sz w:val="20"/>
          <w:szCs w:val="20"/>
        </w:rPr>
        <w:t>Der Messstellenbetreiber übermittelt dem Netzbetreiber die zur Verwaltung der Marktlokationen</w:t>
      </w:r>
      <w:r w:rsidR="00871A37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erforderlichen Informationen über die Messlokation. Diese Übermittlung hat, soweit möglich, im</w:t>
      </w:r>
      <w:r w:rsidR="00871A37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Wege der elektronischen Datenkommunikation zu erfolgen.</w:t>
      </w:r>
    </w:p>
    <w:p w:rsidR="00C030A3" w:rsidRPr="00BC19EC" w:rsidRDefault="00C030A3" w:rsidP="004C5C5E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BC19EC">
        <w:rPr>
          <w:rFonts w:cs="Arial"/>
          <w:sz w:val="20"/>
          <w:szCs w:val="13"/>
          <w:vertAlign w:val="superscript"/>
        </w:rPr>
        <w:t>1</w:t>
      </w:r>
      <w:r w:rsidRPr="00BC19EC">
        <w:rPr>
          <w:rFonts w:cs="Arial"/>
          <w:sz w:val="20"/>
          <w:szCs w:val="20"/>
        </w:rPr>
        <w:t>Der Netzbetreiber ist berechtigt, bei Zweifeln an der Richtigkeit der Messwerte die Durchführung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 xml:space="preserve">einer Kontrollablesung durch den Messstellenbetreiber zu verlangen. </w:t>
      </w:r>
      <w:r w:rsidRPr="00BC19EC">
        <w:rPr>
          <w:rFonts w:cs="Arial"/>
          <w:sz w:val="20"/>
          <w:szCs w:val="13"/>
          <w:vertAlign w:val="superscript"/>
        </w:rPr>
        <w:t>2</w:t>
      </w:r>
      <w:r w:rsidRPr="00BC19EC">
        <w:rPr>
          <w:rFonts w:cs="Arial"/>
          <w:sz w:val="20"/>
          <w:szCs w:val="20"/>
        </w:rPr>
        <w:t>Die Kosten hierfür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trägt der Netzbetreiber, sofern die Messwerte des Messstellenbetreibers richtig sind.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13"/>
          <w:vertAlign w:val="superscript"/>
        </w:rPr>
        <w:t>3</w:t>
      </w:r>
      <w:r w:rsidRPr="00BC19EC">
        <w:rPr>
          <w:rFonts w:cs="Arial"/>
          <w:sz w:val="20"/>
          <w:szCs w:val="20"/>
        </w:rPr>
        <w:t>Andernfalls trägt der Messstellenbetreiber die Kosten dieser Ablesung.</w:t>
      </w:r>
    </w:p>
    <w:p w:rsidR="00C030A3" w:rsidRDefault="00C030A3" w:rsidP="00745479">
      <w:pPr>
        <w:autoSpaceDE w:val="0"/>
        <w:autoSpaceDN w:val="0"/>
        <w:adjustRightInd w:val="0"/>
        <w:spacing w:after="28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8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Kontrolle der Messlokation, Störungsbeseitigung und Befundprüfung</w:t>
      </w:r>
    </w:p>
    <w:p w:rsidR="00C030A3" w:rsidRDefault="00C030A3" w:rsidP="00D718C0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 w:rsidRPr="00D718C0">
        <w:rPr>
          <w:rFonts w:cs="Arial"/>
          <w:sz w:val="20"/>
          <w:szCs w:val="13"/>
          <w:vertAlign w:val="superscript"/>
        </w:rPr>
        <w:t>1</w:t>
      </w:r>
      <w:r w:rsidRPr="00D718C0">
        <w:rPr>
          <w:rFonts w:cs="Arial"/>
          <w:sz w:val="20"/>
          <w:szCs w:val="20"/>
        </w:rPr>
        <w:t xml:space="preserve">Der Messstellenbetreiber hat eine Störungsannahme vorzuhalten. </w:t>
      </w:r>
      <w:r w:rsidRPr="004F27F6">
        <w:rPr>
          <w:rFonts w:cs="Arial"/>
          <w:sz w:val="20"/>
          <w:szCs w:val="13"/>
          <w:vertAlign w:val="superscript"/>
        </w:rPr>
        <w:t>2</w:t>
      </w:r>
      <w:r w:rsidRPr="00D718C0">
        <w:rPr>
          <w:rFonts w:cs="Arial"/>
          <w:sz w:val="20"/>
          <w:szCs w:val="20"/>
        </w:rPr>
        <w:t>Liegen Anhaltspunkte für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Störungen (z.B. Fehlfunktion, Verlust, Beschädigungen, Manipulationen oder Manipulationsversuche)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der Messlokation vor, führt der Messstellenbetreiber nach eigener Kenntnisnahme oder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nach Aufforderung durch den Netzbetreiber unverzüglich eine Kontrolle der Messlokation durch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und beseitigt erforderlichenfalls die Störung. </w:t>
      </w:r>
      <w:r w:rsidRPr="004F27F6">
        <w:rPr>
          <w:rFonts w:cs="Arial"/>
          <w:sz w:val="20"/>
          <w:szCs w:val="13"/>
          <w:vertAlign w:val="superscript"/>
        </w:rPr>
        <w:t>3</w:t>
      </w:r>
      <w:r w:rsidRPr="00D718C0">
        <w:rPr>
          <w:rFonts w:cs="Arial"/>
          <w:sz w:val="20"/>
          <w:szCs w:val="20"/>
        </w:rPr>
        <w:t>Erfolgt im Störungsfall innerhalb der nach den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festgelegten Geschäftsprozessen vorgesehenen Fristen keine Rückmeldung über die Störungsannahme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bzw. keine Störungsbeseitigung durch den Messstellenbetreiber, so kann der Netzbetreiber die Störung auf Kosten des Messstellenbetreibers selbst beseitigen oder einen Dritten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mit der Störungsbeseitigung beauftragen. </w:t>
      </w:r>
      <w:r w:rsidRPr="004F27F6">
        <w:rPr>
          <w:rFonts w:cs="Arial"/>
          <w:sz w:val="20"/>
          <w:szCs w:val="13"/>
          <w:vertAlign w:val="superscript"/>
        </w:rPr>
        <w:t>4</w:t>
      </w:r>
      <w:r w:rsidRPr="00D718C0">
        <w:rPr>
          <w:rFonts w:cs="Arial"/>
          <w:sz w:val="20"/>
          <w:szCs w:val="20"/>
        </w:rPr>
        <w:t>Erfolgt die Kontrolle durch den Messstellenbetreiber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aufgrund einer Aufforderung des Netzbetreibers und werden keine Störungen im Sinne von Satz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1 festgestellt, kann der Messstellenbetreiber vom Netzbetreiber ein angemessenes Entgelt verlangen.</w:t>
      </w:r>
      <w:r w:rsidR="00BC19EC" w:rsidRPr="00D718C0">
        <w:rPr>
          <w:rFonts w:cs="Arial"/>
          <w:sz w:val="20"/>
          <w:szCs w:val="20"/>
        </w:rPr>
        <w:t xml:space="preserve"> </w:t>
      </w:r>
      <w:r w:rsidRPr="004F27F6">
        <w:rPr>
          <w:rFonts w:cs="Arial"/>
          <w:sz w:val="20"/>
          <w:szCs w:val="13"/>
          <w:vertAlign w:val="superscript"/>
        </w:rPr>
        <w:t>5</w:t>
      </w:r>
      <w:r w:rsidRPr="00D718C0">
        <w:rPr>
          <w:rFonts w:cs="Arial"/>
          <w:sz w:val="20"/>
          <w:szCs w:val="20"/>
        </w:rPr>
        <w:t>Bei Gefahr im Verzug hat der Messstellenbetreiber unmittelbar die in seinem Einwirkungsbereich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befindlichen offenen und unter Spannung stehenden Anlagenteile gefahrlos zu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machen bzw. die Hauptsicherungseinrichtung zu schließen, damit die Stromzufuhr unterbrochen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wird und Gefahren abgewendet werden.</w:t>
      </w:r>
    </w:p>
    <w:p w:rsidR="00D510AD" w:rsidRPr="00D718C0" w:rsidRDefault="00D510AD" w:rsidP="00D510AD">
      <w:pPr>
        <w:pStyle w:val="Listenabsatz"/>
        <w:autoSpaceDE w:val="0"/>
        <w:autoSpaceDN w:val="0"/>
        <w:adjustRightInd w:val="0"/>
        <w:spacing w:after="120"/>
        <w:ind w:left="360" w:firstLine="0"/>
        <w:rPr>
          <w:rFonts w:cs="Arial"/>
          <w:sz w:val="20"/>
          <w:szCs w:val="20"/>
        </w:rPr>
      </w:pPr>
    </w:p>
    <w:p w:rsidR="00D718C0" w:rsidRDefault="00C030A3" w:rsidP="00D718C0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4F27F6">
        <w:rPr>
          <w:rFonts w:cs="Arial"/>
          <w:sz w:val="20"/>
          <w:szCs w:val="13"/>
          <w:vertAlign w:val="superscript"/>
        </w:rPr>
        <w:t>1</w:t>
      </w:r>
      <w:r w:rsidRPr="00D718C0">
        <w:rPr>
          <w:rFonts w:cs="Arial"/>
          <w:sz w:val="20"/>
          <w:szCs w:val="20"/>
        </w:rPr>
        <w:t>Der Netzbetreiber ist berechtigt, jederzeit die Nachprüfung der Messeinrichtung durch eine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Befundprüfung nach § 32 Abs. 1, 1a und 3 der Eichordnung oder einer Nachfolgevorschrift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durch eine Eichbehörde oder eine staatlich anerkannte Prüfstelle im Sinne des Eichgesetzes zu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verlangen. </w:t>
      </w:r>
      <w:r w:rsidRPr="004F27F6">
        <w:rPr>
          <w:rFonts w:cs="Arial"/>
          <w:sz w:val="20"/>
          <w:szCs w:val="13"/>
          <w:vertAlign w:val="superscript"/>
        </w:rPr>
        <w:t>2</w:t>
      </w:r>
      <w:r w:rsidRPr="00D718C0">
        <w:rPr>
          <w:rFonts w:cs="Arial"/>
          <w:sz w:val="20"/>
          <w:szCs w:val="20"/>
        </w:rPr>
        <w:t>Stellt der Netzbetreiber den Antrag auf Nachprüfung nicht beim Messstellenbetreiber,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so hat er diesen zugleich mit der Antragstellung zu benachrichtigen. </w:t>
      </w:r>
      <w:r w:rsidRPr="004F27F6">
        <w:rPr>
          <w:rFonts w:cs="Arial"/>
          <w:sz w:val="20"/>
          <w:szCs w:val="13"/>
          <w:vertAlign w:val="superscript"/>
        </w:rPr>
        <w:t>3</w:t>
      </w:r>
      <w:r w:rsidRPr="00D718C0">
        <w:rPr>
          <w:rFonts w:cs="Arial"/>
          <w:sz w:val="20"/>
          <w:szCs w:val="20"/>
        </w:rPr>
        <w:t>Beantragt der Netzbetreiber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eine solche Befundprüfung, ist der Messstellenbetreiber zum Wechsel der Geräte, zur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Übergabe der ausgebauten Messeinrichtung an die Eichbehörde oder Prüfstelle und zur Unterrichtung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des Netzbetreibers verpflichtet.</w:t>
      </w:r>
      <w:r w:rsidR="00D86EA1">
        <w:rPr>
          <w:rFonts w:cs="Arial"/>
          <w:sz w:val="20"/>
          <w:szCs w:val="20"/>
        </w:rPr>
        <w:t xml:space="preserve"> </w:t>
      </w:r>
      <w:r w:rsidRPr="004F27F6">
        <w:rPr>
          <w:rFonts w:cs="Arial"/>
          <w:sz w:val="20"/>
          <w:szCs w:val="13"/>
          <w:vertAlign w:val="superscript"/>
        </w:rPr>
        <w:t>4</w:t>
      </w:r>
      <w:r w:rsidRPr="00D718C0">
        <w:rPr>
          <w:rFonts w:cs="Arial"/>
          <w:sz w:val="20"/>
          <w:szCs w:val="20"/>
        </w:rPr>
        <w:t>Ergibt die Befundprüfung, dass das Messgerät nicht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verwendet werden darf, so trägt der Messstellenbetreiber die Kosten der Nachprüfung sowie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des auf Seiten des Messstellenbetreibers entstandenen Aufwandes, ansonsten trägt der Netzbetreiber</w:t>
      </w:r>
      <w:r w:rsidR="00BC19EC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die vorbezeichneten Kosten.</w:t>
      </w:r>
    </w:p>
    <w:p w:rsidR="00C030A3" w:rsidRPr="00D718C0" w:rsidRDefault="00C030A3" w:rsidP="00D718C0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4F27F6">
        <w:rPr>
          <w:rFonts w:cs="Arial"/>
          <w:sz w:val="20"/>
          <w:szCs w:val="13"/>
          <w:vertAlign w:val="superscript"/>
        </w:rPr>
        <w:t>1</w:t>
      </w:r>
      <w:r w:rsidRPr="00D718C0">
        <w:rPr>
          <w:rFonts w:cs="Arial"/>
          <w:sz w:val="20"/>
          <w:szCs w:val="20"/>
        </w:rPr>
        <w:t>Bekannt gewordene Störungen sowie die Ergebnisse der Maßnahmen zur Störungsbeseitigung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oder einer Befundprüfung sind dem Netzbetreiber vom Messstellenbetreiber unverzüglich in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Textform mitzuteilen. </w:t>
      </w:r>
      <w:r w:rsidRPr="004F27F6">
        <w:rPr>
          <w:rFonts w:cs="Arial"/>
          <w:sz w:val="20"/>
          <w:szCs w:val="13"/>
          <w:vertAlign w:val="superscript"/>
        </w:rPr>
        <w:t>2</w:t>
      </w:r>
      <w:r w:rsidRPr="00D718C0">
        <w:rPr>
          <w:rFonts w:cs="Arial"/>
          <w:sz w:val="20"/>
          <w:szCs w:val="20"/>
        </w:rPr>
        <w:t>Erhält der Messstellenbetreiber anlässlich seiner Tätigkeit Anhaltspunkte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über Störungen an Anlagen des Netzbetreibers, hat er diesen hierüber unverzüglich in Textform</w:t>
      </w:r>
      <w:r w:rsid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zu unterrichten.</w:t>
      </w: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9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Pflichten des Netzbetreibers</w:t>
      </w:r>
    </w:p>
    <w:p w:rsidR="00821C3A" w:rsidRDefault="00C030A3" w:rsidP="00821C3A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Der Netzbetreiber ist für die Vergabe der eindeutigen Identifikationsnummer für die Messlokation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zuständig.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Diese erfolgt nach den Vorgaben der VDE FNN AR-N 4400 in jeweils geltender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Fassung.</w:t>
      </w:r>
    </w:p>
    <w:p w:rsidR="00821C3A" w:rsidRDefault="00C030A3" w:rsidP="00D86EA1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Soweit durch Gesetz, Rechtsverordnung oder behördliche Festlegung ausgesprochen, hat der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Netzbetreiber abweichend von § 3 Abs. 2 </w:t>
      </w:r>
      <w:proofErr w:type="spellStart"/>
      <w:r w:rsidRPr="00821C3A">
        <w:rPr>
          <w:rFonts w:cs="Arial"/>
          <w:sz w:val="20"/>
          <w:szCs w:val="20"/>
        </w:rPr>
        <w:t>MsbG</w:t>
      </w:r>
      <w:proofErr w:type="spellEnd"/>
      <w:r w:rsidRPr="00821C3A">
        <w:rPr>
          <w:rFonts w:cs="Arial"/>
          <w:sz w:val="20"/>
          <w:szCs w:val="20"/>
        </w:rPr>
        <w:t xml:space="preserve"> auch die Aufgabe, eine Messwertaufbereitung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und -verteilung vorzunehmen.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Der Messstellenbetreiber wird ihn hierzu durch Bereitstellung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etwa erforderlicher Zusatzangaben zur Messlokation unterstützen.</w:t>
      </w:r>
    </w:p>
    <w:p w:rsidR="00821C3A" w:rsidRDefault="00C030A3" w:rsidP="00D86EA1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Der Netzbetreiber verpflichtet sich zur unverzüglichen Übergabe aller für die Realisierung des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Messstellenbetriebs erforderlichen Informationen (z.B. Identifikationsnummern, Ausgestaltung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der Messlokation, Tarifschalt- und Unterbrechungszeiten).</w:t>
      </w:r>
    </w:p>
    <w:p w:rsidR="00821C3A" w:rsidRDefault="00C030A3" w:rsidP="00D86EA1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Führt der Netzbetreiber erforderliche Maßnahmen in seinen Anlagen durch, die erkennbar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Auswirkungen auf die Wirkungsweise der Messlokation (z.B. Ausfall, Störung, Veränderung von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Messwerten) haben können, so ist der Messstellenbetreiber vor Aufnahme der Arbeiten unverzüglich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zu informieren, soweit dies möglich ist und die Beseitigung einer Störung nicht verzögern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würde.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Ansonsten ist die Information unverzüglich nachzuholen.</w:t>
      </w:r>
    </w:p>
    <w:p w:rsidR="00821C3A" w:rsidRDefault="00C030A3" w:rsidP="00D86EA1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Stellt der Netzbetreiber den Verlust, Beschädigungen oder Störungen der technischen Einrichtungen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der Messlokation fest, so hat er dies dem Messstellenbetreiber unverzüglich mitzuteilen.</w:t>
      </w:r>
    </w:p>
    <w:p w:rsidR="00C030A3" w:rsidRPr="00821C3A" w:rsidRDefault="00C030A3" w:rsidP="00561905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Der Netzbetreiber ist nicht verpflichtet, Inkassoleistungen für den Messstellenbetreiber zu erbringen.</w:t>
      </w: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10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Erfüllung eichrechtlicher Vorschriften</w:t>
      </w:r>
    </w:p>
    <w:p w:rsidR="00C030A3" w:rsidRDefault="00C030A3" w:rsidP="00561905">
      <w:pPr>
        <w:autoSpaceDE w:val="0"/>
        <w:autoSpaceDN w:val="0"/>
        <w:adjustRightInd w:val="0"/>
        <w:spacing w:after="360"/>
        <w:ind w:left="0" w:firstLine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>Der Messstellenbetreiber ist mit Blick auf die Durchführung des Messstellenbetriebs Messgeräteverwender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im Sinne des Eichrechts und verantwortlich für die Einhaltung aller sich aus dem Eichrecht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ergebenden Anforderungen und Verpflichtungen.</w:t>
      </w:r>
      <w:r w:rsidR="00D510AD">
        <w:rPr>
          <w:rFonts w:cs="Arial"/>
          <w:sz w:val="20"/>
          <w:szCs w:val="20"/>
        </w:rPr>
        <w:t xml:space="preserve">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 xml:space="preserve">Er bestätigt im Sinne des § 33 Abs. 2 </w:t>
      </w:r>
      <w:proofErr w:type="spellStart"/>
      <w:r>
        <w:rPr>
          <w:rFonts w:cs="Arial"/>
          <w:sz w:val="20"/>
          <w:szCs w:val="20"/>
        </w:rPr>
        <w:t>MessEG</w:t>
      </w:r>
      <w:proofErr w:type="spellEnd"/>
      <w:r>
        <w:rPr>
          <w:rFonts w:cs="Arial"/>
          <w:sz w:val="20"/>
          <w:szCs w:val="20"/>
        </w:rPr>
        <w:t>,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dass er als Messgeräteverwender seine ihm hiernach obliegenden Verpflichtungen erfüllt.</w:t>
      </w:r>
    </w:p>
    <w:p w:rsidR="00D510AD" w:rsidRDefault="00D510AD" w:rsidP="00561905">
      <w:pPr>
        <w:autoSpaceDE w:val="0"/>
        <w:autoSpaceDN w:val="0"/>
        <w:adjustRightInd w:val="0"/>
        <w:spacing w:after="360"/>
        <w:ind w:left="0" w:firstLine="0"/>
        <w:rPr>
          <w:rFonts w:cs="Arial"/>
          <w:sz w:val="20"/>
          <w:szCs w:val="20"/>
        </w:rPr>
      </w:pP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11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Mindestanforderungen des Netzbetreibers</w:t>
      </w:r>
    </w:p>
    <w:p w:rsidR="004C5C5E" w:rsidRDefault="00C030A3" w:rsidP="00FC5054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20"/>
        </w:rPr>
        <w:t xml:space="preserve">Der Netzbetreiber ist berechtigt, im Rahmen des § 8 Abs. 2 </w:t>
      </w:r>
      <w:proofErr w:type="spellStart"/>
      <w:r w:rsidRPr="004C5C5E">
        <w:rPr>
          <w:rFonts w:cs="Arial"/>
          <w:sz w:val="20"/>
          <w:szCs w:val="20"/>
        </w:rPr>
        <w:t>MsbG</w:t>
      </w:r>
      <w:proofErr w:type="spellEnd"/>
      <w:r w:rsidRPr="004C5C5E">
        <w:rPr>
          <w:rFonts w:cs="Arial"/>
          <w:sz w:val="20"/>
          <w:szCs w:val="20"/>
        </w:rPr>
        <w:t xml:space="preserve"> sachlich gerechtfertigte und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nicht diskriminierende technische Mindestanforderungen an die in seinem Netzgebiet verwendeten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Mess- und Steuereinrichtungen vorzugeben.</w:t>
      </w:r>
    </w:p>
    <w:p w:rsidR="004C5C5E" w:rsidRDefault="00C030A3" w:rsidP="00FC5054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13"/>
          <w:vertAlign w:val="superscript"/>
        </w:rPr>
        <w:t>1</w:t>
      </w:r>
      <w:r w:rsidRPr="004C5C5E">
        <w:rPr>
          <w:rFonts w:cs="Arial"/>
          <w:sz w:val="20"/>
          <w:szCs w:val="20"/>
        </w:rPr>
        <w:t>Sofern auf eine Messlokation wegen baulicher Veränderungen oder einer Änderung des Verbrauchsverhaltens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des Anschlussnutzers oder Änderungen des Netznutzungsvertrages andere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Mindestanforderungen anzuwenden sind, ist der Netzbetreiber berechtigt, vom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die erforderlichen Anpassungen der Messlokation an die anderweitigen Mindestanforderungen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zu verlangen. </w:t>
      </w:r>
      <w:r w:rsidRPr="004C5C5E">
        <w:rPr>
          <w:rFonts w:cs="Arial"/>
          <w:sz w:val="20"/>
          <w:szCs w:val="13"/>
          <w:vertAlign w:val="superscript"/>
        </w:rPr>
        <w:t>2</w:t>
      </w:r>
      <w:r w:rsidRPr="004C5C5E">
        <w:rPr>
          <w:rFonts w:cs="Arial"/>
          <w:sz w:val="20"/>
          <w:szCs w:val="20"/>
        </w:rPr>
        <w:t>Erfolgt keine Anpassung an die anzuwendenden Mindestanforderungen,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ist der Netzbetreiber berechtigt, den Vertrag über den Messstellenbetrieb für diese Messlokation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bei einer wesentlichen Abweichung von den Mindestanforderungen zu beenden.</w:t>
      </w:r>
    </w:p>
    <w:p w:rsidR="00C030A3" w:rsidRPr="004C5C5E" w:rsidRDefault="00C030A3" w:rsidP="00FC5054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13"/>
          <w:vertAlign w:val="superscript"/>
        </w:rPr>
        <w:t>1</w:t>
      </w:r>
      <w:r w:rsidRPr="004C5C5E">
        <w:rPr>
          <w:rFonts w:cs="Arial"/>
          <w:sz w:val="20"/>
          <w:szCs w:val="20"/>
        </w:rPr>
        <w:t xml:space="preserve">Der Netzbetreiber ist berechtigt, die Mindestanforderungen gemäß § 8 Abs. 2 </w:t>
      </w:r>
      <w:proofErr w:type="spellStart"/>
      <w:r w:rsidRPr="004C5C5E">
        <w:rPr>
          <w:rFonts w:cs="Arial"/>
          <w:sz w:val="20"/>
          <w:szCs w:val="20"/>
        </w:rPr>
        <w:t>MsbG</w:t>
      </w:r>
      <w:proofErr w:type="spellEnd"/>
      <w:r w:rsidRPr="004C5C5E">
        <w:rPr>
          <w:rFonts w:cs="Arial"/>
          <w:sz w:val="20"/>
          <w:szCs w:val="20"/>
        </w:rPr>
        <w:t xml:space="preserve"> bei Bedarf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anzupassen. </w:t>
      </w:r>
      <w:r w:rsidRPr="004C5C5E">
        <w:rPr>
          <w:rFonts w:cs="Arial"/>
          <w:sz w:val="20"/>
          <w:szCs w:val="13"/>
          <w:vertAlign w:val="superscript"/>
        </w:rPr>
        <w:t>2</w:t>
      </w:r>
      <w:r w:rsidRPr="004C5C5E">
        <w:rPr>
          <w:rFonts w:cs="Arial"/>
          <w:sz w:val="20"/>
          <w:szCs w:val="20"/>
        </w:rPr>
        <w:t>Über beabsichtigte Änderungen wird der Netzbetreiber den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mindestens drei Monate vor deren Wirksamwerden in Textform informieren und dem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in angemessener Weise Gelegenheit zur Stellungnahme geben. </w:t>
      </w:r>
      <w:r w:rsidRPr="004C5C5E">
        <w:rPr>
          <w:rFonts w:cs="Arial"/>
          <w:sz w:val="20"/>
          <w:szCs w:val="13"/>
          <w:vertAlign w:val="superscript"/>
        </w:rPr>
        <w:t>3</w:t>
      </w:r>
      <w:r w:rsidRPr="004C5C5E">
        <w:rPr>
          <w:rFonts w:cs="Arial"/>
          <w:sz w:val="20"/>
          <w:szCs w:val="20"/>
        </w:rPr>
        <w:t>Die Pflicht zur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Konsultation entfällt, soweit die jeweilige Mindestanforderung bereits Gegenstand einer wirksam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verabschiedeten technischen Mindestanforderung im Anwendungsbereich des § 19 Abs. 4</w:t>
      </w:r>
      <w:r w:rsid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EnWG war.</w:t>
      </w: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12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Datenaustausch und Datenverarbeitung</w:t>
      </w:r>
    </w:p>
    <w:p w:rsidR="00587232" w:rsidRDefault="00C030A3" w:rsidP="00587232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20"/>
        </w:rPr>
        <w:t>Der Datenaustausch zwischen Netzbetreiber und Messstellenbetreiber erfolgt elektronisch.</w:t>
      </w:r>
    </w:p>
    <w:p w:rsidR="00587232" w:rsidRDefault="00C030A3" w:rsidP="00587232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13"/>
          <w:vertAlign w:val="superscript"/>
        </w:rPr>
        <w:t>1</w:t>
      </w:r>
      <w:r w:rsidRPr="00587232">
        <w:rPr>
          <w:rFonts w:cs="Arial"/>
          <w:sz w:val="20"/>
          <w:szCs w:val="20"/>
        </w:rPr>
        <w:t>Die Kontaktdaten für die jeweiligen Ansprechpartner beim Netzbetreiber und Messstellenbetreiber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sind in Textform zusammenzustellen und auszutauschen. </w:t>
      </w:r>
      <w:r w:rsidRPr="00587232">
        <w:rPr>
          <w:rFonts w:cs="Arial"/>
          <w:sz w:val="20"/>
          <w:szCs w:val="13"/>
          <w:vertAlign w:val="superscript"/>
        </w:rPr>
        <w:t>2</w:t>
      </w:r>
      <w:r w:rsidRPr="00587232">
        <w:rPr>
          <w:rFonts w:cs="Arial"/>
          <w:sz w:val="20"/>
          <w:szCs w:val="20"/>
        </w:rPr>
        <w:t>Änderungen werden sich die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Vertragsparteien unverzüglich mitteilen.</w:t>
      </w:r>
    </w:p>
    <w:p w:rsidR="00C030A3" w:rsidRPr="00587232" w:rsidRDefault="00C030A3" w:rsidP="00587232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13"/>
          <w:vertAlign w:val="superscript"/>
        </w:rPr>
        <w:t>1</w:t>
      </w:r>
      <w:r w:rsidRPr="00587232">
        <w:rPr>
          <w:rFonts w:cs="Arial"/>
          <w:sz w:val="20"/>
          <w:szCs w:val="20"/>
        </w:rPr>
        <w:t>Die Vertragsparteien werden die im Zusammenhang mit der Durchführung dieses Vertrages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erhobenen, übermittelten oder zugänglich gemachten personenbezogenen Daten vertraulich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behandeln. </w:t>
      </w:r>
      <w:r w:rsidRPr="00587232">
        <w:rPr>
          <w:rFonts w:cs="Arial"/>
          <w:sz w:val="20"/>
          <w:szCs w:val="13"/>
          <w:vertAlign w:val="superscript"/>
        </w:rPr>
        <w:t>2</w:t>
      </w:r>
      <w:r w:rsidRPr="00587232">
        <w:rPr>
          <w:rFonts w:cs="Arial"/>
          <w:sz w:val="20"/>
          <w:szCs w:val="20"/>
        </w:rPr>
        <w:t>Dies gilt namentlich hinsichtlich der Beachtung von § 6a EnWG und der datenschutzrechtlichen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Bestimmungen. </w:t>
      </w:r>
      <w:r w:rsidRPr="00587232">
        <w:rPr>
          <w:rFonts w:cs="Arial"/>
          <w:sz w:val="20"/>
          <w:szCs w:val="13"/>
          <w:vertAlign w:val="superscript"/>
        </w:rPr>
        <w:t>3</w:t>
      </w:r>
      <w:r w:rsidRPr="00587232">
        <w:rPr>
          <w:rFonts w:cs="Arial"/>
          <w:sz w:val="20"/>
          <w:szCs w:val="20"/>
        </w:rPr>
        <w:t>Die Vertragsparteien sind berechtigt, Verbrauchs-, Abrechnungs-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und Vertragsdaten (insbesondere für die Erfassung, Bilanzierung und Abrechnung der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Elektrizitätslieferungen sowie der Netznutzung) an Dritte in dem Umfang weiterzugeben, wie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dies zur ordnungsgemäßen technischen und kommerziellen Abwicklung der jeweiligen Pflichten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erforderlich ist. </w:t>
      </w:r>
      <w:r w:rsidRPr="00587232">
        <w:rPr>
          <w:rFonts w:cs="Arial"/>
          <w:sz w:val="20"/>
          <w:szCs w:val="13"/>
          <w:vertAlign w:val="superscript"/>
        </w:rPr>
        <w:t>4</w:t>
      </w:r>
      <w:r w:rsidRPr="00587232">
        <w:rPr>
          <w:rFonts w:cs="Arial"/>
          <w:sz w:val="20"/>
          <w:szCs w:val="20"/>
        </w:rPr>
        <w:t>Diese Regelungen schließen eine Weitergabe an Behörden und Gerichte im</w:t>
      </w:r>
      <w:r w:rsid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Rahmen der gesetzlichen Vorgaben nicht aus.</w:t>
      </w: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13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Haftung</w:t>
      </w:r>
    </w:p>
    <w:p w:rsidR="009A437E" w:rsidRDefault="00C030A3" w:rsidP="009A437E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13"/>
          <w:vertAlign w:val="superscript"/>
        </w:rPr>
        <w:t>1</w:t>
      </w:r>
      <w:r w:rsidRPr="009A437E">
        <w:rPr>
          <w:rFonts w:cs="Arial"/>
          <w:sz w:val="20"/>
          <w:szCs w:val="20"/>
        </w:rPr>
        <w:t>Der Messstellenbetreiber haftet gegenüber dem Netzbetreiber für Schäden durch Unterbrechung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oder Unregelmäßigkeiten der Energieversorgung entsprechend den besonderen Haftungsbestimmungen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 xml:space="preserve">des § 18 NAV. </w:t>
      </w:r>
      <w:r w:rsidRPr="009A437E">
        <w:rPr>
          <w:rFonts w:cs="Arial"/>
          <w:sz w:val="20"/>
          <w:szCs w:val="13"/>
          <w:vertAlign w:val="superscript"/>
        </w:rPr>
        <w:t>2</w:t>
      </w:r>
      <w:r w:rsidRPr="009A437E">
        <w:rPr>
          <w:rFonts w:cs="Arial"/>
          <w:sz w:val="20"/>
          <w:szCs w:val="20"/>
        </w:rPr>
        <w:t>Für sonstige Schäden, die durch die technischen Einrichtungen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der Messlokation selbst oder deren fehlerhaften Einbau, Ausbau, Betrieb oder Wartung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verursacht worden sind, haftet der Messstellenbetreiber nach den allgemeinen gesetzlichen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Bestimmungen und stellt den Netzbetreiber von etwaigen Schadensersatzforderungen Dritter in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diesem Zusammenhang frei.</w:t>
      </w:r>
    </w:p>
    <w:p w:rsidR="009A437E" w:rsidRDefault="00C030A3" w:rsidP="009A437E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20"/>
        </w:rPr>
        <w:t>Wirkt der Messstellenbetreiber nach § 7 Abs. 5 dieses Vertrages an Maßnahmen des Netzbetreibers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mit, ist der Netzbetreiber verpflichtet, den Messstellenbetreiber von sämtlichen Schadensersatzansprüchen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freizustellen, die sich aus einer unberechtigten Handlung ergeben können.</w:t>
      </w:r>
    </w:p>
    <w:p w:rsidR="00C030A3" w:rsidRPr="009A437E" w:rsidRDefault="00C030A3" w:rsidP="009A437E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13"/>
          <w:vertAlign w:val="superscript"/>
        </w:rPr>
        <w:t>1</w:t>
      </w:r>
      <w:r w:rsidRPr="009A437E">
        <w:rPr>
          <w:rFonts w:cs="Arial"/>
          <w:sz w:val="20"/>
          <w:szCs w:val="20"/>
        </w:rPr>
        <w:t>Der Netzbetreiber haftet gegenüber dem Messstellenbetreiber für Schäden durch Unterbrechung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oder Unregelmäßigkeiten der Energieversorgung entsprechend den besonderen Haftungsbestimmungen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 xml:space="preserve">des § 18 NAV. </w:t>
      </w:r>
      <w:r w:rsidRPr="009A437E">
        <w:rPr>
          <w:rFonts w:cs="Arial"/>
          <w:sz w:val="20"/>
          <w:szCs w:val="13"/>
          <w:vertAlign w:val="superscript"/>
        </w:rPr>
        <w:t>2</w:t>
      </w:r>
      <w:r w:rsidRPr="009A437E">
        <w:rPr>
          <w:rFonts w:cs="Arial"/>
          <w:sz w:val="20"/>
          <w:szCs w:val="20"/>
        </w:rPr>
        <w:t>Die gesetzliche Haftung bleibt im Übrigen unberührt.</w:t>
      </w:r>
    </w:p>
    <w:p w:rsidR="009A437E" w:rsidRDefault="009A437E" w:rsidP="00884704">
      <w:pPr>
        <w:autoSpaceDE w:val="0"/>
        <w:autoSpaceDN w:val="0"/>
        <w:adjustRightInd w:val="0"/>
        <w:spacing w:after="240"/>
        <w:rPr>
          <w:rFonts w:cs="Arial"/>
          <w:b/>
          <w:bCs/>
          <w:sz w:val="20"/>
          <w:szCs w:val="20"/>
        </w:rPr>
      </w:pPr>
    </w:p>
    <w:p w:rsidR="009A437E" w:rsidRDefault="009A437E" w:rsidP="00884704">
      <w:pPr>
        <w:autoSpaceDE w:val="0"/>
        <w:autoSpaceDN w:val="0"/>
        <w:adjustRightInd w:val="0"/>
        <w:spacing w:after="240"/>
        <w:rPr>
          <w:rFonts w:cs="Arial"/>
          <w:b/>
          <w:bCs/>
          <w:sz w:val="20"/>
          <w:szCs w:val="20"/>
        </w:rPr>
      </w:pP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14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Vertragslaufzeit und Kündigung</w:t>
      </w:r>
    </w:p>
    <w:p w:rsidR="005E3D3A" w:rsidRDefault="00C030A3" w:rsidP="005E3D3A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5E3D3A">
        <w:rPr>
          <w:rFonts w:cs="Arial"/>
          <w:sz w:val="20"/>
          <w:szCs w:val="20"/>
        </w:rPr>
        <w:t xml:space="preserve">Der Rahmenvertrag tritt </w:t>
      </w:r>
      <w:r w:rsidRPr="005E3D3A">
        <w:rPr>
          <w:rFonts w:cs="Arial"/>
          <w:i/>
          <w:iCs/>
          <w:sz w:val="20"/>
          <w:szCs w:val="20"/>
        </w:rPr>
        <w:t xml:space="preserve">[…am (Datum einfügen)] </w:t>
      </w:r>
      <w:r w:rsidRPr="005E3D3A">
        <w:rPr>
          <w:rFonts w:cs="Arial"/>
          <w:sz w:val="20"/>
          <w:szCs w:val="20"/>
        </w:rPr>
        <w:t xml:space="preserve">in Kraft und läuft auf unbestimmte Zeit.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5E3D3A">
        <w:rPr>
          <w:rFonts w:cs="Arial"/>
          <w:sz w:val="20"/>
          <w:szCs w:val="20"/>
        </w:rPr>
        <w:t>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kann vom Messstellenbetreiber mit einer Frist von drei Monaten auf das Ende eines Kalendermonats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in Textform gekündigt werden.</w:t>
      </w:r>
    </w:p>
    <w:p w:rsidR="00C030A3" w:rsidRPr="005E3D3A" w:rsidRDefault="00C030A3" w:rsidP="005E3D3A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5E3D3A">
        <w:rPr>
          <w:rFonts w:cs="Arial"/>
          <w:sz w:val="20"/>
          <w:szCs w:val="20"/>
        </w:rPr>
        <w:t>Dieser Vertrag kann von beiden Parteien fristlos aus wichtigem Grund in Textform gekündigt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werden, wenn gegen wesentliche Bestimmungen dieses Vertrages wiederholt trotz Abmahnung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schwerwiegend verstoßen wird.</w:t>
      </w:r>
    </w:p>
    <w:p w:rsidR="00C030A3" w:rsidRDefault="00C030A3" w:rsidP="00745479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15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Übergangs- und Schlussbestimmungen</w:t>
      </w:r>
    </w:p>
    <w:p w:rsidR="005E3D3A" w:rsidRDefault="00C030A3" w:rsidP="001A29F8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5E3D3A">
        <w:rPr>
          <w:rFonts w:cs="Arial"/>
          <w:sz w:val="20"/>
          <w:szCs w:val="20"/>
        </w:rPr>
        <w:t>Rechte und Pflichten aus diesem Vertrag können mit Zustimmung der jeweils anderen Vertragspartei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auf einen Dritten übertragen werden.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5E3D3A">
        <w:rPr>
          <w:rFonts w:cs="Arial"/>
          <w:sz w:val="20"/>
          <w:szCs w:val="20"/>
        </w:rPr>
        <w:t>Die Zustimmung darf nur verweigert werden,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sofern die technische und wirtschaftliche Leistungsfähigkeit des eintretenden Dritten nicht gewährleistet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ist.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5E3D3A">
        <w:rPr>
          <w:rFonts w:cs="Arial"/>
          <w:sz w:val="20"/>
          <w:szCs w:val="20"/>
        </w:rPr>
        <w:t>Die Zustimmung gilt als erteilt, wenn die andere Vertragspartei nicht innerhalb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von sechs Wochen nach der Mitteilung über die Übertragung der Rechte und Pflichten widerspricht.</w:t>
      </w:r>
      <w:r w:rsidR="005E3D3A" w:rsidRPr="005E3D3A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13"/>
          <w:vertAlign w:val="superscript"/>
        </w:rPr>
        <w:t>4</w:t>
      </w:r>
      <w:r w:rsidRPr="005E3D3A">
        <w:rPr>
          <w:rFonts w:cs="Arial"/>
          <w:sz w:val="20"/>
          <w:szCs w:val="20"/>
        </w:rPr>
        <w:t>Die Mitteilung und der Widerspruch nach Satz 3 sind jeweils in Textform gegenüber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dem anderen Vertragspartner zu erklären. </w:t>
      </w:r>
      <w:r w:rsidRPr="001A29F8">
        <w:rPr>
          <w:rFonts w:cs="Arial"/>
          <w:sz w:val="20"/>
          <w:szCs w:val="13"/>
          <w:vertAlign w:val="superscript"/>
        </w:rPr>
        <w:t>5</w:t>
      </w:r>
      <w:r w:rsidRPr="005E3D3A">
        <w:rPr>
          <w:rFonts w:cs="Arial"/>
          <w:sz w:val="20"/>
          <w:szCs w:val="20"/>
        </w:rPr>
        <w:t>Im Fall der Gesamtrechtsnachfolge oder der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Rechtsnachfolge nach dem Umwandlungsgesetz oder in sonstigen Fällen der rechtlichen Entflechtung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des Netzbetriebs nach § 7 EnWG gehen die Rechte und Pflichten des Vertrages ohne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Zustimmung über.</w:t>
      </w:r>
    </w:p>
    <w:p w:rsidR="00853DEC" w:rsidRDefault="00C030A3" w:rsidP="001A29F8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Gibt der Netzbetreiber sein Netz oder einen Teil seines Netzes an einen anderen Netzbetreiber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ab, informiert er den Messstellenbetreiber über die Netzabgabe und die Einzelheiten der Abwicklung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mit einer Frist von mindestens dreieinhalb Monaten vor Wirksamwerden der Netzabgabe.</w:t>
      </w:r>
      <w:r w:rsidR="005E3D3A" w:rsidRPr="00853DEC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Übernimmt der Netzbetreiber ein Netzgebiet, werden die Messlokationen des Messstellenbetreibers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in diesem Netzgebiet ab Übernahme des Netzes durch den Netzbetreiber im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Rahmen dieses Vertrages abgewickelt.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853DEC">
        <w:rPr>
          <w:rFonts w:cs="Arial"/>
          <w:sz w:val="20"/>
          <w:szCs w:val="20"/>
        </w:rPr>
        <w:t>Der Netzbetreiber informiert den Messstellenbetreiber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über die Netzübernahme und die Einzelheiten der Abwicklung mit einer Frist von mindestens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dreieinhalb Monaten vor Wirksamwerden der Netzübernahme.</w:t>
      </w:r>
    </w:p>
    <w:p w:rsidR="00853DEC" w:rsidRDefault="00C030A3" w:rsidP="001A29F8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Sollten einzelne Bestimmungen des Vertrags unwirksam oder undurchführbar sein oder werden,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so bleibt der Vertrag im Übrigen unberührt.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Die Vertragsparteien verpflichten sich, bis zum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Inkrafttreten einer regulierungsbehördlich festgelegten Nachfolgefassung die unwirksamen oder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undurchführbaren Bestimmungen durch andere, ihrem wirtschaftlichen Erfolg möglichst nahe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kommenden Regelungen zu ersetzen.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853DEC">
        <w:rPr>
          <w:rFonts w:cs="Arial"/>
          <w:sz w:val="20"/>
          <w:szCs w:val="20"/>
        </w:rPr>
        <w:t>Zur Schließung von Regelungslücken sind die Vertragsgrundlagen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nach § 1 Abs. 1 dieses Vertrages heranzuziehen. </w:t>
      </w:r>
      <w:r w:rsidRPr="001A29F8">
        <w:rPr>
          <w:rFonts w:cs="Arial"/>
          <w:sz w:val="20"/>
          <w:szCs w:val="13"/>
          <w:vertAlign w:val="superscript"/>
        </w:rPr>
        <w:t>4</w:t>
      </w:r>
      <w:r w:rsidRPr="00853DEC">
        <w:rPr>
          <w:rFonts w:cs="Arial"/>
          <w:sz w:val="20"/>
          <w:szCs w:val="20"/>
        </w:rPr>
        <w:t>Die Bestimmungen des Vertrages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sind nach Treu und Glauben umzusetzen.</w:t>
      </w:r>
    </w:p>
    <w:p w:rsidR="001A29F8" w:rsidRPr="001A29F8" w:rsidRDefault="00C030A3" w:rsidP="001A29F8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sz w:val="20"/>
        </w:rPr>
      </w:pPr>
      <w:r w:rsidRPr="001A29F8">
        <w:rPr>
          <w:rFonts w:cs="Arial"/>
          <w:sz w:val="20"/>
          <w:szCs w:val="20"/>
        </w:rPr>
        <w:t>Sollten sich sonstige für das Vertragsverhältnis bestimmende Umstände wesentlich ändern oder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gesetzliche oder behördliche Maßnahmen eine Änderung erforderlich machen, haben die Vertragsparteien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den Vertrag bis zum Inkrafttreten einer regulierungsbehördlich festgelegten Nachfolgefassung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unverzüglich an die neuen Rahmenbedingungen anzupassen.</w:t>
      </w:r>
    </w:p>
    <w:p w:rsidR="00853DEC" w:rsidRPr="001A29F8" w:rsidRDefault="00C030A3" w:rsidP="001A29F8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sz w:val="20"/>
        </w:rPr>
      </w:pPr>
      <w:r w:rsidRPr="001A29F8">
        <w:rPr>
          <w:rFonts w:cs="Arial"/>
          <w:sz w:val="20"/>
          <w:szCs w:val="20"/>
        </w:rPr>
        <w:t>Mit Vertragsbeginn werden bis zu diesem Zeitpunkt zwischen den Vertragsparteien bestehende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Vereinbarungen über den Messstellenbetrieb unwirksam.</w:t>
      </w:r>
    </w:p>
    <w:p w:rsidR="00B31C7E" w:rsidRPr="001A29F8" w:rsidRDefault="00C030A3" w:rsidP="005E3D3A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/>
        <w:ind w:left="357" w:hanging="357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Änderungen oder Ergänzungen des Vertrages bedürfen zu ihrer Wirksamkeit der Textform.</w:t>
      </w:r>
      <w:r w:rsidR="005E3D3A" w:rsidRPr="00853DEC">
        <w:rPr>
          <w:rFonts w:cs="Arial"/>
          <w:sz w:val="20"/>
          <w:szCs w:val="20"/>
        </w:rPr>
        <w:t xml:space="preserve"> </w:t>
      </w:r>
      <w:r w:rsidRPr="00B07890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Gleiches gilt für die Änderung dieser Klausel.</w:t>
      </w:r>
    </w:p>
    <w:sectPr w:rsidR="00B31C7E" w:rsidRPr="001A29F8" w:rsidSect="00CC655A">
      <w:headerReference w:type="defaul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EC" w:rsidRDefault="00BC19EC" w:rsidP="008C6368">
      <w:pPr>
        <w:spacing w:after="0" w:line="240" w:lineRule="auto"/>
      </w:pPr>
      <w:r>
        <w:separator/>
      </w:r>
    </w:p>
  </w:endnote>
  <w:endnote w:type="continuationSeparator" w:id="0">
    <w:p w:rsidR="00BC19EC" w:rsidRDefault="00BC19EC" w:rsidP="008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EC" w:rsidRDefault="00BC19EC" w:rsidP="008C6368">
      <w:pPr>
        <w:spacing w:after="0" w:line="240" w:lineRule="auto"/>
      </w:pPr>
      <w:r>
        <w:separator/>
      </w:r>
    </w:p>
  </w:footnote>
  <w:footnote w:type="continuationSeparator" w:id="0">
    <w:p w:rsidR="00BC19EC" w:rsidRDefault="00BC19EC" w:rsidP="008C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3253489"/>
      <w:docPartObj>
        <w:docPartGallery w:val="Page Numbers (Top of Page)"/>
        <w:docPartUnique/>
      </w:docPartObj>
    </w:sdtPr>
    <w:sdtEndPr/>
    <w:sdtContent>
      <w:p w:rsidR="00CC655A" w:rsidRDefault="00CC655A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2CCD">
          <w:rPr>
            <w:noProof/>
          </w:rPr>
          <w:t>8</w:t>
        </w:r>
        <w:r>
          <w:fldChar w:fldCharType="end"/>
        </w:r>
      </w:p>
    </w:sdtContent>
  </w:sdt>
  <w:p w:rsidR="00BC19EC" w:rsidRPr="00CC655A" w:rsidRDefault="00BC19EC" w:rsidP="00CC65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28A"/>
    <w:multiLevelType w:val="hybridMultilevel"/>
    <w:tmpl w:val="69BCEB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C5D"/>
    <w:multiLevelType w:val="hybridMultilevel"/>
    <w:tmpl w:val="FF9EF8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795F"/>
    <w:multiLevelType w:val="hybridMultilevel"/>
    <w:tmpl w:val="63A08F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46CF"/>
    <w:multiLevelType w:val="hybridMultilevel"/>
    <w:tmpl w:val="60263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39A"/>
    <w:multiLevelType w:val="hybridMultilevel"/>
    <w:tmpl w:val="D5024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11AD"/>
    <w:multiLevelType w:val="hybridMultilevel"/>
    <w:tmpl w:val="89A04FB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D2468"/>
    <w:multiLevelType w:val="hybridMultilevel"/>
    <w:tmpl w:val="CF7C7B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522BB"/>
    <w:multiLevelType w:val="hybridMultilevel"/>
    <w:tmpl w:val="219816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72656"/>
    <w:multiLevelType w:val="hybridMultilevel"/>
    <w:tmpl w:val="F5A430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50E"/>
    <w:multiLevelType w:val="hybridMultilevel"/>
    <w:tmpl w:val="B552B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7E19"/>
    <w:multiLevelType w:val="hybridMultilevel"/>
    <w:tmpl w:val="3F5E86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94C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F4405"/>
    <w:multiLevelType w:val="hybridMultilevel"/>
    <w:tmpl w:val="8C10B4CC"/>
    <w:lvl w:ilvl="0" w:tplc="45E8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2317"/>
    <w:multiLevelType w:val="hybridMultilevel"/>
    <w:tmpl w:val="E3BA03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94C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47095"/>
    <w:multiLevelType w:val="hybridMultilevel"/>
    <w:tmpl w:val="BC6891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17686"/>
    <w:multiLevelType w:val="hybridMultilevel"/>
    <w:tmpl w:val="7B12C6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872"/>
    <w:multiLevelType w:val="hybridMultilevel"/>
    <w:tmpl w:val="0B38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638"/>
    <w:multiLevelType w:val="hybridMultilevel"/>
    <w:tmpl w:val="297CE3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76C8"/>
    <w:multiLevelType w:val="hybridMultilevel"/>
    <w:tmpl w:val="5BD6A6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D4B"/>
    <w:multiLevelType w:val="hybridMultilevel"/>
    <w:tmpl w:val="345E81BE"/>
    <w:lvl w:ilvl="0" w:tplc="45E8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A055E"/>
    <w:multiLevelType w:val="hybridMultilevel"/>
    <w:tmpl w:val="2D2EA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61AD7"/>
    <w:multiLevelType w:val="hybridMultilevel"/>
    <w:tmpl w:val="7506F9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A3285"/>
    <w:multiLevelType w:val="hybridMultilevel"/>
    <w:tmpl w:val="A3765A88"/>
    <w:lvl w:ilvl="0" w:tplc="D794C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83770"/>
    <w:multiLevelType w:val="hybridMultilevel"/>
    <w:tmpl w:val="114A90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E9D"/>
    <w:multiLevelType w:val="hybridMultilevel"/>
    <w:tmpl w:val="871E08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05A68"/>
    <w:multiLevelType w:val="hybridMultilevel"/>
    <w:tmpl w:val="2BB40E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2BFE"/>
    <w:multiLevelType w:val="hybridMultilevel"/>
    <w:tmpl w:val="B184C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47DF6"/>
    <w:multiLevelType w:val="hybridMultilevel"/>
    <w:tmpl w:val="BF769C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AFC759B"/>
    <w:multiLevelType w:val="hybridMultilevel"/>
    <w:tmpl w:val="1102C6BA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>
      <w:start w:val="1"/>
      <w:numFmt w:val="lowerLetter"/>
      <w:lvlText w:val="%2."/>
      <w:lvlJc w:val="left"/>
      <w:pPr>
        <w:ind w:left="1437" w:hanging="360"/>
      </w:pPr>
    </w:lvl>
    <w:lvl w:ilvl="2" w:tplc="0407001B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D0172B0"/>
    <w:multiLevelType w:val="hybridMultilevel"/>
    <w:tmpl w:val="EA0A35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794C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16"/>
  </w:num>
  <w:num w:numId="5">
    <w:abstractNumId w:val="23"/>
  </w:num>
  <w:num w:numId="6">
    <w:abstractNumId w:val="12"/>
  </w:num>
  <w:num w:numId="7">
    <w:abstractNumId w:val="28"/>
  </w:num>
  <w:num w:numId="8">
    <w:abstractNumId w:val="24"/>
  </w:num>
  <w:num w:numId="9">
    <w:abstractNumId w:val="15"/>
  </w:num>
  <w:num w:numId="10">
    <w:abstractNumId w:val="26"/>
  </w:num>
  <w:num w:numId="11">
    <w:abstractNumId w:val="21"/>
  </w:num>
  <w:num w:numId="12">
    <w:abstractNumId w:val="18"/>
  </w:num>
  <w:num w:numId="13">
    <w:abstractNumId w:val="5"/>
  </w:num>
  <w:num w:numId="14">
    <w:abstractNumId w:val="22"/>
  </w:num>
  <w:num w:numId="15">
    <w:abstractNumId w:val="11"/>
  </w:num>
  <w:num w:numId="16">
    <w:abstractNumId w:val="10"/>
  </w:num>
  <w:num w:numId="17">
    <w:abstractNumId w:val="9"/>
  </w:num>
  <w:num w:numId="18">
    <w:abstractNumId w:val="2"/>
  </w:num>
  <w:num w:numId="19">
    <w:abstractNumId w:val="19"/>
  </w:num>
  <w:num w:numId="20">
    <w:abstractNumId w:val="13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27"/>
  </w:num>
  <w:num w:numId="26">
    <w:abstractNumId w:val="1"/>
  </w:num>
  <w:num w:numId="27">
    <w:abstractNumId w:val="17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A3"/>
    <w:rsid w:val="000933AB"/>
    <w:rsid w:val="000A4EA1"/>
    <w:rsid w:val="000A7645"/>
    <w:rsid w:val="001623C6"/>
    <w:rsid w:val="001A29F8"/>
    <w:rsid w:val="001A5FAC"/>
    <w:rsid w:val="001B7B31"/>
    <w:rsid w:val="00256B94"/>
    <w:rsid w:val="003E00EE"/>
    <w:rsid w:val="003F5D1E"/>
    <w:rsid w:val="004A5ED9"/>
    <w:rsid w:val="004C5C5E"/>
    <w:rsid w:val="004D24ED"/>
    <w:rsid w:val="004F27F6"/>
    <w:rsid w:val="00561905"/>
    <w:rsid w:val="0057589F"/>
    <w:rsid w:val="00587232"/>
    <w:rsid w:val="005B5736"/>
    <w:rsid w:val="005B5810"/>
    <w:rsid w:val="005C556C"/>
    <w:rsid w:val="005E3D3A"/>
    <w:rsid w:val="006E3FA4"/>
    <w:rsid w:val="00715890"/>
    <w:rsid w:val="00745479"/>
    <w:rsid w:val="00745F71"/>
    <w:rsid w:val="007F5B1C"/>
    <w:rsid w:val="00821C3A"/>
    <w:rsid w:val="00853DEC"/>
    <w:rsid w:val="00871A37"/>
    <w:rsid w:val="00884704"/>
    <w:rsid w:val="008A0760"/>
    <w:rsid w:val="008C6368"/>
    <w:rsid w:val="00976A67"/>
    <w:rsid w:val="009A437E"/>
    <w:rsid w:val="00A71771"/>
    <w:rsid w:val="00AC2059"/>
    <w:rsid w:val="00B07890"/>
    <w:rsid w:val="00B31C7E"/>
    <w:rsid w:val="00BC19EC"/>
    <w:rsid w:val="00BD4985"/>
    <w:rsid w:val="00C030A3"/>
    <w:rsid w:val="00C407C8"/>
    <w:rsid w:val="00CC3683"/>
    <w:rsid w:val="00CC655A"/>
    <w:rsid w:val="00D510AD"/>
    <w:rsid w:val="00D62F84"/>
    <w:rsid w:val="00D718C0"/>
    <w:rsid w:val="00D86EA1"/>
    <w:rsid w:val="00D92CCD"/>
    <w:rsid w:val="00DE129D"/>
    <w:rsid w:val="00E07D84"/>
    <w:rsid w:val="00E53C82"/>
    <w:rsid w:val="00E72868"/>
    <w:rsid w:val="00F020EA"/>
    <w:rsid w:val="00F031A0"/>
    <w:rsid w:val="00F35271"/>
    <w:rsid w:val="00F53BF7"/>
    <w:rsid w:val="00F723A6"/>
    <w:rsid w:val="00FC5054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37578-0BCC-405D-B474-1129C74F7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4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68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68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68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68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6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C3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368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3683"/>
    <w:pPr>
      <w:numPr>
        <w:ilvl w:val="1"/>
      </w:numPr>
      <w:ind w:left="357" w:hanging="357"/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368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Buchtitel">
    <w:name w:val="Book Title"/>
    <w:basedOn w:val="Absatz-Standardschriftart"/>
    <w:uiPriority w:val="33"/>
    <w:qFormat/>
    <w:rsid w:val="00CC3683"/>
    <w:rPr>
      <w:b/>
      <w:bCs/>
      <w:smallCaps/>
      <w:spacing w:val="5"/>
    </w:rPr>
  </w:style>
  <w:style w:type="table" w:styleId="Tabellenraster">
    <w:name w:val="Table Grid"/>
    <w:basedOn w:val="NormaleTabelle"/>
    <w:rsid w:val="006E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17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36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C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368"/>
    <w:rPr>
      <w:rFonts w:ascii="Arial" w:hAnsi="Arial"/>
    </w:rPr>
  </w:style>
  <w:style w:type="character" w:styleId="Seitenzahl">
    <w:name w:val="page number"/>
    <w:basedOn w:val="Absatz-Standardschriftart"/>
    <w:rsid w:val="008C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2AE44-0C4D-4C5B-AC9C-2F6FA72B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3757</Words>
  <Characters>23672</Characters>
  <Application>Microsoft Office Word</Application>
  <DocSecurity>4</DocSecurity>
  <Lines>197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BDEW e.V.</Company>
  <LinksUpToDate>false</LinksUpToDate>
  <CharactersWithSpaces>27375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Pfeiffer</dc:creator>
  <cp:lastModifiedBy>Silke Pfeiffer</cp:lastModifiedBy>
  <cp:revision>2</cp:revision>
  <cp:lastPrinted>2017-08-31T11:38:00Z</cp:lastPrinted>
  <dcterms:created xsi:type="dcterms:W3CDTF">2018-07-24T11:17:00Z</dcterms:created>
  <dcterms:modified xsi:type="dcterms:W3CDTF">2018-07-24T11:17:00Z</dcterms:modified>
</cp:coreProperties>
</file>